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18" w:rsidRDefault="00B77A18">
      <w:pPr>
        <w:pStyle w:val="ConsPlusTitle"/>
        <w:jc w:val="center"/>
        <w:outlineLvl w:val="0"/>
      </w:pPr>
      <w:r>
        <w:t>ПРАВИТЕЛЬСТВО РОССИЙСКОЙ ФЕДЕРАЦИИ</w:t>
      </w:r>
    </w:p>
    <w:p w:rsidR="00B77A18" w:rsidRDefault="00B77A18">
      <w:pPr>
        <w:pStyle w:val="ConsPlusTitle"/>
        <w:jc w:val="center"/>
      </w:pPr>
    </w:p>
    <w:p w:rsidR="00B77A18" w:rsidRDefault="00B77A18">
      <w:pPr>
        <w:pStyle w:val="ConsPlusTitle"/>
        <w:jc w:val="center"/>
      </w:pPr>
      <w:r>
        <w:t>ПОСТАНОВЛЕНИЕ</w:t>
      </w:r>
    </w:p>
    <w:p w:rsidR="00B77A18" w:rsidRDefault="00B77A18">
      <w:pPr>
        <w:pStyle w:val="ConsPlusTitle"/>
        <w:jc w:val="center"/>
      </w:pPr>
      <w:r>
        <w:t>от 18 ноября 2020 г. N 1860</w:t>
      </w:r>
    </w:p>
    <w:p w:rsidR="00B77A18" w:rsidRDefault="00B77A18">
      <w:pPr>
        <w:pStyle w:val="ConsPlusTitle"/>
        <w:jc w:val="center"/>
      </w:pPr>
    </w:p>
    <w:p w:rsidR="00B77A18" w:rsidRDefault="00B77A18">
      <w:pPr>
        <w:pStyle w:val="ConsPlusTitle"/>
        <w:jc w:val="center"/>
      </w:pPr>
      <w:r>
        <w:t>ОБ УТВЕРЖДЕНИИ ПОЛОЖЕНИЯ О КЛАССИФИКАЦИИ ГОСТИНИЦ</w:t>
      </w:r>
    </w:p>
    <w:p w:rsidR="00B77A18" w:rsidRDefault="00B77A18">
      <w:pPr>
        <w:pStyle w:val="ConsPlusNormal"/>
        <w:jc w:val="both"/>
      </w:pPr>
    </w:p>
    <w:p w:rsidR="00B77A18" w:rsidRDefault="00B77A18">
      <w:pPr>
        <w:pStyle w:val="ConsPlusNormal"/>
        <w:ind w:firstLine="540"/>
        <w:jc w:val="both"/>
      </w:pPr>
      <w:r>
        <w:t xml:space="preserve">В соответствии с частью седьмой </w:t>
      </w:r>
      <w:hyperlink r:id="rId4" w:history="1">
        <w:r>
          <w:rPr>
            <w:color w:val="0000FF"/>
          </w:rPr>
          <w:t>статьи 5</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B77A18" w:rsidRDefault="00B77A18">
      <w:pPr>
        <w:pStyle w:val="ConsPlusNormal"/>
        <w:spacing w:before="240"/>
        <w:ind w:firstLine="540"/>
        <w:jc w:val="both"/>
      </w:pPr>
      <w:r>
        <w:t xml:space="preserve">1. Утвердить прилагаемое </w:t>
      </w:r>
      <w:hyperlink w:anchor="P25" w:history="1">
        <w:r>
          <w:rPr>
            <w:color w:val="0000FF"/>
          </w:rPr>
          <w:t>Положение</w:t>
        </w:r>
      </w:hyperlink>
      <w:r>
        <w:t xml:space="preserve"> о классификации гостиниц.</w:t>
      </w:r>
    </w:p>
    <w:p w:rsidR="00B77A18" w:rsidRDefault="00B77A18">
      <w:pPr>
        <w:pStyle w:val="ConsPlusNormal"/>
        <w:spacing w:before="240"/>
        <w:ind w:firstLine="540"/>
        <w:jc w:val="both"/>
      </w:pPr>
      <w:r>
        <w:t>2. Настоящее постановление вступает в силу с 1 января 2021 г. и действует до 31 декабря 2026 г.</w:t>
      </w:r>
    </w:p>
    <w:p w:rsidR="00B77A18" w:rsidRDefault="00B77A18">
      <w:pPr>
        <w:pStyle w:val="ConsPlusNormal"/>
        <w:jc w:val="both"/>
      </w:pPr>
    </w:p>
    <w:p w:rsidR="00B77A18" w:rsidRDefault="00B77A18">
      <w:pPr>
        <w:pStyle w:val="ConsPlusNormal"/>
        <w:jc w:val="right"/>
      </w:pPr>
      <w:r>
        <w:t>Председатель Правительства</w:t>
      </w:r>
    </w:p>
    <w:p w:rsidR="00B77A18" w:rsidRDefault="00B77A18">
      <w:pPr>
        <w:pStyle w:val="ConsPlusNormal"/>
        <w:jc w:val="right"/>
      </w:pPr>
      <w:r>
        <w:t>Российской Федерации</w:t>
      </w:r>
    </w:p>
    <w:p w:rsidR="00B77A18" w:rsidRDefault="00B77A18">
      <w:pPr>
        <w:pStyle w:val="ConsPlusNormal"/>
        <w:jc w:val="right"/>
      </w:pPr>
      <w:r>
        <w:t>М.МИШУСТИН</w:t>
      </w: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0"/>
      </w:pPr>
      <w:bookmarkStart w:id="0" w:name="_GoBack"/>
      <w:bookmarkEnd w:id="0"/>
      <w:r>
        <w:t>Утверждено</w:t>
      </w:r>
    </w:p>
    <w:p w:rsidR="00B77A18" w:rsidRDefault="00B77A18">
      <w:pPr>
        <w:pStyle w:val="ConsPlusNormal"/>
        <w:jc w:val="right"/>
      </w:pPr>
      <w:r>
        <w:t>постановлением Правительства</w:t>
      </w:r>
    </w:p>
    <w:p w:rsidR="00B77A18" w:rsidRDefault="00B77A18">
      <w:pPr>
        <w:pStyle w:val="ConsPlusNormal"/>
        <w:jc w:val="right"/>
      </w:pPr>
      <w:r>
        <w:t>Российской Федерации</w:t>
      </w:r>
    </w:p>
    <w:p w:rsidR="00B77A18" w:rsidRDefault="00B77A18">
      <w:pPr>
        <w:pStyle w:val="ConsPlusNormal"/>
        <w:jc w:val="right"/>
      </w:pPr>
      <w:r>
        <w:t>от 18 ноября 2020 г. N 1860</w:t>
      </w:r>
    </w:p>
    <w:p w:rsidR="00B77A18" w:rsidRDefault="00B77A18">
      <w:pPr>
        <w:pStyle w:val="ConsPlusNormal"/>
        <w:jc w:val="both"/>
      </w:pPr>
    </w:p>
    <w:p w:rsidR="00B77A18" w:rsidRDefault="00B77A18">
      <w:pPr>
        <w:pStyle w:val="ConsPlusTitle"/>
        <w:jc w:val="center"/>
      </w:pPr>
      <w:bookmarkStart w:id="1" w:name="P25"/>
      <w:bookmarkEnd w:id="1"/>
      <w:r>
        <w:t>ПОЛОЖЕНИЕ О КЛАССИФИКАЦИИ ГОСТИНИЦ</w:t>
      </w:r>
    </w:p>
    <w:p w:rsidR="00B77A18" w:rsidRDefault="00B77A18">
      <w:pPr>
        <w:pStyle w:val="ConsPlusNormal"/>
        <w:jc w:val="both"/>
      </w:pPr>
    </w:p>
    <w:p w:rsidR="00B77A18" w:rsidRDefault="00B77A18">
      <w:pPr>
        <w:pStyle w:val="ConsPlusTitle"/>
        <w:jc w:val="center"/>
        <w:outlineLvl w:val="1"/>
      </w:pPr>
      <w:r>
        <w:t>I. Общие положения</w:t>
      </w:r>
    </w:p>
    <w:p w:rsidR="00B77A18" w:rsidRDefault="00B77A18">
      <w:pPr>
        <w:pStyle w:val="ConsPlusNormal"/>
        <w:jc w:val="both"/>
      </w:pPr>
    </w:p>
    <w:p w:rsidR="00B77A18" w:rsidRDefault="00B77A18">
      <w:pPr>
        <w:pStyle w:val="ConsPlusNormal"/>
        <w:ind w:firstLine="540"/>
        <w:jc w:val="both"/>
      </w:pPr>
      <w:r>
        <w:t>1. Настоящее Положение устанавливает:</w:t>
      </w:r>
    </w:p>
    <w:p w:rsidR="00B77A18" w:rsidRDefault="00B77A18">
      <w:pPr>
        <w:pStyle w:val="ConsPlusNormal"/>
        <w:spacing w:before="240"/>
        <w:ind w:firstLine="540"/>
        <w:jc w:val="both"/>
      </w:pPr>
      <w:r>
        <w:t>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w:t>
      </w:r>
    </w:p>
    <w:p w:rsidR="00B77A18" w:rsidRDefault="00B77A18">
      <w:pPr>
        <w:pStyle w:val="ConsPlusNormal"/>
        <w:spacing w:before="240"/>
        <w:ind w:firstLine="540"/>
        <w:jc w:val="both"/>
      </w:pPr>
      <w:r>
        <w:t>форму свидетельства о присвоении гостинице определенной категории;</w:t>
      </w:r>
    </w:p>
    <w:p w:rsidR="00B77A18" w:rsidRDefault="00B77A18">
      <w:pPr>
        <w:pStyle w:val="ConsPlusNormal"/>
        <w:spacing w:before="240"/>
        <w:ind w:firstLine="540"/>
        <w:jc w:val="both"/>
      </w:pPr>
      <w:r>
        <w:t>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rsidR="00B77A18" w:rsidRDefault="00B77A18">
      <w:pPr>
        <w:pStyle w:val="ConsPlusNormal"/>
        <w:spacing w:before="240"/>
        <w:ind w:firstLine="540"/>
        <w:jc w:val="both"/>
      </w:pPr>
      <w:r>
        <w:t>порядок представления аккредитованной организацией в Федеральное агентство по туризму сведений о классифицированных гостиницах, содержащихся в сформированном перечне классифицированных ею гостиниц, и копий свидетельств о присвоении гостиницам определенных категорий.</w:t>
      </w:r>
    </w:p>
    <w:p w:rsidR="00B77A18" w:rsidRDefault="00B77A18">
      <w:pPr>
        <w:pStyle w:val="ConsPlusNormal"/>
        <w:spacing w:before="240"/>
        <w:ind w:firstLine="540"/>
        <w:jc w:val="both"/>
      </w:pPr>
      <w:r>
        <w:t>2. Основными целями классификации гостиниц являются:</w:t>
      </w:r>
    </w:p>
    <w:p w:rsidR="00B77A18" w:rsidRDefault="00B77A18">
      <w:pPr>
        <w:pStyle w:val="ConsPlusNormal"/>
        <w:spacing w:before="240"/>
        <w:ind w:firstLine="540"/>
        <w:jc w:val="both"/>
      </w:pPr>
      <w:r>
        <w:t>предоставление потребителям необходимой и достоверной информации о соответствии гостиниц категориям, предусмотренным настоящим Положением;</w:t>
      </w:r>
    </w:p>
    <w:p w:rsidR="00B77A18" w:rsidRDefault="00B77A18">
      <w:pPr>
        <w:pStyle w:val="ConsPlusNormal"/>
        <w:spacing w:before="240"/>
        <w:ind w:firstLine="540"/>
        <w:jc w:val="both"/>
      </w:pPr>
      <w:r>
        <w:t xml:space="preserve">повышение конкурентоспособности гостиничных услуг и привлекательности гостиниц, </w:t>
      </w:r>
      <w:r>
        <w:lastRenderedPageBreak/>
        <w:t>направленное на увеличение туристского потока и развитие внутреннего и въездного туризма, за счет укрепления доверия потребителей к оценке соответствия гостиниц.</w:t>
      </w:r>
    </w:p>
    <w:p w:rsidR="00B77A18" w:rsidRDefault="00B77A18">
      <w:pPr>
        <w:pStyle w:val="ConsPlusNormal"/>
        <w:spacing w:before="240"/>
        <w:ind w:firstLine="540"/>
        <w:jc w:val="both"/>
      </w:pPr>
      <w:r>
        <w:t>3. Основные понятия, используемые в настоящем Положении, означают следующее:</w:t>
      </w:r>
    </w:p>
    <w:p w:rsidR="00B77A18" w:rsidRDefault="00B77A18">
      <w:pPr>
        <w:pStyle w:val="ConsPlusNormal"/>
        <w:spacing w:before="240"/>
        <w:ind w:firstLine="540"/>
        <w:jc w:val="both"/>
      </w:pPr>
      <w:r>
        <w:t xml:space="preserve">"аккредитованная организация" - юридическое лицо, осуществляющее деятельность по классификации гостиниц при наличии у него действующего аттестата аккредитации либо аттестата аккредитации, считающегося действительным в соответствии с </w:t>
      </w:r>
      <w:hyperlink r:id="rId5" w:history="1">
        <w:r>
          <w:rPr>
            <w:color w:val="0000FF"/>
          </w:rPr>
          <w:t>частью 5 статьи 4</w:t>
        </w:r>
      </w:hyperlink>
      <w:r>
        <w:t xml:space="preserve"> Федерального закона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w:t>
      </w:r>
    </w:p>
    <w:p w:rsidR="00B77A18" w:rsidRDefault="00B77A18">
      <w:pPr>
        <w:pStyle w:val="ConsPlusNormal"/>
        <w:spacing w:before="240"/>
        <w:ind w:firstLine="540"/>
        <w:jc w:val="both"/>
      </w:pPr>
      <w:r>
        <w:t>"заявитель" - юридическое лицо, или филиал иностранного юридического лица, включенный в государственный реестр аккредитованных филиалов, представительств иностранных юридических лиц (далее - филиал иностранного юридического лица), или индивидуальный предприниматель, которые осуществляют предпринимательскую деятельность по предоставлению гостиничных услуг в гостинице и направили в аккредитованную организацию заявку на проведение классификации гостиницы;</w:t>
      </w:r>
    </w:p>
    <w:p w:rsidR="00B77A18" w:rsidRDefault="00B77A18">
      <w:pPr>
        <w:pStyle w:val="ConsPlusNormal"/>
        <w:spacing w:before="240"/>
        <w:ind w:firstLine="540"/>
        <w:jc w:val="both"/>
      </w:pPr>
      <w:r>
        <w:t>"категория гостиницы" - показатель, определяющий соответствие гостиницы и предоставляемых в ней гостиничных услуг уровню требований, предусмотренных настоящим Положением для гостиниц определенного вида и категории;</w:t>
      </w:r>
    </w:p>
    <w:p w:rsidR="00B77A18" w:rsidRDefault="00B77A18">
      <w:pPr>
        <w:pStyle w:val="ConsPlusNormal"/>
        <w:spacing w:before="240"/>
        <w:ind w:firstLine="540"/>
        <w:jc w:val="both"/>
      </w:pPr>
      <w:r>
        <w:t>"категория номера гостиницы" - показатель, определяющий соответствие номера гостиницы уровню требований, предусмотренных настоящим Положением для номеров гостиниц определенной категории;</w:t>
      </w:r>
    </w:p>
    <w:p w:rsidR="00B77A18" w:rsidRDefault="00B77A18">
      <w:pPr>
        <w:pStyle w:val="ConsPlusNormal"/>
        <w:spacing w:before="240"/>
        <w:ind w:firstLine="540"/>
        <w:jc w:val="both"/>
      </w:pPr>
      <w:r>
        <w:t>"номерной фонд" - общее количество эксплуатируемых номеров в гостинице;</w:t>
      </w:r>
    </w:p>
    <w:p w:rsidR="00B77A18" w:rsidRDefault="00B77A18">
      <w:pPr>
        <w:pStyle w:val="ConsPlusNormal"/>
        <w:spacing w:before="240"/>
        <w:ind w:firstLine="540"/>
        <w:jc w:val="both"/>
      </w:pPr>
      <w:r>
        <w:t xml:space="preserve">"специалист по классификации" - физическое лицо, осуществляющее профессиональную </w:t>
      </w:r>
      <w:proofErr w:type="gramStart"/>
      <w:r>
        <w:t>деятельность по экспертной оценке</w:t>
      </w:r>
      <w:proofErr w:type="gramEnd"/>
      <w:r>
        <w:t xml:space="preserve"> на основании трудового договора либо договора гражданско-правового характера, заключенного с аккредитованной организацией;</w:t>
      </w:r>
    </w:p>
    <w:p w:rsidR="00B77A18" w:rsidRDefault="00B77A18">
      <w:pPr>
        <w:pStyle w:val="ConsPlusNormal"/>
        <w:spacing w:before="240"/>
        <w:ind w:firstLine="540"/>
        <w:jc w:val="both"/>
      </w:pPr>
      <w:r>
        <w:t>"экспертная оценка" - осуществление аккредитованной организацией проверки соответствия гостиницы требованиям настоящего Положения, проводимой в форме документарной и выездной оценки.</w:t>
      </w:r>
    </w:p>
    <w:p w:rsidR="00B77A18" w:rsidRDefault="00B77A18">
      <w:pPr>
        <w:pStyle w:val="ConsPlusNormal"/>
        <w:spacing w:before="240"/>
        <w:ind w:firstLine="540"/>
        <w:jc w:val="both"/>
      </w:pPr>
      <w:r>
        <w:t xml:space="preserve">Понятия "гостиница", "гостиничные услуги", "классификация гостиниц" и "средство размещения" употребляются в настоящем Положении в значениях, определенных Федеральным </w:t>
      </w:r>
      <w:hyperlink r:id="rId6" w:history="1">
        <w:r>
          <w:rPr>
            <w:color w:val="0000FF"/>
          </w:rPr>
          <w:t>законом</w:t>
        </w:r>
      </w:hyperlink>
      <w:r>
        <w:t xml:space="preserve"> "Об основах туристской деятельности в Российской Федерации".</w:t>
      </w:r>
    </w:p>
    <w:p w:rsidR="00B77A18" w:rsidRDefault="00B77A18">
      <w:pPr>
        <w:pStyle w:val="ConsPlusNormal"/>
        <w:jc w:val="both"/>
      </w:pPr>
    </w:p>
    <w:p w:rsidR="00B77A18" w:rsidRDefault="00B77A18">
      <w:pPr>
        <w:pStyle w:val="ConsPlusTitle"/>
        <w:jc w:val="center"/>
        <w:outlineLvl w:val="1"/>
      </w:pPr>
      <w:r>
        <w:t>II. Виды гостиниц</w:t>
      </w:r>
    </w:p>
    <w:p w:rsidR="00B77A18" w:rsidRDefault="00B77A18">
      <w:pPr>
        <w:pStyle w:val="ConsPlusNormal"/>
        <w:jc w:val="both"/>
      </w:pPr>
    </w:p>
    <w:p w:rsidR="00B77A18" w:rsidRDefault="00B77A18">
      <w:pPr>
        <w:pStyle w:val="ConsPlusNormal"/>
        <w:ind w:firstLine="540"/>
        <w:jc w:val="both"/>
      </w:pPr>
      <w:r>
        <w:t>4. Для целей классификации все виды гостиниц классифицируются по системе звезд, в которой предусмотрено 6 категорий: "пять звезд", "четыре звезды", "три звезды", "две звезды", "одна звезда", "без звезд". Высшей категорией является категория "пять звезд", низшей - "без звезд".</w:t>
      </w:r>
    </w:p>
    <w:p w:rsidR="00B77A18" w:rsidRDefault="00B77A18">
      <w:pPr>
        <w:pStyle w:val="ConsPlusNormal"/>
        <w:spacing w:before="240"/>
        <w:ind w:firstLine="540"/>
        <w:jc w:val="both"/>
      </w:pPr>
      <w:r>
        <w:t>5. Действие настоящего Положения распространяется на следующие виды гостиниц:</w:t>
      </w:r>
    </w:p>
    <w:p w:rsidR="00B77A18" w:rsidRDefault="00B77A18">
      <w:pPr>
        <w:pStyle w:val="ConsPlusNormal"/>
        <w:spacing w:before="240"/>
        <w:ind w:firstLine="540"/>
        <w:jc w:val="both"/>
      </w:pPr>
      <w:bookmarkStart w:id="2" w:name="P51"/>
      <w:bookmarkEnd w:id="2"/>
      <w:r>
        <w:t xml:space="preserve">а) городская гостиница (отель) - вид гостиниц, расположенных в городе, не обладающих признаками гостиниц, указанных в </w:t>
      </w:r>
      <w:hyperlink w:anchor="P52" w:history="1">
        <w:r>
          <w:rPr>
            <w:color w:val="0000FF"/>
          </w:rPr>
          <w:t>подпунктах "б"</w:t>
        </w:r>
      </w:hyperlink>
      <w:r>
        <w:t xml:space="preserve"> - </w:t>
      </w:r>
      <w:hyperlink w:anchor="P58" w:history="1">
        <w:r>
          <w:rPr>
            <w:color w:val="0000FF"/>
          </w:rPr>
          <w:t>"з"</w:t>
        </w:r>
      </w:hyperlink>
      <w:r>
        <w:t xml:space="preserve"> настоящего пункта;</w:t>
      </w:r>
    </w:p>
    <w:p w:rsidR="00B77A18" w:rsidRDefault="00B77A18">
      <w:pPr>
        <w:pStyle w:val="ConsPlusNormal"/>
        <w:spacing w:before="240"/>
        <w:ind w:firstLine="540"/>
        <w:jc w:val="both"/>
      </w:pPr>
      <w:bookmarkStart w:id="3" w:name="P52"/>
      <w:bookmarkEnd w:id="3"/>
      <w:r>
        <w:t xml:space="preserve">б) гостиница, расположенная в здании, являющемся объектом культурного наследия, и (или) выявленным объектом культурного наследия, и (или) объектом, составляющим предмет </w:t>
      </w:r>
      <w:r>
        <w:lastRenderedPageBreak/>
        <w:t>охраны исторического поселения, - вид гостиниц, имеющих в силу этого ограничение при проведении реставрации и ремонтных работ;</w:t>
      </w:r>
    </w:p>
    <w:p w:rsidR="00B77A18" w:rsidRDefault="00B77A18">
      <w:pPr>
        <w:pStyle w:val="ConsPlusNormal"/>
        <w:spacing w:before="240"/>
        <w:ind w:firstLine="540"/>
        <w:jc w:val="both"/>
      </w:pPr>
      <w:bookmarkStart w:id="4" w:name="P53"/>
      <w:bookmarkEnd w:id="4"/>
      <w:r>
        <w:t>в) курортный отель, санаторий, дом отдыха, центр отдыха, пансионат - вид гостиниц, которые расположены в лечебно-оздоровительных местностях или на курортах, оказывающих помимо гостиничных услуг комплекс дополнительных услуг оздоровительного характера, в том числе с использованием лечебных природных ресурсов;</w:t>
      </w:r>
    </w:p>
    <w:p w:rsidR="00B77A18" w:rsidRDefault="00B77A18">
      <w:pPr>
        <w:pStyle w:val="ConsPlusNormal"/>
        <w:spacing w:before="240"/>
        <w:ind w:firstLine="540"/>
        <w:jc w:val="both"/>
      </w:pPr>
      <w:bookmarkStart w:id="5" w:name="P54"/>
      <w:bookmarkEnd w:id="5"/>
      <w:r>
        <w:t xml:space="preserve">г) </w:t>
      </w:r>
      <w:proofErr w:type="spellStart"/>
      <w:r>
        <w:t>апарт</w:t>
      </w:r>
      <w:proofErr w:type="spellEnd"/>
      <w:r>
        <w:t>-отель - вид гостиниц, номерной фонд которых состоит из номеров категорий "студия" и "апартамент";</w:t>
      </w:r>
    </w:p>
    <w:p w:rsidR="00B77A18" w:rsidRDefault="00B77A18">
      <w:pPr>
        <w:pStyle w:val="ConsPlusNormal"/>
        <w:spacing w:before="240"/>
        <w:ind w:firstLine="540"/>
        <w:jc w:val="both"/>
      </w:pPr>
      <w:bookmarkStart w:id="6" w:name="P55"/>
      <w:bookmarkEnd w:id="6"/>
      <w:r>
        <w:t>д) комплекс апартаментов - вид гостиниц, расположенных в одном или нескольких зданиях (корпусах, строениях), объединенных одной территорией, или в части здания, с номерным фондом, состоящим из номеров различных категорий с кухонным оборудованием и санузлом (душ и (или) ванная, туалет);</w:t>
      </w:r>
    </w:p>
    <w:p w:rsidR="00B77A18" w:rsidRDefault="00B77A18">
      <w:pPr>
        <w:pStyle w:val="ConsPlusNormal"/>
        <w:spacing w:before="240"/>
        <w:ind w:firstLine="540"/>
        <w:jc w:val="both"/>
      </w:pPr>
      <w:bookmarkStart w:id="7" w:name="P56"/>
      <w:bookmarkEnd w:id="7"/>
      <w:r>
        <w:t xml:space="preserve">е) мотель - вид гостиниц, размещенных в границах полосы отвода автомобильной дороги или придорожных полос автомобильных дорог, с автостоянкой, вход </w:t>
      </w:r>
      <w:proofErr w:type="gramStart"/>
      <w:r>
        <w:t>в номера</w:t>
      </w:r>
      <w:proofErr w:type="gramEnd"/>
      <w:r>
        <w:t xml:space="preserve"> которых может быть осуществлен с улицы (с места парковки автомобиля);</w:t>
      </w:r>
    </w:p>
    <w:p w:rsidR="00B77A18" w:rsidRDefault="00B77A18">
      <w:pPr>
        <w:pStyle w:val="ConsPlusNormal"/>
        <w:spacing w:before="240"/>
        <w:ind w:firstLine="540"/>
        <w:jc w:val="both"/>
      </w:pPr>
      <w:bookmarkStart w:id="8" w:name="P57"/>
      <w:bookmarkEnd w:id="8"/>
      <w:r>
        <w:t>ж) хостел - вид гостиниц, включающих в себя номера различных категорий, в том числе многоместные номера (но не более 12 мест в одном номере), с возможностью предоставления проживающим как номера целиком, так и отдельных мест, помещения для совместного использования гостями (гостиные, холлы, комнаты для приема пищи и т.п.), общая суммарная площадь которых составляет не менее 25 процентов общей суммарной площади номеров, санитарные объекты, расположенные, как правило, за пределами номера, и предоставляющих услуги питания с ограниченным выбором блюд и (или) кухонное оборудование, а также по возможности дополнительные услуги;</w:t>
      </w:r>
    </w:p>
    <w:p w:rsidR="00B77A18" w:rsidRDefault="00B77A18">
      <w:pPr>
        <w:pStyle w:val="ConsPlusNormal"/>
        <w:spacing w:before="240"/>
        <w:ind w:firstLine="540"/>
        <w:jc w:val="both"/>
      </w:pPr>
      <w:bookmarkStart w:id="9" w:name="P58"/>
      <w:bookmarkEnd w:id="9"/>
      <w:r>
        <w:t>з) загородный отель, туристская база, база отдыха - вид гостиниц, расположенных в сельской местности, в горной местности, в лесу, на берегу водоема, не относящихся к лечебно-оздоровительным местностям или курортам.</w:t>
      </w:r>
    </w:p>
    <w:p w:rsidR="00B77A18" w:rsidRDefault="00B77A18">
      <w:pPr>
        <w:pStyle w:val="ConsPlusNormal"/>
        <w:spacing w:before="240"/>
        <w:ind w:firstLine="540"/>
        <w:jc w:val="both"/>
      </w:pPr>
      <w:r>
        <w:t xml:space="preserve">6. Настоящим Положением устанавливаются следующие категории гостиничных номеров, требования к которым представлены в </w:t>
      </w:r>
      <w:hyperlink w:anchor="P207" w:history="1">
        <w:r>
          <w:rPr>
            <w:color w:val="0000FF"/>
          </w:rPr>
          <w:t>приложениях N 1</w:t>
        </w:r>
      </w:hyperlink>
      <w:r>
        <w:t xml:space="preserve"> и </w:t>
      </w:r>
      <w:hyperlink w:anchor="P1733" w:history="1">
        <w:r>
          <w:rPr>
            <w:color w:val="0000FF"/>
          </w:rPr>
          <w:t>2</w:t>
        </w:r>
      </w:hyperlink>
      <w:r>
        <w:t>:</w:t>
      </w:r>
    </w:p>
    <w:p w:rsidR="00B77A18" w:rsidRDefault="00B77A18">
      <w:pPr>
        <w:pStyle w:val="ConsPlusNormal"/>
        <w:spacing w:before="240"/>
        <w:ind w:firstLine="540"/>
        <w:jc w:val="both"/>
      </w:pPr>
      <w:r>
        <w:t>номера "высшей категории" - номера категорий "сюит", "апартамент", "люкс", "</w:t>
      </w:r>
      <w:proofErr w:type="spellStart"/>
      <w:r>
        <w:t>джуниор</w:t>
      </w:r>
      <w:proofErr w:type="spellEnd"/>
      <w:r>
        <w:t xml:space="preserve"> сюит", "студия";</w:t>
      </w:r>
    </w:p>
    <w:p w:rsidR="00B77A18" w:rsidRDefault="00B77A18">
      <w:pPr>
        <w:pStyle w:val="ConsPlusNormal"/>
        <w:spacing w:before="240"/>
        <w:ind w:firstLine="540"/>
        <w:jc w:val="both"/>
      </w:pPr>
      <w:r>
        <w:t>номера "первой категории" (стандарт);</w:t>
      </w:r>
    </w:p>
    <w:p w:rsidR="00B77A18" w:rsidRDefault="00B77A18">
      <w:pPr>
        <w:pStyle w:val="ConsPlusNormal"/>
        <w:spacing w:before="240"/>
        <w:ind w:firstLine="540"/>
        <w:jc w:val="both"/>
      </w:pPr>
      <w:r>
        <w:t>номера "второй категории";</w:t>
      </w:r>
    </w:p>
    <w:p w:rsidR="00B77A18" w:rsidRDefault="00B77A18">
      <w:pPr>
        <w:pStyle w:val="ConsPlusNormal"/>
        <w:spacing w:before="240"/>
        <w:ind w:firstLine="540"/>
        <w:jc w:val="both"/>
      </w:pPr>
      <w:r>
        <w:t>номера "третьей категории";</w:t>
      </w:r>
    </w:p>
    <w:p w:rsidR="00B77A18" w:rsidRDefault="00B77A18">
      <w:pPr>
        <w:pStyle w:val="ConsPlusNormal"/>
        <w:spacing w:before="240"/>
        <w:ind w:firstLine="540"/>
        <w:jc w:val="both"/>
      </w:pPr>
      <w:r>
        <w:t>номера "четвертой категории";</w:t>
      </w:r>
    </w:p>
    <w:p w:rsidR="00B77A18" w:rsidRDefault="00B77A18">
      <w:pPr>
        <w:pStyle w:val="ConsPlusNormal"/>
        <w:spacing w:before="240"/>
        <w:ind w:firstLine="540"/>
        <w:jc w:val="both"/>
      </w:pPr>
      <w:r>
        <w:t>номера "пятой категории".</w:t>
      </w:r>
    </w:p>
    <w:p w:rsidR="00B77A18" w:rsidRDefault="00B77A18">
      <w:pPr>
        <w:pStyle w:val="ConsPlusNormal"/>
        <w:spacing w:before="240"/>
        <w:ind w:firstLine="540"/>
        <w:jc w:val="both"/>
      </w:pPr>
      <w:r>
        <w:t>7. К гостиницам не относятся и классификации не подлежат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организаций, входящих в их структуру, кемпинги, общежития и иные средства размещения, в которых не предоставляются гостиничные услуги.</w:t>
      </w:r>
    </w:p>
    <w:p w:rsidR="00B77A18" w:rsidRDefault="00B77A18">
      <w:pPr>
        <w:pStyle w:val="ConsPlusNormal"/>
        <w:spacing w:before="240"/>
        <w:ind w:firstLine="540"/>
        <w:jc w:val="both"/>
      </w:pPr>
      <w:r>
        <w:lastRenderedPageBreak/>
        <w:t xml:space="preserve">Классификация гостиницы не проводится в период действия мер по приостановлению деятельности по предоставлению гостиничных услуг, примененных в отношении такой гостиницы в соответствии с </w:t>
      </w:r>
      <w:hyperlink r:id="rId7" w:history="1">
        <w:r>
          <w:rPr>
            <w:color w:val="0000FF"/>
          </w:rPr>
          <w:t>Кодексом</w:t>
        </w:r>
      </w:hyperlink>
      <w:r>
        <w:t xml:space="preserve"> Российской Федерации об административных правонарушениях.</w:t>
      </w:r>
    </w:p>
    <w:p w:rsidR="00B77A18" w:rsidRDefault="00B77A18">
      <w:pPr>
        <w:pStyle w:val="ConsPlusNormal"/>
        <w:jc w:val="both"/>
      </w:pPr>
    </w:p>
    <w:p w:rsidR="00B77A18" w:rsidRDefault="00B77A18">
      <w:pPr>
        <w:pStyle w:val="ConsPlusTitle"/>
        <w:jc w:val="center"/>
        <w:outlineLvl w:val="1"/>
      </w:pPr>
      <w:r>
        <w:t>III. Участники классификации гостиниц</w:t>
      </w:r>
    </w:p>
    <w:p w:rsidR="00B77A18" w:rsidRDefault="00B77A18">
      <w:pPr>
        <w:pStyle w:val="ConsPlusNormal"/>
        <w:jc w:val="both"/>
      </w:pPr>
    </w:p>
    <w:p w:rsidR="00B77A18" w:rsidRDefault="00B77A18">
      <w:pPr>
        <w:pStyle w:val="ConsPlusNormal"/>
        <w:ind w:firstLine="540"/>
        <w:jc w:val="both"/>
      </w:pPr>
      <w:r>
        <w:t>8. Участниками классификации гостиниц являются:</w:t>
      </w:r>
    </w:p>
    <w:p w:rsidR="00B77A18" w:rsidRDefault="00B77A18">
      <w:pPr>
        <w:pStyle w:val="ConsPlusNormal"/>
        <w:spacing w:before="240"/>
        <w:ind w:firstLine="540"/>
        <w:jc w:val="both"/>
      </w:pPr>
      <w:r>
        <w:t>а) Федеральное агентство по туризму;</w:t>
      </w:r>
    </w:p>
    <w:p w:rsidR="00B77A18" w:rsidRDefault="00B77A18">
      <w:pPr>
        <w:pStyle w:val="ConsPlusNormal"/>
        <w:spacing w:before="240"/>
        <w:ind w:firstLine="540"/>
        <w:jc w:val="both"/>
      </w:pPr>
      <w:r>
        <w:t>б) совет по классификации при Федеральном агентстве по туризму (далее - совет);</w:t>
      </w:r>
    </w:p>
    <w:p w:rsidR="00B77A18" w:rsidRDefault="00B77A18">
      <w:pPr>
        <w:pStyle w:val="ConsPlusNormal"/>
        <w:spacing w:before="240"/>
        <w:ind w:firstLine="540"/>
        <w:jc w:val="both"/>
      </w:pPr>
      <w:r>
        <w:t>в) комиссия по апелляциям при Федеральном агентстве по туризму (далее - комиссия по апелляциям);</w:t>
      </w:r>
    </w:p>
    <w:p w:rsidR="00B77A18" w:rsidRDefault="00B77A18">
      <w:pPr>
        <w:pStyle w:val="ConsPlusNormal"/>
        <w:spacing w:before="240"/>
        <w:ind w:firstLine="540"/>
        <w:jc w:val="both"/>
      </w:pPr>
      <w:r>
        <w:t>г) аккредитованные организации;</w:t>
      </w:r>
    </w:p>
    <w:p w:rsidR="00B77A18" w:rsidRDefault="00B77A18">
      <w:pPr>
        <w:pStyle w:val="ConsPlusNormal"/>
        <w:spacing w:before="240"/>
        <w:ind w:firstLine="540"/>
        <w:jc w:val="both"/>
      </w:pPr>
      <w:r>
        <w:t>д) заявители.</w:t>
      </w:r>
    </w:p>
    <w:p w:rsidR="00B77A18" w:rsidRDefault="00B77A18">
      <w:pPr>
        <w:pStyle w:val="ConsPlusNormal"/>
        <w:spacing w:before="240"/>
        <w:ind w:firstLine="540"/>
        <w:jc w:val="both"/>
      </w:pPr>
      <w:r>
        <w:t>9. Федеральное агентство по туризму:</w:t>
      </w:r>
    </w:p>
    <w:p w:rsidR="00B77A18" w:rsidRDefault="00B77A18">
      <w:pPr>
        <w:pStyle w:val="ConsPlusNormal"/>
        <w:spacing w:before="240"/>
        <w:ind w:firstLine="540"/>
        <w:jc w:val="both"/>
      </w:pPr>
      <w:r>
        <w:t>а) осуществляет ведение единого перечня классифицированных гостиниц, горнолыжных трасс, пляжей и перечня аккредитованных организаций, осуществляющих классификацию гостиниц, и размещает сведения, содержащиеся в указанных перечнях, на своем официальном сайте в информационно-телекоммуникационной сети "Интернет";</w:t>
      </w:r>
    </w:p>
    <w:p w:rsidR="00B77A18" w:rsidRDefault="00B77A18">
      <w:pPr>
        <w:pStyle w:val="ConsPlusNormal"/>
        <w:spacing w:before="240"/>
        <w:ind w:firstLine="540"/>
        <w:jc w:val="both"/>
      </w:pPr>
      <w:r>
        <w:t>б) создает совет и организует его деятельность;</w:t>
      </w:r>
    </w:p>
    <w:p w:rsidR="00B77A18" w:rsidRDefault="00B77A18">
      <w:pPr>
        <w:pStyle w:val="ConsPlusNormal"/>
        <w:spacing w:before="240"/>
        <w:ind w:firstLine="540"/>
        <w:jc w:val="both"/>
      </w:pPr>
      <w:r>
        <w:t>в) создает комиссию по апелляциям и организует ее деятельность;</w:t>
      </w:r>
    </w:p>
    <w:p w:rsidR="00B77A18" w:rsidRDefault="00B77A18">
      <w:pPr>
        <w:pStyle w:val="ConsPlusNormal"/>
        <w:spacing w:before="240"/>
        <w:ind w:firstLine="540"/>
        <w:jc w:val="both"/>
      </w:pPr>
      <w:r>
        <w:t>г) проводит аккредитацию организаций, осуществляющих классификацию гостиниц.</w:t>
      </w:r>
    </w:p>
    <w:p w:rsidR="00B77A18" w:rsidRDefault="00B77A18">
      <w:pPr>
        <w:pStyle w:val="ConsPlusNormal"/>
        <w:spacing w:before="240"/>
        <w:ind w:firstLine="540"/>
        <w:jc w:val="both"/>
      </w:pPr>
      <w:r>
        <w:t>10. Совет осуществляет координационную деятельность по вопросам классификации гостиниц и работы аккредитованных организаций.</w:t>
      </w:r>
    </w:p>
    <w:p w:rsidR="00B77A18" w:rsidRDefault="00B77A18">
      <w:pPr>
        <w:pStyle w:val="ConsPlusNormal"/>
        <w:spacing w:before="240"/>
        <w:ind w:firstLine="540"/>
        <w:jc w:val="both"/>
      </w:pPr>
      <w:r>
        <w:t>11. Комиссия по апелляциям рассматривает спорные вопросы участников классификации гостиниц по результатам классификации гостиниц, а также вопросы несоответствия гостиницы присвоенной категории по заявлениям физических и юридических лиц.</w:t>
      </w:r>
    </w:p>
    <w:p w:rsidR="00B77A18" w:rsidRDefault="00B77A18">
      <w:pPr>
        <w:pStyle w:val="ConsPlusNormal"/>
        <w:spacing w:before="240"/>
        <w:ind w:firstLine="540"/>
        <w:jc w:val="both"/>
      </w:pPr>
      <w:r>
        <w:t>12. Решение комиссии по апелляциям является обязательным для исполнения всеми участниками классификации гостиниц.</w:t>
      </w:r>
    </w:p>
    <w:p w:rsidR="00B77A18" w:rsidRDefault="00B77A18">
      <w:pPr>
        <w:pStyle w:val="ConsPlusNormal"/>
        <w:spacing w:before="240"/>
        <w:ind w:firstLine="540"/>
        <w:jc w:val="both"/>
      </w:pPr>
      <w:r>
        <w:t>13. Аккредитованная организация:</w:t>
      </w:r>
    </w:p>
    <w:p w:rsidR="00B77A18" w:rsidRDefault="00B77A18">
      <w:pPr>
        <w:pStyle w:val="ConsPlusNormal"/>
        <w:spacing w:before="240"/>
        <w:ind w:firstLine="540"/>
        <w:jc w:val="both"/>
      </w:pPr>
      <w:r>
        <w:t>а) принимает по обращению заявителя решение об осуществлении классификации гостиницы или об отказе в осуществлении классификации гостиницы;</w:t>
      </w:r>
    </w:p>
    <w:p w:rsidR="00B77A18" w:rsidRDefault="00B77A18">
      <w:pPr>
        <w:pStyle w:val="ConsPlusNormal"/>
        <w:spacing w:before="240"/>
        <w:ind w:firstLine="540"/>
        <w:jc w:val="both"/>
      </w:pPr>
      <w:r>
        <w:t>б) заключает с заявителем договор о проведении классификации гостиницы;</w:t>
      </w:r>
    </w:p>
    <w:p w:rsidR="00B77A18" w:rsidRDefault="00B77A18">
      <w:pPr>
        <w:pStyle w:val="ConsPlusNormal"/>
        <w:spacing w:before="240"/>
        <w:ind w:firstLine="540"/>
        <w:jc w:val="both"/>
      </w:pPr>
      <w:r>
        <w:t>в) организует проведение экспертной оценки (в том числе непосредственно в гостинице) соответствия гостиницы требованиям настоящего Положения;</w:t>
      </w:r>
    </w:p>
    <w:p w:rsidR="00B77A18" w:rsidRDefault="00B77A18">
      <w:pPr>
        <w:pStyle w:val="ConsPlusNormal"/>
        <w:spacing w:before="240"/>
        <w:ind w:firstLine="540"/>
        <w:jc w:val="both"/>
      </w:pPr>
      <w:r>
        <w:t xml:space="preserve">г) принимает решение о присвоении гостинице определенной категории и выдает по результатам классификации свидетельство о присвоении гостинице определенной категории по форме согласно </w:t>
      </w:r>
      <w:hyperlink w:anchor="P1812" w:history="1">
        <w:r>
          <w:rPr>
            <w:color w:val="0000FF"/>
          </w:rPr>
          <w:t>приложению N 3</w:t>
        </w:r>
      </w:hyperlink>
      <w:r>
        <w:t xml:space="preserve"> (далее - свидетельство) или принимает решение об отказе в присвоении гостинице категории в случае несоответствия гостиницы ни одной из категорий </w:t>
      </w:r>
      <w:r>
        <w:lastRenderedPageBreak/>
        <w:t>гостиниц, предусмотренных настоящим Положением;</w:t>
      </w:r>
    </w:p>
    <w:p w:rsidR="00B77A18" w:rsidRDefault="00B77A18">
      <w:pPr>
        <w:pStyle w:val="ConsPlusNormal"/>
        <w:spacing w:before="240"/>
        <w:ind w:firstLine="540"/>
        <w:jc w:val="both"/>
      </w:pPr>
      <w:r>
        <w:t>д) формирует перечень классифицированных ею гостиниц (далее - перечень классифицированных гостиниц) и представляет в Федеральное агентство по туризму сведения, содержащиеся в этом перечне;</w:t>
      </w:r>
    </w:p>
    <w:p w:rsidR="00B77A18" w:rsidRDefault="00B77A18">
      <w:pPr>
        <w:pStyle w:val="ConsPlusNormal"/>
        <w:spacing w:before="240"/>
        <w:ind w:firstLine="540"/>
        <w:jc w:val="both"/>
      </w:pPr>
      <w:r>
        <w:t>е) приостанавливает, возобновляет и прекращает действие свидетельства.</w:t>
      </w:r>
    </w:p>
    <w:p w:rsidR="00B77A18" w:rsidRDefault="00B77A18">
      <w:pPr>
        <w:pStyle w:val="ConsPlusNormal"/>
        <w:spacing w:before="240"/>
        <w:ind w:firstLine="540"/>
        <w:jc w:val="both"/>
      </w:pPr>
      <w:r>
        <w:t>14. Заявитель:</w:t>
      </w:r>
    </w:p>
    <w:p w:rsidR="00B77A18" w:rsidRDefault="00B77A18">
      <w:pPr>
        <w:pStyle w:val="ConsPlusNormal"/>
        <w:spacing w:before="240"/>
        <w:ind w:firstLine="540"/>
        <w:jc w:val="both"/>
      </w:pPr>
      <w:r>
        <w:t>обеспечивает соответствие гостиницы требованиям присвоенной категории, установленной настоящим Положением, на весь срок действия свидетельства;</w:t>
      </w:r>
    </w:p>
    <w:p w:rsidR="00B77A18" w:rsidRDefault="00B77A18">
      <w:pPr>
        <w:pStyle w:val="ConsPlusNormal"/>
        <w:spacing w:before="240"/>
        <w:ind w:firstLine="540"/>
        <w:jc w:val="both"/>
      </w:pPr>
      <w:r>
        <w:t>информирует аккредитованную организацию обо всех изменениях в гостинице, влияющих на соответствие требованиям присвоенной категории.</w:t>
      </w:r>
    </w:p>
    <w:p w:rsidR="00B77A18" w:rsidRDefault="00B77A18">
      <w:pPr>
        <w:pStyle w:val="ConsPlusNormal"/>
        <w:jc w:val="both"/>
      </w:pPr>
    </w:p>
    <w:p w:rsidR="00B77A18" w:rsidRDefault="00B77A18">
      <w:pPr>
        <w:pStyle w:val="ConsPlusTitle"/>
        <w:jc w:val="center"/>
        <w:outlineLvl w:val="1"/>
      </w:pPr>
      <w:r>
        <w:t>IV. Порядок классификации гостиниц</w:t>
      </w:r>
    </w:p>
    <w:p w:rsidR="00B77A18" w:rsidRDefault="00B77A18">
      <w:pPr>
        <w:pStyle w:val="ConsPlusNormal"/>
        <w:jc w:val="both"/>
      </w:pPr>
    </w:p>
    <w:p w:rsidR="00B77A18" w:rsidRDefault="00B77A18">
      <w:pPr>
        <w:pStyle w:val="ConsPlusNormal"/>
        <w:ind w:firstLine="540"/>
        <w:jc w:val="both"/>
      </w:pPr>
      <w:r>
        <w:t>15. Заявитель в целях осуществления классификации гостиницы направляет в адрес аккредитованной организации заявку на проведение классификации гостиницы (далее - заявка), к которой прилагаются следующие документы и сведения:</w:t>
      </w:r>
    </w:p>
    <w:p w:rsidR="00B77A18" w:rsidRDefault="00B77A18">
      <w:pPr>
        <w:pStyle w:val="ConsPlusNormal"/>
        <w:spacing w:before="240"/>
        <w:ind w:firstLine="540"/>
        <w:jc w:val="both"/>
      </w:pPr>
      <w:r>
        <w:t xml:space="preserve">а) 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Общероссийского </w:t>
      </w:r>
      <w:hyperlink r:id="rId8" w:history="1">
        <w:r>
          <w:rPr>
            <w:color w:val="0000FF"/>
          </w:rPr>
          <w:t>классификатора</w:t>
        </w:r>
      </w:hyperlink>
      <w:r>
        <w:t xml:space="preserve"> видов экономической деятельности), либо копия документа, подтверждающего внесение записи в государственный реестр аккредитованных филиалов, представительств иностранных юридических лиц, заверенные заявителем;</w:t>
      </w:r>
    </w:p>
    <w:p w:rsidR="00B77A18" w:rsidRDefault="00B77A18">
      <w:pPr>
        <w:pStyle w:val="ConsPlusNormal"/>
        <w:spacing w:before="240"/>
        <w:ind w:firstLine="540"/>
        <w:jc w:val="both"/>
      </w:pPr>
      <w:r>
        <w:t xml:space="preserve">б) копия уведомления о начале осуществления предпринимательской деятельности по предоставлению гостиничных услуг, поданного в уполномоченный орган согласно </w:t>
      </w:r>
      <w:hyperlink r:id="rId9" w:history="1">
        <w:r>
          <w:rPr>
            <w:color w:val="0000FF"/>
          </w:rPr>
          <w:t>постановлению</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roofErr w:type="gramStart"/>
      <w:r>
        <w:t>"</w:t>
      </w:r>
      <w:proofErr w:type="gramEnd"/>
      <w:r>
        <w:t>;</w:t>
      </w:r>
    </w:p>
    <w:p w:rsidR="00B77A18" w:rsidRDefault="00B77A18">
      <w:pPr>
        <w:pStyle w:val="ConsPlusNormal"/>
        <w:spacing w:before="240"/>
        <w:ind w:firstLine="540"/>
        <w:jc w:val="both"/>
      </w:pPr>
      <w:r>
        <w:t>в) выписка из Единого государственного реестра недвижимости, или копия свидетельства о праве собственности, или копия договора аренды на здание (помещение), или копия иного документа, подтверждающего право заявителя на использование здания (помещения) для оказания гостиничных услуг, копии договора аренды земельного участка, на котором расположены объекты, не являющиеся объектами капитального строительства, или иных документов, подтверждающих право владения или пользования указанным земельным участком;</w:t>
      </w:r>
    </w:p>
    <w:p w:rsidR="00B77A18" w:rsidRDefault="00B77A18">
      <w:pPr>
        <w:pStyle w:val="ConsPlusNormal"/>
        <w:spacing w:before="240"/>
        <w:ind w:firstLine="540"/>
        <w:jc w:val="both"/>
      </w:pPr>
      <w:r>
        <w:t>г) сведения о гостинице, гостиничных услугах, номерном фонде и персонале в объеме, необходимом в соответствии с требованиями, установленными настоящим Положением.</w:t>
      </w:r>
    </w:p>
    <w:p w:rsidR="00B77A18" w:rsidRDefault="00B77A18">
      <w:pPr>
        <w:pStyle w:val="ConsPlusNormal"/>
        <w:spacing w:before="240"/>
        <w:ind w:firstLine="540"/>
        <w:jc w:val="both"/>
      </w:pPr>
      <w:bookmarkStart w:id="10" w:name="P103"/>
      <w:bookmarkEnd w:id="10"/>
      <w:r>
        <w:t>16. Аккредитованная организация отказывает заявителю в осуществлении классификации гостиницы по следующим основаниям:</w:t>
      </w:r>
    </w:p>
    <w:p w:rsidR="00B77A18" w:rsidRDefault="00B77A18">
      <w:pPr>
        <w:pStyle w:val="ConsPlusNormal"/>
        <w:spacing w:before="240"/>
        <w:ind w:firstLine="540"/>
        <w:jc w:val="both"/>
      </w:pPr>
      <w:r>
        <w:t>непредставление заявителем документов, необходимых для осуществления классификации;</w:t>
      </w:r>
    </w:p>
    <w:p w:rsidR="00B77A18" w:rsidRDefault="00B77A18">
      <w:pPr>
        <w:pStyle w:val="ConsPlusNormal"/>
        <w:spacing w:before="240"/>
        <w:ind w:firstLine="540"/>
        <w:jc w:val="both"/>
      </w:pPr>
      <w:r>
        <w:t>наличие в документах, представленных заявителем, недостоверной информации;</w:t>
      </w:r>
    </w:p>
    <w:p w:rsidR="00B77A18" w:rsidRDefault="00B77A18">
      <w:pPr>
        <w:pStyle w:val="ConsPlusNormal"/>
        <w:spacing w:before="240"/>
        <w:ind w:firstLine="540"/>
        <w:jc w:val="both"/>
      </w:pPr>
      <w:r>
        <w:lastRenderedPageBreak/>
        <w:t>несоответствие гостиницы ни одной из категорий, установленных настоящим Положением.</w:t>
      </w:r>
    </w:p>
    <w:p w:rsidR="00B77A18" w:rsidRDefault="00B77A18">
      <w:pPr>
        <w:pStyle w:val="ConsPlusNormal"/>
        <w:spacing w:before="240"/>
        <w:ind w:firstLine="540"/>
        <w:jc w:val="both"/>
      </w:pPr>
      <w:r>
        <w:t>17. Классификация гостиниц не проводится в отношении отдельных номеров, этажей здания, корпусов, строений гостиницы (или части зданий, корпусов, строений), за исключением случая осуществления деятельности по оказанию гостиничных услуг несколькими юридическими лицами (филиалами иностранного юридического лица) и (или) индивидуальными предпринимателями в одном здании, корпусе, строении (части здания, корпуса, строения), в котором расположены несколько гостиниц, принадлежащих указанным лицам на праве собственности, аренды или ином законном основании.</w:t>
      </w:r>
    </w:p>
    <w:p w:rsidR="00B77A18" w:rsidRDefault="00B77A18">
      <w:pPr>
        <w:pStyle w:val="ConsPlusNormal"/>
        <w:spacing w:before="240"/>
        <w:ind w:firstLine="540"/>
        <w:jc w:val="both"/>
      </w:pPr>
      <w:r>
        <w:t>18. Аккредитованная организация принимает меры по обеспечению сохранности документов, представленных заявителем, а также по неразглашению конфиденциальной информации, которая стала известна этой организации в связи с осуществлением классификации гостиницы.</w:t>
      </w:r>
    </w:p>
    <w:p w:rsidR="00B77A18" w:rsidRDefault="00B77A18">
      <w:pPr>
        <w:pStyle w:val="ConsPlusNormal"/>
        <w:spacing w:before="240"/>
        <w:ind w:firstLine="540"/>
        <w:jc w:val="both"/>
      </w:pPr>
      <w:r>
        <w:t xml:space="preserve">19. Аккредитованная организация в течение 10 рабочих дней со дня получения от заявителя заявки направляет заявителю проект договора о проведении классификации гостиницы с расчетом размера платы за осуществление классификации гостиницы, подписанный аккредитованной организацией, либо мотивированный отказ в проведении классификации гостиницы по основаниям, предусмотренным </w:t>
      </w:r>
      <w:hyperlink w:anchor="P103" w:history="1">
        <w:r>
          <w:rPr>
            <w:color w:val="0000FF"/>
          </w:rPr>
          <w:t>пунктом 16</w:t>
        </w:r>
      </w:hyperlink>
      <w:r>
        <w:t xml:space="preserve"> настоящего Положения.</w:t>
      </w:r>
    </w:p>
    <w:p w:rsidR="00B77A18" w:rsidRDefault="00B77A18">
      <w:pPr>
        <w:pStyle w:val="ConsPlusNormal"/>
        <w:spacing w:before="240"/>
        <w:ind w:firstLine="540"/>
        <w:jc w:val="both"/>
      </w:pPr>
      <w:r>
        <w:t>20. Классификация гостиницы проводится в следующем порядке:</w:t>
      </w:r>
    </w:p>
    <w:p w:rsidR="00B77A18" w:rsidRDefault="00B77A18">
      <w:pPr>
        <w:pStyle w:val="ConsPlusNormal"/>
        <w:spacing w:before="240"/>
        <w:ind w:firstLine="540"/>
        <w:jc w:val="both"/>
      </w:pPr>
      <w:r>
        <w:t>а) первый этап - экспертная оценка гостиницы:</w:t>
      </w:r>
    </w:p>
    <w:p w:rsidR="00B77A18" w:rsidRDefault="00B77A18">
      <w:pPr>
        <w:pStyle w:val="ConsPlusNormal"/>
        <w:spacing w:before="240"/>
        <w:ind w:firstLine="540"/>
        <w:jc w:val="both"/>
      </w:pPr>
      <w:r>
        <w:t xml:space="preserve">экспертная оценка гостиницы включает в себя документарную экспертную оценку и выездную экспертную оценку, проводимую в соответствии с </w:t>
      </w:r>
      <w:hyperlink w:anchor="P134" w:history="1">
        <w:r>
          <w:rPr>
            <w:color w:val="0000FF"/>
          </w:rPr>
          <w:t>пунктом 21</w:t>
        </w:r>
      </w:hyperlink>
      <w:r>
        <w:t xml:space="preserve"> настоящего Положения;</w:t>
      </w:r>
    </w:p>
    <w:p w:rsidR="00B77A18" w:rsidRDefault="00B77A18">
      <w:pPr>
        <w:pStyle w:val="ConsPlusNormal"/>
        <w:spacing w:before="240"/>
        <w:ind w:firstLine="540"/>
        <w:jc w:val="both"/>
      </w:pPr>
      <w:r>
        <w:t>аккредитованная организация осуществляет экспертную оценку в согласованные с заявителем сроки;</w:t>
      </w:r>
    </w:p>
    <w:p w:rsidR="00B77A18" w:rsidRDefault="00B77A18">
      <w:pPr>
        <w:pStyle w:val="ConsPlusNormal"/>
        <w:spacing w:before="240"/>
        <w:ind w:firstLine="540"/>
        <w:jc w:val="both"/>
      </w:pPr>
      <w:r>
        <w:t>аккредитованная организация осуществляет выездную экспертную оценку с обязательным присутствием уполномоченного представителя заявителя;</w:t>
      </w:r>
    </w:p>
    <w:p w:rsidR="00B77A18" w:rsidRDefault="00B77A18">
      <w:pPr>
        <w:pStyle w:val="ConsPlusNormal"/>
        <w:spacing w:before="240"/>
        <w:ind w:firstLine="540"/>
        <w:jc w:val="both"/>
      </w:pPr>
      <w:r>
        <w:t>проводится выездная экспертная оценка гостиницы, в том числе номерного фонда, персонала, а также предоставляемых в ней гостиничных услуг на их соответствие требованиям, установленным настоящим Положением;</w:t>
      </w:r>
    </w:p>
    <w:p w:rsidR="00B77A18" w:rsidRDefault="00B77A18">
      <w:pPr>
        <w:pStyle w:val="ConsPlusNormal"/>
        <w:spacing w:before="240"/>
        <w:ind w:firstLine="540"/>
        <w:jc w:val="both"/>
      </w:pPr>
      <w:r>
        <w:t>гостиничные номера, находящиеся в процессе ремонта или реконструкции, а также выведенные из эксплуатации, экспертной оценке не подлежат. Экспертная оценка таких номеров и присвоение им категории проводятся дополнительно, после ввода их в эксплуатацию;</w:t>
      </w:r>
    </w:p>
    <w:p w:rsidR="00B77A18" w:rsidRDefault="00B77A18">
      <w:pPr>
        <w:pStyle w:val="ConsPlusNormal"/>
        <w:spacing w:before="240"/>
        <w:ind w:firstLine="540"/>
        <w:jc w:val="both"/>
      </w:pPr>
      <w:r>
        <w:t>протоколы обследования и акт оценки соответствия гостиницы одной из категорий (далее - акт оценки) оформляются в 2 экземплярах. Один экземпляр протоколов обследования и один экземпляр акта оценки передаются аккредитованной организацией заявителю по завершении выездной экспертной оценки;</w:t>
      </w:r>
    </w:p>
    <w:p w:rsidR="00B77A18" w:rsidRDefault="00B77A18">
      <w:pPr>
        <w:pStyle w:val="ConsPlusNormal"/>
        <w:spacing w:before="240"/>
        <w:ind w:firstLine="540"/>
        <w:jc w:val="both"/>
      </w:pPr>
      <w:r>
        <w:t>протоколы обследования и акты оценки подписываются всеми специалистами по классификации, участвовавшими в проведении экспертной оценки гостиницы;</w:t>
      </w:r>
    </w:p>
    <w:p w:rsidR="00B77A18" w:rsidRDefault="00B77A18">
      <w:pPr>
        <w:pStyle w:val="ConsPlusNormal"/>
        <w:spacing w:before="240"/>
        <w:ind w:firstLine="540"/>
        <w:jc w:val="both"/>
      </w:pPr>
      <w:r>
        <w:t>форма акта оценки и протоколов обследования принимается аккредитованными организациями по рекомендации совета;</w:t>
      </w:r>
    </w:p>
    <w:p w:rsidR="00B77A18" w:rsidRDefault="00B77A18">
      <w:pPr>
        <w:pStyle w:val="ConsPlusNormal"/>
        <w:spacing w:before="240"/>
        <w:ind w:firstLine="540"/>
        <w:jc w:val="both"/>
      </w:pPr>
      <w:r>
        <w:lastRenderedPageBreak/>
        <w:t>б) второй этап - принятие решения о присвоении гостинице определенной категории:</w:t>
      </w:r>
    </w:p>
    <w:p w:rsidR="00B77A18" w:rsidRDefault="00B77A18">
      <w:pPr>
        <w:pStyle w:val="ConsPlusNormal"/>
        <w:spacing w:before="240"/>
        <w:ind w:firstLine="540"/>
        <w:jc w:val="both"/>
      </w:pPr>
      <w:r>
        <w:t>аккредитованная организация на основании анализа документов, представленных заявителем, и результатов выездной экспертной оценки, зафиксированных в акте оценки, принимает решение о присвоении гостинице заявленной или иной категории, предусмотренной настоящим Положением, или об отказе в присвоении гостинице категории;</w:t>
      </w:r>
    </w:p>
    <w:p w:rsidR="00B77A18" w:rsidRDefault="00B77A18">
      <w:pPr>
        <w:pStyle w:val="ConsPlusNormal"/>
        <w:spacing w:before="240"/>
        <w:ind w:firstLine="540"/>
        <w:jc w:val="both"/>
      </w:pPr>
      <w:r>
        <w:t>аккредитованная организация отказывает в присвоении гостинице категории в случае несоответствия гостиницы требованиям, предъявляемым к виду гостиниц заявленной или иной категории, предусмотренной настоящим Положением;</w:t>
      </w:r>
    </w:p>
    <w:p w:rsidR="00B77A18" w:rsidRDefault="00B77A18">
      <w:pPr>
        <w:pStyle w:val="ConsPlusNormal"/>
        <w:spacing w:before="240"/>
        <w:ind w:firstLine="540"/>
        <w:jc w:val="both"/>
      </w:pPr>
      <w:r>
        <w:t xml:space="preserve">решение о присвоении гостинице заявленной или иной </w:t>
      </w:r>
      <w:proofErr w:type="gramStart"/>
      <w:r>
        <w:t>категории</w:t>
      </w:r>
      <w:proofErr w:type="gramEnd"/>
      <w:r>
        <w:t xml:space="preserve"> или об отказе в присвоении гостинице категории подписывается руководителем аккредитованной организации, заверяется печатью аккредитованной организации (при наличии);</w:t>
      </w:r>
    </w:p>
    <w:p w:rsidR="00B77A18" w:rsidRDefault="00B77A18">
      <w:pPr>
        <w:pStyle w:val="ConsPlusNormal"/>
        <w:spacing w:before="240"/>
        <w:ind w:firstLine="540"/>
        <w:jc w:val="both"/>
      </w:pPr>
      <w:r>
        <w:t>решение о присвоении гостинице определенной категории направляется заявителю в течение 5 рабочих дней со дня его принятия;</w:t>
      </w:r>
    </w:p>
    <w:p w:rsidR="00B77A18" w:rsidRDefault="00B77A18">
      <w:pPr>
        <w:pStyle w:val="ConsPlusNormal"/>
        <w:spacing w:before="240"/>
        <w:ind w:firstLine="540"/>
        <w:jc w:val="both"/>
      </w:pPr>
      <w:r>
        <w:t>в случае принятия решения об отказе в присвоении гостинице категории аккредитованная организация в течение 3 рабочих дней со дня принятия такого решения вручает заявителю копию решения об отказе в присвоении гостинице категории с указанием причин принятия такого решения и документы, представленные заявителем, или направляет их заказным почтовым отправлением с уведомлением о вручении либо в форме электронного документа;</w:t>
      </w:r>
    </w:p>
    <w:p w:rsidR="00B77A18" w:rsidRDefault="00B77A18">
      <w:pPr>
        <w:pStyle w:val="ConsPlusNormal"/>
        <w:spacing w:before="240"/>
        <w:ind w:firstLine="540"/>
        <w:jc w:val="both"/>
      </w:pPr>
      <w:r>
        <w:t>в) третий этап - оформление и выдача свидетельства:</w:t>
      </w:r>
    </w:p>
    <w:p w:rsidR="00B77A18" w:rsidRDefault="00B77A18">
      <w:pPr>
        <w:pStyle w:val="ConsPlusNormal"/>
        <w:spacing w:before="240"/>
        <w:ind w:firstLine="540"/>
        <w:jc w:val="both"/>
      </w:pPr>
      <w:r>
        <w:t xml:space="preserve">свидетельство оформляется аккредитованной организацией по форме, предусмотренной </w:t>
      </w:r>
      <w:hyperlink w:anchor="P1812" w:history="1">
        <w:r>
          <w:rPr>
            <w:color w:val="0000FF"/>
          </w:rPr>
          <w:t>приложением N 3</w:t>
        </w:r>
      </w:hyperlink>
      <w:r>
        <w:t xml:space="preserve"> к настоящему Положению, и направляется заявителю в течение 5 рабочих дней со дня принятия решения о присвоении гостинице определенной категории;</w:t>
      </w:r>
    </w:p>
    <w:p w:rsidR="00B77A18" w:rsidRDefault="00B77A18">
      <w:pPr>
        <w:pStyle w:val="ConsPlusNormal"/>
        <w:spacing w:before="240"/>
        <w:ind w:firstLine="540"/>
        <w:jc w:val="both"/>
      </w:pPr>
      <w:r>
        <w:t>свидетельство действует 3 года со дня принятия решения о присвоении гостинице определенной категории;</w:t>
      </w:r>
    </w:p>
    <w:p w:rsidR="00B77A18" w:rsidRDefault="00B77A18">
      <w:pPr>
        <w:pStyle w:val="ConsPlusNormal"/>
        <w:spacing w:before="240"/>
        <w:ind w:firstLine="540"/>
        <w:jc w:val="both"/>
      </w:pPr>
      <w:r>
        <w:t>внесение изменений в свидетельство осуществляется аккредитованной организацией в случае изменения сведений о гостинице, в том числе сведений о юридическом лице или индивидуальном предпринимателе, которым было выдано свидетельство, не влияющих на соответствие гостиницы присвоенной категории, в течение 3 рабочих дней со дня получения от заявителя документов, подтверждающих указанные изменения;</w:t>
      </w:r>
    </w:p>
    <w:p w:rsidR="00B77A18" w:rsidRDefault="00B77A18">
      <w:pPr>
        <w:pStyle w:val="ConsPlusNormal"/>
        <w:spacing w:before="240"/>
        <w:ind w:firstLine="540"/>
        <w:jc w:val="both"/>
      </w:pPr>
      <w:r>
        <w:t>по окончании срока действия свидетельства классификация гостиницы проводится в порядке, установленном настоящим Положением;</w:t>
      </w:r>
    </w:p>
    <w:p w:rsidR="00B77A18" w:rsidRDefault="00B77A18">
      <w:pPr>
        <w:pStyle w:val="ConsPlusNormal"/>
        <w:spacing w:before="240"/>
        <w:ind w:firstLine="540"/>
        <w:jc w:val="both"/>
      </w:pPr>
      <w:r>
        <w:t>протоколы обследования, акты оценки, копия свидетельства, а также документы, полученные от заявителя для проведения классификации гостиницы, и копия договора о проведении классификации гостиницы хранятся в аккредитованной организации и у заявителя в течение 5 лет со дня заключения этого договора;</w:t>
      </w:r>
    </w:p>
    <w:p w:rsidR="00B77A18" w:rsidRDefault="00B77A18">
      <w:pPr>
        <w:pStyle w:val="ConsPlusNormal"/>
        <w:spacing w:before="240"/>
        <w:ind w:firstLine="540"/>
        <w:jc w:val="both"/>
      </w:pPr>
      <w:r>
        <w:t xml:space="preserve">аккредитованная организация в соответствии с </w:t>
      </w:r>
      <w:hyperlink r:id="rId10" w:history="1">
        <w:r>
          <w:rPr>
            <w:color w:val="0000FF"/>
          </w:rPr>
          <w:t>порядком</w:t>
        </w:r>
      </w:hyperlink>
      <w:r>
        <w:t xml:space="preserve"> ведения единого перечня классифицированных гостиниц, горнолыжных трасс, пляжей, утверждаемым Федеральным агентством по туризму, направляет в Федеральное агентство по туризму в электронном виде копии решения, свидетельства и сведения, содержащиеся в перечне классифицированных гостиниц.</w:t>
      </w:r>
    </w:p>
    <w:p w:rsidR="00B77A18" w:rsidRDefault="00B77A18">
      <w:pPr>
        <w:pStyle w:val="ConsPlusNormal"/>
        <w:spacing w:before="240"/>
        <w:ind w:firstLine="540"/>
        <w:jc w:val="both"/>
      </w:pPr>
      <w:r>
        <w:t xml:space="preserve">Федеральное агентство по туризму в соответствии с утверждаемым им </w:t>
      </w:r>
      <w:hyperlink r:id="rId11" w:history="1">
        <w:r>
          <w:rPr>
            <w:color w:val="0000FF"/>
          </w:rPr>
          <w:t>порядком</w:t>
        </w:r>
      </w:hyperlink>
      <w:r>
        <w:t xml:space="preserve"> ведения единого перечня классифицированных гостиниц, горнолыжных трасс, пляжей вносит </w:t>
      </w:r>
      <w:r>
        <w:lastRenderedPageBreak/>
        <w:t>сведения в указанный перечень и размещает сведения о классифицированной гостинице на своем официальном сайте в информационно-телекоммуникационной сети "Интернет".</w:t>
      </w:r>
    </w:p>
    <w:p w:rsidR="00B77A18" w:rsidRDefault="00B77A18">
      <w:pPr>
        <w:pStyle w:val="ConsPlusNormal"/>
        <w:spacing w:before="240"/>
        <w:ind w:firstLine="540"/>
        <w:jc w:val="both"/>
      </w:pPr>
      <w:bookmarkStart w:id="11" w:name="P134"/>
      <w:bookmarkEnd w:id="11"/>
      <w:r>
        <w:t>21. Выездная экспертная оценка гостиниц проводится в следующем порядке:</w:t>
      </w:r>
    </w:p>
    <w:p w:rsidR="00B77A18" w:rsidRDefault="00B77A18">
      <w:pPr>
        <w:pStyle w:val="ConsPlusNormal"/>
        <w:spacing w:before="240"/>
        <w:ind w:firstLine="540"/>
        <w:jc w:val="both"/>
      </w:pPr>
      <w:bookmarkStart w:id="12" w:name="P135"/>
      <w:bookmarkEnd w:id="12"/>
      <w:r>
        <w:t xml:space="preserve">а) первый этап - проводится оценка соответствия гостиницы одной из категорий согласно </w:t>
      </w:r>
      <w:hyperlink w:anchor="P1961" w:history="1">
        <w:proofErr w:type="gramStart"/>
        <w:r>
          <w:rPr>
            <w:color w:val="0000FF"/>
          </w:rPr>
          <w:t>приложению</w:t>
        </w:r>
        <w:proofErr w:type="gramEnd"/>
        <w:r>
          <w:rPr>
            <w:color w:val="0000FF"/>
          </w:rPr>
          <w:t xml:space="preserve"> N 4</w:t>
        </w:r>
      </w:hyperlink>
      <w:r>
        <w:t>, по результатам которой составляется протокол;</w:t>
      </w:r>
    </w:p>
    <w:p w:rsidR="00B77A18" w:rsidRDefault="00B77A18">
      <w:pPr>
        <w:pStyle w:val="ConsPlusNormal"/>
        <w:spacing w:before="240"/>
        <w:ind w:firstLine="540"/>
        <w:jc w:val="both"/>
      </w:pPr>
      <w:r>
        <w:t xml:space="preserve">б) второй этап - в соответствии с </w:t>
      </w:r>
      <w:hyperlink w:anchor="P3540" w:history="1">
        <w:r>
          <w:rPr>
            <w:color w:val="0000FF"/>
          </w:rPr>
          <w:t>приложением N 5</w:t>
        </w:r>
      </w:hyperlink>
      <w:r>
        <w:t xml:space="preserve"> проводится балльная оценка гостиницы на соответствие критериям, осуществляемая с учетом минимального допустимого количества баллов и вида классифицируемой гостиницы, по результатам которой составляется протокол:</w:t>
      </w:r>
    </w:p>
    <w:p w:rsidR="00B77A18" w:rsidRDefault="00B77A18">
      <w:pPr>
        <w:pStyle w:val="ConsPlusNormal"/>
        <w:spacing w:before="240"/>
        <w:ind w:firstLine="540"/>
        <w:jc w:val="both"/>
      </w:pPr>
      <w:r>
        <w:t xml:space="preserve">для балльной оценки определенных видов гостиниц применяются критерии, указанные в </w:t>
      </w:r>
      <w:hyperlink w:anchor="P3540" w:history="1">
        <w:r>
          <w:rPr>
            <w:color w:val="0000FF"/>
          </w:rPr>
          <w:t>приложении N 5</w:t>
        </w:r>
      </w:hyperlink>
      <w:r>
        <w:t xml:space="preserve"> к настоящему Положению, в следующем порядке:</w:t>
      </w:r>
    </w:p>
    <w:p w:rsidR="00B77A18" w:rsidRDefault="00B77A18">
      <w:pPr>
        <w:pStyle w:val="ConsPlusNormal"/>
        <w:spacing w:before="240"/>
        <w:ind w:firstLine="540"/>
        <w:jc w:val="both"/>
      </w:pPr>
      <w:r>
        <w:t xml:space="preserve">балльная оценка городской гостиницы (отеля)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w:t>
      </w:r>
    </w:p>
    <w:p w:rsidR="00B77A18" w:rsidRDefault="00B77A18">
      <w:pPr>
        <w:pStyle w:val="ConsPlusNormal"/>
        <w:spacing w:before="240"/>
        <w:ind w:firstLine="540"/>
        <w:jc w:val="both"/>
      </w:pPr>
      <w:r>
        <w:t xml:space="preserve">балльная оценка гостиниц, находящихся в здании, являющемся объектом культурного наследия и (или) на земельном участке, составляющим предмет охраны исторического поселения, осуществляется в соответствии с </w:t>
      </w:r>
      <w:hyperlink w:anchor="P3950" w:history="1">
        <w:r>
          <w:rPr>
            <w:color w:val="0000FF"/>
          </w:rPr>
          <w:t>пунктами 1</w:t>
        </w:r>
      </w:hyperlink>
      <w:r>
        <w:t xml:space="preserve"> - </w:t>
      </w:r>
      <w:hyperlink w:anchor="P4441" w:history="1">
        <w:r>
          <w:rPr>
            <w:color w:val="0000FF"/>
          </w:rPr>
          <w:t>40</w:t>
        </w:r>
      </w:hyperlink>
      <w:r>
        <w:t>;</w:t>
      </w:r>
    </w:p>
    <w:p w:rsidR="00B77A18" w:rsidRDefault="00B77A18">
      <w:pPr>
        <w:pStyle w:val="ConsPlusNormal"/>
        <w:spacing w:before="240"/>
        <w:ind w:firstLine="540"/>
        <w:jc w:val="both"/>
      </w:pPr>
      <w:r>
        <w:t xml:space="preserve">балльная оценка курортных отелей, домов (центров) отдыха, санаториев, пансионатов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451" w:history="1">
        <w:r>
          <w:rPr>
            <w:color w:val="0000FF"/>
          </w:rPr>
          <w:t>41</w:t>
        </w:r>
      </w:hyperlink>
      <w:r>
        <w:t xml:space="preserve"> - </w:t>
      </w:r>
      <w:hyperlink w:anchor="P4776" w:history="1">
        <w:r>
          <w:rPr>
            <w:color w:val="0000FF"/>
          </w:rPr>
          <w:t>58</w:t>
        </w:r>
      </w:hyperlink>
      <w:r>
        <w:t>;</w:t>
      </w:r>
    </w:p>
    <w:p w:rsidR="00B77A18" w:rsidRDefault="00B77A18">
      <w:pPr>
        <w:pStyle w:val="ConsPlusNormal"/>
        <w:spacing w:before="240"/>
        <w:ind w:firstLine="540"/>
        <w:jc w:val="both"/>
      </w:pPr>
      <w:r>
        <w:t xml:space="preserve">балльная оценка </w:t>
      </w:r>
      <w:proofErr w:type="spellStart"/>
      <w:r>
        <w:t>апарт</w:t>
      </w:r>
      <w:proofErr w:type="spellEnd"/>
      <w:r>
        <w:t xml:space="preserve">-отелей и комплексов апартаментов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786" w:history="1">
        <w:r>
          <w:rPr>
            <w:color w:val="0000FF"/>
          </w:rPr>
          <w:t>59</w:t>
        </w:r>
      </w:hyperlink>
      <w:r>
        <w:t xml:space="preserve"> - </w:t>
      </w:r>
      <w:hyperlink w:anchor="P4840" w:history="1">
        <w:r>
          <w:rPr>
            <w:color w:val="0000FF"/>
          </w:rPr>
          <w:t>61</w:t>
        </w:r>
      </w:hyperlink>
      <w:r>
        <w:t>;</w:t>
      </w:r>
    </w:p>
    <w:p w:rsidR="00B77A18" w:rsidRDefault="00B77A18">
      <w:pPr>
        <w:pStyle w:val="ConsPlusNormal"/>
        <w:spacing w:before="240"/>
        <w:ind w:firstLine="540"/>
        <w:jc w:val="both"/>
      </w:pPr>
      <w:r>
        <w:t xml:space="preserve">балльная оценка мотеля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868" w:history="1">
        <w:r>
          <w:rPr>
            <w:color w:val="0000FF"/>
          </w:rPr>
          <w:t>62</w:t>
        </w:r>
      </w:hyperlink>
      <w:r>
        <w:t xml:space="preserve"> - </w:t>
      </w:r>
      <w:hyperlink w:anchor="P4886" w:history="1">
        <w:r>
          <w:rPr>
            <w:color w:val="0000FF"/>
          </w:rPr>
          <w:t>64</w:t>
        </w:r>
      </w:hyperlink>
      <w:r>
        <w:t>;</w:t>
      </w:r>
    </w:p>
    <w:p w:rsidR="00B77A18" w:rsidRDefault="00B77A18">
      <w:pPr>
        <w:pStyle w:val="ConsPlusNormal"/>
        <w:spacing w:before="240"/>
        <w:ind w:firstLine="540"/>
        <w:jc w:val="both"/>
      </w:pPr>
      <w:r>
        <w:t xml:space="preserve">балльная оценка хостелов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914" w:history="1">
        <w:r>
          <w:rPr>
            <w:color w:val="0000FF"/>
          </w:rPr>
          <w:t>67</w:t>
        </w:r>
      </w:hyperlink>
      <w:r>
        <w:t xml:space="preserve"> - </w:t>
      </w:r>
      <w:hyperlink w:anchor="P4986" w:history="1">
        <w:r>
          <w:rPr>
            <w:color w:val="0000FF"/>
          </w:rPr>
          <w:t>75</w:t>
        </w:r>
      </w:hyperlink>
      <w:r>
        <w:t>;</w:t>
      </w:r>
    </w:p>
    <w:p w:rsidR="00B77A18" w:rsidRDefault="00B77A18">
      <w:pPr>
        <w:pStyle w:val="ConsPlusNormal"/>
        <w:spacing w:before="240"/>
        <w:ind w:firstLine="540"/>
        <w:jc w:val="both"/>
      </w:pPr>
      <w:r>
        <w:t xml:space="preserve">балльная оценка загородных отелей, туристских баз, баз отдыха осуществляется в соответствии с </w:t>
      </w:r>
      <w:hyperlink w:anchor="P3950" w:history="1">
        <w:r>
          <w:rPr>
            <w:color w:val="0000FF"/>
          </w:rPr>
          <w:t>пунктами 1</w:t>
        </w:r>
      </w:hyperlink>
      <w:r>
        <w:t xml:space="preserve"> - </w:t>
      </w:r>
      <w:hyperlink w:anchor="P4412" w:history="1">
        <w:r>
          <w:rPr>
            <w:color w:val="0000FF"/>
          </w:rPr>
          <w:t>39</w:t>
        </w:r>
      </w:hyperlink>
      <w:r>
        <w:t xml:space="preserve"> и </w:t>
      </w:r>
      <w:hyperlink w:anchor="P4713" w:history="1">
        <w:r>
          <w:rPr>
            <w:color w:val="0000FF"/>
          </w:rPr>
          <w:t>53</w:t>
        </w:r>
      </w:hyperlink>
      <w:r>
        <w:t xml:space="preserve"> - </w:t>
      </w:r>
      <w:hyperlink w:anchor="P4776" w:history="1">
        <w:r>
          <w:rPr>
            <w:color w:val="0000FF"/>
          </w:rPr>
          <w:t>58</w:t>
        </w:r>
      </w:hyperlink>
      <w:r>
        <w:t>;</w:t>
      </w:r>
    </w:p>
    <w:p w:rsidR="00B77A18" w:rsidRDefault="00B77A18">
      <w:pPr>
        <w:pStyle w:val="ConsPlusNormal"/>
        <w:spacing w:before="240"/>
        <w:ind w:firstLine="540"/>
        <w:jc w:val="both"/>
      </w:pPr>
      <w:bookmarkStart w:id="13" w:name="P145"/>
      <w:bookmarkEnd w:id="13"/>
      <w:r>
        <w:t xml:space="preserve">в) третий этап - проводится оценка номеров гостиницы на соответствие требованиям, предусмотренным </w:t>
      </w:r>
      <w:hyperlink w:anchor="P3540" w:history="1">
        <w:r>
          <w:rPr>
            <w:color w:val="0000FF"/>
          </w:rPr>
          <w:t>приложением N 5</w:t>
        </w:r>
      </w:hyperlink>
      <w:r>
        <w:t xml:space="preserve"> к настоящему Положению, по результатам которой составляется протокол (протоколы);</w:t>
      </w:r>
    </w:p>
    <w:p w:rsidR="00B77A18" w:rsidRDefault="00B77A18">
      <w:pPr>
        <w:pStyle w:val="ConsPlusNormal"/>
        <w:spacing w:before="240"/>
        <w:ind w:firstLine="540"/>
        <w:jc w:val="both"/>
      </w:pPr>
      <w:r>
        <w:t xml:space="preserve">г) четвертый этап - в соответствии с </w:t>
      </w:r>
      <w:hyperlink w:anchor="P1961" w:history="1">
        <w:r>
          <w:rPr>
            <w:color w:val="0000FF"/>
          </w:rPr>
          <w:t>приложением N 4</w:t>
        </w:r>
      </w:hyperlink>
      <w:r>
        <w:t xml:space="preserve"> к настоящему Положению проводится балльная оценка номеров гостиницы на соответствие критериям, осуществляемая с учетом минимального допустимого количества баллов, по результатам которой составляется протокол (протоколы);</w:t>
      </w:r>
    </w:p>
    <w:p w:rsidR="00B77A18" w:rsidRDefault="00B77A18">
      <w:pPr>
        <w:pStyle w:val="ConsPlusNormal"/>
        <w:spacing w:before="240"/>
        <w:ind w:firstLine="540"/>
        <w:jc w:val="both"/>
      </w:pPr>
      <w:bookmarkStart w:id="14" w:name="P147"/>
      <w:bookmarkEnd w:id="14"/>
      <w:r>
        <w:t xml:space="preserve">д) пятый этап - в соответствии с </w:t>
      </w:r>
      <w:hyperlink w:anchor="P5169" w:history="1">
        <w:r>
          <w:rPr>
            <w:color w:val="0000FF"/>
          </w:rPr>
          <w:t>приложением N 6</w:t>
        </w:r>
      </w:hyperlink>
      <w:r>
        <w:t xml:space="preserve"> проводится балльная оценка на соответствие персонала гостиницы критериям с учетом минимального допустимого количества баллов, по результатам которой составляется протокол (протоколы);</w:t>
      </w:r>
    </w:p>
    <w:p w:rsidR="00B77A18" w:rsidRDefault="00B77A18">
      <w:pPr>
        <w:pStyle w:val="ConsPlusNormal"/>
        <w:spacing w:before="240"/>
        <w:ind w:firstLine="540"/>
        <w:jc w:val="both"/>
      </w:pPr>
      <w:r>
        <w:t xml:space="preserve">е) шестой этап - на основании протоколов, указанных в </w:t>
      </w:r>
      <w:hyperlink w:anchor="P135" w:history="1">
        <w:r>
          <w:rPr>
            <w:color w:val="0000FF"/>
          </w:rPr>
          <w:t>подпунктах "а"</w:t>
        </w:r>
      </w:hyperlink>
      <w:r>
        <w:t xml:space="preserve"> - </w:t>
      </w:r>
      <w:hyperlink w:anchor="P147" w:history="1">
        <w:r>
          <w:rPr>
            <w:color w:val="0000FF"/>
          </w:rPr>
          <w:t>"д"</w:t>
        </w:r>
      </w:hyperlink>
      <w:r>
        <w:t xml:space="preserve"> настоящего пункта, составляется акт оценки.</w:t>
      </w:r>
    </w:p>
    <w:p w:rsidR="00B77A18" w:rsidRDefault="00B77A18">
      <w:pPr>
        <w:pStyle w:val="ConsPlusNormal"/>
        <w:spacing w:before="240"/>
        <w:ind w:firstLine="540"/>
        <w:jc w:val="both"/>
      </w:pPr>
      <w:r>
        <w:t xml:space="preserve">22. В случае если гостиница по суммарному количеству баллов не соответствует категории гостиниц, установленной по результатам первого этапа выездной экспертной оценки в соответствии с </w:t>
      </w:r>
      <w:hyperlink w:anchor="P135" w:history="1">
        <w:r>
          <w:rPr>
            <w:color w:val="0000FF"/>
          </w:rPr>
          <w:t>подпунктом "а" пункта 21</w:t>
        </w:r>
      </w:hyperlink>
      <w:r>
        <w:t xml:space="preserve"> настоящего Положения, принимается одно из следующих решений:</w:t>
      </w:r>
    </w:p>
    <w:p w:rsidR="00B77A18" w:rsidRDefault="00B77A18">
      <w:pPr>
        <w:pStyle w:val="ConsPlusNormal"/>
        <w:spacing w:before="240"/>
        <w:ind w:firstLine="540"/>
        <w:jc w:val="both"/>
      </w:pPr>
      <w:r>
        <w:lastRenderedPageBreak/>
        <w:t>если суммарное количество баллов ниже значений, установленных для данной категории гостиницы, такой гостинице присваивается более низкая категория;</w:t>
      </w:r>
    </w:p>
    <w:p w:rsidR="00B77A18" w:rsidRDefault="00B77A18">
      <w:pPr>
        <w:pStyle w:val="ConsPlusNormal"/>
        <w:spacing w:before="240"/>
        <w:ind w:firstLine="540"/>
        <w:jc w:val="both"/>
      </w:pPr>
      <w:r>
        <w:t>если суммарное количество баллов выше значений, установленных для данной категории гостиницы, такой гостинице присваивается категория, соответствующая категории, установленной по результатам первого этапа экспертной оценки.</w:t>
      </w:r>
    </w:p>
    <w:p w:rsidR="00B77A18" w:rsidRDefault="00B77A18">
      <w:pPr>
        <w:pStyle w:val="ConsPlusNormal"/>
        <w:spacing w:before="240"/>
        <w:ind w:firstLine="540"/>
        <w:jc w:val="both"/>
      </w:pPr>
      <w:r>
        <w:t>В случае если суммарное количество баллов ниже минимального допустимого количества, установленного для категории гостиницы "без звезд", такой гостинице категория не присваивается.</w:t>
      </w:r>
    </w:p>
    <w:p w:rsidR="00B77A18" w:rsidRDefault="00B77A18">
      <w:pPr>
        <w:pStyle w:val="ConsPlusNormal"/>
        <w:spacing w:before="240"/>
        <w:ind w:firstLine="540"/>
        <w:jc w:val="both"/>
      </w:pPr>
      <w:r>
        <w:t>23. В гостиницах категорий "три звезды", "четыре звезды" и "пять звезд" не допускается наличие номеров второй - пятой категорий.</w:t>
      </w:r>
    </w:p>
    <w:p w:rsidR="00B77A18" w:rsidRDefault="00B77A18">
      <w:pPr>
        <w:pStyle w:val="ConsPlusNormal"/>
        <w:spacing w:before="240"/>
        <w:ind w:firstLine="540"/>
        <w:jc w:val="both"/>
      </w:pPr>
      <w:r>
        <w:t xml:space="preserve">24. В случае если номера по суммарному количеству баллов не соответствуют категории, установленной по результатам третьего этапа выездной экспертной оценки в соответствии с </w:t>
      </w:r>
      <w:hyperlink w:anchor="P145" w:history="1">
        <w:r>
          <w:rPr>
            <w:color w:val="0000FF"/>
          </w:rPr>
          <w:t>подпунктом "в" пункта 21</w:t>
        </w:r>
      </w:hyperlink>
      <w:r>
        <w:t xml:space="preserve"> настоящего Положения, принимается одно из следующих решений:</w:t>
      </w:r>
    </w:p>
    <w:p w:rsidR="00B77A18" w:rsidRDefault="00B77A18">
      <w:pPr>
        <w:pStyle w:val="ConsPlusNormal"/>
        <w:spacing w:before="240"/>
        <w:ind w:firstLine="540"/>
        <w:jc w:val="both"/>
      </w:pPr>
      <w:r>
        <w:t>если суммарное количество баллов ниже значений, установленных для данной категории номеров, такому номеру присваивается более низкая категория, которой соответствует номер по количеству баллов;</w:t>
      </w:r>
    </w:p>
    <w:p w:rsidR="00B77A18" w:rsidRDefault="00B77A18">
      <w:pPr>
        <w:pStyle w:val="ConsPlusNormal"/>
        <w:spacing w:before="240"/>
        <w:ind w:firstLine="540"/>
        <w:jc w:val="both"/>
      </w:pPr>
      <w:r>
        <w:t>если суммарное количество баллов выше значений, установленных для данной категории номеров, номеру присваивается категория, соответствующая категории, установленной по результатам третьего этапа экспертной оценки;</w:t>
      </w:r>
    </w:p>
    <w:p w:rsidR="00B77A18" w:rsidRDefault="00B77A18">
      <w:pPr>
        <w:pStyle w:val="ConsPlusNormal"/>
        <w:spacing w:before="240"/>
        <w:ind w:firstLine="540"/>
        <w:jc w:val="both"/>
      </w:pPr>
      <w:r>
        <w:t>если суммарное количество баллов ниже установленных значений для номеров пятой категории, этим номерам категория не присваивается, и они выводятся из эксплуатации для приведения в соответствие с требованиями настоящего Положения. После введения указанных номеров в эксплуатацию заявитель предъявляет их аккредитованной организации для проведения экспертной оценки и присвоения категории.</w:t>
      </w:r>
    </w:p>
    <w:p w:rsidR="00B77A18" w:rsidRDefault="00B77A18">
      <w:pPr>
        <w:pStyle w:val="ConsPlusNormal"/>
        <w:spacing w:before="240"/>
        <w:ind w:firstLine="540"/>
        <w:jc w:val="both"/>
      </w:pPr>
      <w:r>
        <w:t xml:space="preserve">25. Оценка персонала гостиниц проводится в соответствии с критериями балльной оценки, предусмотренными </w:t>
      </w:r>
      <w:hyperlink w:anchor="P5169" w:history="1">
        <w:r>
          <w:rPr>
            <w:color w:val="0000FF"/>
          </w:rPr>
          <w:t>приложением N 6</w:t>
        </w:r>
      </w:hyperlink>
      <w:r>
        <w:t xml:space="preserve"> к настоящему Положению, с учетом минимального суммарного количества баллов, указанного в </w:t>
      </w:r>
      <w:hyperlink w:anchor="P5169" w:history="1">
        <w:r>
          <w:rPr>
            <w:color w:val="0000FF"/>
          </w:rPr>
          <w:t>приложении N 6</w:t>
        </w:r>
      </w:hyperlink>
      <w:r>
        <w:t xml:space="preserve"> к настоящему Положению.</w:t>
      </w:r>
    </w:p>
    <w:p w:rsidR="00B77A18" w:rsidRDefault="00B77A18">
      <w:pPr>
        <w:pStyle w:val="ConsPlusNormal"/>
        <w:spacing w:before="240"/>
        <w:ind w:firstLine="540"/>
        <w:jc w:val="both"/>
      </w:pPr>
      <w:r>
        <w:t>26. По результатам оценки персонала составляется протокол, в котором указывается суммарное количество баллов, на основании которого проводится оценка соответствия персонала гостиницы требованиям к персоналу одной из категорий.</w:t>
      </w:r>
    </w:p>
    <w:p w:rsidR="00B77A18" w:rsidRDefault="00B77A18">
      <w:pPr>
        <w:pStyle w:val="ConsPlusNormal"/>
        <w:spacing w:before="240"/>
        <w:ind w:firstLine="540"/>
        <w:jc w:val="both"/>
      </w:pPr>
      <w:r>
        <w:t xml:space="preserve">27. После проведения оценки соответствия гостиницы, номеров и персонала в соответствии с </w:t>
      </w:r>
      <w:hyperlink w:anchor="P135" w:history="1">
        <w:r>
          <w:rPr>
            <w:color w:val="0000FF"/>
          </w:rPr>
          <w:t>подпунктами "а"</w:t>
        </w:r>
      </w:hyperlink>
      <w:r>
        <w:t xml:space="preserve"> - </w:t>
      </w:r>
      <w:hyperlink w:anchor="P147" w:history="1">
        <w:r>
          <w:rPr>
            <w:color w:val="0000FF"/>
          </w:rPr>
          <w:t>"д" пункта 21</w:t>
        </w:r>
      </w:hyperlink>
      <w:r>
        <w:t xml:space="preserve"> настоящего Положения проводится их итоговая оценка соответствия одной из категорий, предусмотренных настоящим Положением в акте оценки.</w:t>
      </w:r>
    </w:p>
    <w:p w:rsidR="00B77A18" w:rsidRDefault="00B77A18">
      <w:pPr>
        <w:pStyle w:val="ConsPlusNormal"/>
        <w:spacing w:before="240"/>
        <w:ind w:firstLine="540"/>
        <w:jc w:val="both"/>
      </w:pPr>
      <w:r>
        <w:t>В соответствии с итоговой оценкой специалист (специалисты) по классификации фиксирует в акте оценки по результатам проведенной экспертной оценки выводы о соответствии или несоответствии гостиницы и номеров гостиницы определенным категориям, предусмотренным настоящим Положением.</w:t>
      </w:r>
    </w:p>
    <w:p w:rsidR="00B77A18" w:rsidRDefault="00B77A18">
      <w:pPr>
        <w:pStyle w:val="ConsPlusNormal"/>
        <w:jc w:val="both"/>
      </w:pPr>
    </w:p>
    <w:p w:rsidR="00B77A18" w:rsidRDefault="00B77A18">
      <w:pPr>
        <w:pStyle w:val="ConsPlusTitle"/>
        <w:jc w:val="center"/>
        <w:outlineLvl w:val="1"/>
      </w:pPr>
      <w:r>
        <w:t>V. Рассмотрение апелляций, прекращение и приостановление</w:t>
      </w:r>
    </w:p>
    <w:p w:rsidR="00B77A18" w:rsidRDefault="00B77A18">
      <w:pPr>
        <w:pStyle w:val="ConsPlusTitle"/>
        <w:jc w:val="center"/>
      </w:pPr>
      <w:r>
        <w:t>действия свидетельства</w:t>
      </w:r>
    </w:p>
    <w:p w:rsidR="00B77A18" w:rsidRDefault="00B77A18">
      <w:pPr>
        <w:pStyle w:val="ConsPlusNormal"/>
        <w:jc w:val="both"/>
      </w:pPr>
    </w:p>
    <w:p w:rsidR="00B77A18" w:rsidRDefault="00B77A18">
      <w:pPr>
        <w:pStyle w:val="ConsPlusNormal"/>
        <w:ind w:firstLine="540"/>
        <w:jc w:val="both"/>
      </w:pPr>
      <w:r>
        <w:t xml:space="preserve">28. Заявитель вправе обжаловать результаты классификации гостиницы в комиссию по апелляциям в течение 30 дней со дня получения копии решения аккредитованной </w:t>
      </w:r>
      <w:r>
        <w:lastRenderedPageBreak/>
        <w:t>организации.</w:t>
      </w:r>
    </w:p>
    <w:p w:rsidR="00B77A18" w:rsidRDefault="00B77A18">
      <w:pPr>
        <w:pStyle w:val="ConsPlusNormal"/>
        <w:spacing w:before="240"/>
        <w:ind w:firstLine="540"/>
        <w:jc w:val="both"/>
      </w:pPr>
      <w:r>
        <w:t>29. Комиссия по апелляциям рассматривает апелляцию, поданную в письменном виде, в течение 30 дней со дня ее поступления.</w:t>
      </w:r>
    </w:p>
    <w:p w:rsidR="00B77A18" w:rsidRDefault="00B77A18">
      <w:pPr>
        <w:pStyle w:val="ConsPlusNormal"/>
        <w:spacing w:before="240"/>
        <w:ind w:firstLine="540"/>
        <w:jc w:val="both"/>
      </w:pPr>
      <w:r>
        <w:t>30. При необходимости комиссия по апелляциям в течение 30 дней со дня поступления апелляции может запрашивать от участников классификации дополнительные материалы в пределах требований, установленных настоящим Положением. При этом срок рассмотрения апелляции увеличивается не более чем на 30 дней.</w:t>
      </w:r>
    </w:p>
    <w:p w:rsidR="00B77A18" w:rsidRDefault="00B77A18">
      <w:pPr>
        <w:pStyle w:val="ConsPlusNormal"/>
        <w:spacing w:before="240"/>
        <w:ind w:firstLine="540"/>
        <w:jc w:val="both"/>
      </w:pPr>
      <w:r>
        <w:t>31. Комиссия по апелляциям информирует совет, заявителя и аккредитованную организацию, решения которой обжалуются, о результатах рассмотрения апелляции.</w:t>
      </w:r>
    </w:p>
    <w:p w:rsidR="00B77A18" w:rsidRDefault="00B77A18">
      <w:pPr>
        <w:pStyle w:val="ConsPlusNormal"/>
        <w:spacing w:before="240"/>
        <w:ind w:firstLine="540"/>
        <w:jc w:val="both"/>
      </w:pPr>
      <w:bookmarkStart w:id="15" w:name="P170"/>
      <w:bookmarkEnd w:id="15"/>
      <w:r>
        <w:t>32. В случае получения от юридических или физических лиц информации о несоответствии гостиницы требованиям присвоенной категории комиссия по апелляциям информирует об этом аккредитованную организацию, выдавшую свидетельство.</w:t>
      </w:r>
    </w:p>
    <w:p w:rsidR="00B77A18" w:rsidRDefault="00B77A18">
      <w:pPr>
        <w:pStyle w:val="ConsPlusNormal"/>
        <w:spacing w:before="240"/>
        <w:ind w:firstLine="540"/>
        <w:jc w:val="both"/>
      </w:pPr>
      <w:r>
        <w:t xml:space="preserve">33. Аккредитованная организация в течение 30 дней со дня получения информации от комиссии по апелляциям, указанной в </w:t>
      </w:r>
      <w:hyperlink w:anchor="P170" w:history="1">
        <w:r>
          <w:rPr>
            <w:color w:val="0000FF"/>
          </w:rPr>
          <w:t>пункте 32</w:t>
        </w:r>
      </w:hyperlink>
      <w:r>
        <w:t xml:space="preserve"> настоящего Положения, осуществляет проверку соответствия гостиницы требованиям присвоенной категории и представляет в комиссию по апелляциям ее результаты. По решению председателя комиссии по апелляциям для участия в проверке могут быть назначены члены комиссии по апелляциям.</w:t>
      </w:r>
    </w:p>
    <w:p w:rsidR="00B77A18" w:rsidRDefault="00B77A18">
      <w:pPr>
        <w:pStyle w:val="ConsPlusNormal"/>
        <w:spacing w:before="240"/>
        <w:ind w:firstLine="540"/>
        <w:jc w:val="both"/>
      </w:pPr>
      <w:r>
        <w:t xml:space="preserve">В случае если на момент получения информации, указанной в </w:t>
      </w:r>
      <w:hyperlink w:anchor="P170" w:history="1">
        <w:r>
          <w:rPr>
            <w:color w:val="0000FF"/>
          </w:rPr>
          <w:t>пункте 32</w:t>
        </w:r>
      </w:hyperlink>
      <w:r>
        <w:t xml:space="preserve"> настоящего Положения, в комиссию по апелляциям поступили жалобы о нарушении прав потребителей при предоставлении гостиничных услуг в связи с несоответствием гостиницы требованиям присвоенной категории, проверку соблюдения требований законодательства о предоставлении гостиничных услуг по обращению потребителей, чьи права нарушены, осуществляет федеральный орган исполнительной власти, уполномоченный на осуществление федерального государственного надзора в области защиты прав потребителей.</w:t>
      </w:r>
    </w:p>
    <w:p w:rsidR="00B77A18" w:rsidRDefault="00B77A18">
      <w:pPr>
        <w:pStyle w:val="ConsPlusNormal"/>
        <w:spacing w:before="240"/>
        <w:ind w:firstLine="540"/>
        <w:jc w:val="both"/>
      </w:pPr>
      <w:bookmarkStart w:id="16" w:name="P173"/>
      <w:bookmarkEnd w:id="16"/>
      <w:r>
        <w:t>34. При выявлении в гостинице несоответствий требованиям присвоенной категории аккредитованная организация составляет акт о выявленных несоответствиях требованиям присвоенной категории с указанием имеющихся несоответствий и мероприятий по их устранению в срок не более 90 дней (далее - акт).</w:t>
      </w:r>
    </w:p>
    <w:p w:rsidR="00B77A18" w:rsidRDefault="00B77A18">
      <w:pPr>
        <w:pStyle w:val="ConsPlusNormal"/>
        <w:spacing w:before="240"/>
        <w:ind w:firstLine="540"/>
        <w:jc w:val="both"/>
      </w:pPr>
      <w:r>
        <w:t>На время выполнения мероприятий по устранению выявленных несоответствий аккредитованная организация приостанавливает действие свидетельства.</w:t>
      </w:r>
    </w:p>
    <w:p w:rsidR="00B77A18" w:rsidRDefault="00B77A18">
      <w:pPr>
        <w:pStyle w:val="ConsPlusNormal"/>
        <w:spacing w:before="240"/>
        <w:ind w:firstLine="540"/>
        <w:jc w:val="both"/>
      </w:pPr>
      <w:r>
        <w:t xml:space="preserve">Аккредитованная организация в течение 3 рабочих дней со дня принятия решения о приостановлении действия свидетельства направляет лицу, которому было выдано свидетельство, действие которого приостановлено, копию указанного решения и акта заказным почтовым отправлением с уведомлением о вручении или в форме электронного документа, а также информирует Федеральное агентство по туризму о принятии решения о приостановлении действия свидетельства в </w:t>
      </w:r>
      <w:hyperlink r:id="rId12" w:history="1">
        <w:r>
          <w:rPr>
            <w:color w:val="0000FF"/>
          </w:rPr>
          <w:t>порядке</w:t>
        </w:r>
      </w:hyperlink>
      <w:r>
        <w:t xml:space="preserve"> и сроки, предусмотренные порядком ведения единого перечня классифицированных гостиниц, горнолыжных трасс, пляжей, утверждаемым Федеральным агентством по туризму.</w:t>
      </w:r>
    </w:p>
    <w:p w:rsidR="00B77A18" w:rsidRDefault="00B77A18">
      <w:pPr>
        <w:pStyle w:val="ConsPlusNormal"/>
        <w:spacing w:before="240"/>
        <w:ind w:firstLine="540"/>
        <w:jc w:val="both"/>
      </w:pPr>
      <w:r>
        <w:t>35. Действие свидетельства приостанавливается в следующих случаях:</w:t>
      </w:r>
    </w:p>
    <w:p w:rsidR="00B77A18" w:rsidRDefault="00B77A18">
      <w:pPr>
        <w:pStyle w:val="ConsPlusNormal"/>
        <w:spacing w:before="240"/>
        <w:ind w:firstLine="540"/>
        <w:jc w:val="both"/>
      </w:pPr>
      <w:r>
        <w:t>а) выявление аккредитованной организацией, выдавшей свидетельство, недостоверной информации в документах, представленных заявителем;</w:t>
      </w:r>
    </w:p>
    <w:p w:rsidR="00B77A18" w:rsidRDefault="00B77A18">
      <w:pPr>
        <w:pStyle w:val="ConsPlusNormal"/>
        <w:spacing w:before="240"/>
        <w:ind w:firstLine="540"/>
        <w:jc w:val="both"/>
      </w:pPr>
      <w:r>
        <w:t xml:space="preserve">б) выявление аккредитованной организацией, выдавшей свидетельство, несоответствия гостиницы и (или) предоставляемых в ней гостиничных услуг установленным настоящим Положением требованиям к категории гостиницы, указанной в свидетельстве, по итогам </w:t>
      </w:r>
      <w:r>
        <w:lastRenderedPageBreak/>
        <w:t xml:space="preserve">проверки, проведенной 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Федерального агентства по туризму о нарушении требований законодательства Российской Федерации о туристской деятельности, либо в соответствии с </w:t>
      </w:r>
      <w:hyperlink w:anchor="P173" w:history="1">
        <w:r>
          <w:rPr>
            <w:color w:val="0000FF"/>
          </w:rPr>
          <w:t>пунктом 34</w:t>
        </w:r>
      </w:hyperlink>
      <w:r>
        <w:t xml:space="preserve"> настоящего Положения;</w:t>
      </w:r>
    </w:p>
    <w:p w:rsidR="00B77A18" w:rsidRDefault="00B77A18">
      <w:pPr>
        <w:pStyle w:val="ConsPlusNormal"/>
        <w:spacing w:before="240"/>
        <w:ind w:firstLine="540"/>
        <w:jc w:val="both"/>
      </w:pPr>
      <w:r>
        <w:t>в) получение аккредитованной организацией, выдавшей свидетельство, заявления от лица, предоставляющего гостиничные услуги, о произошедших в гостинице изменениях, влияющих на соответствие гостиницы требованиям присвоенной категории.</w:t>
      </w:r>
    </w:p>
    <w:p w:rsidR="00B77A18" w:rsidRDefault="00B77A18">
      <w:pPr>
        <w:pStyle w:val="ConsPlusNormal"/>
        <w:spacing w:before="240"/>
        <w:ind w:firstLine="540"/>
        <w:jc w:val="both"/>
      </w:pPr>
      <w:r>
        <w:t>36. Гостиница в течение срока приостановления действия свидетельства вправе продолжить предоставление гостиничных услуг с обязательным информированием потребителей о приостановлении действия свидетельства. При этом гостиница обязана устранить обстоятельства, послужившие основанием для приостановления действия свидетельства, в срок, указанный в акте.</w:t>
      </w:r>
    </w:p>
    <w:p w:rsidR="00B77A18" w:rsidRDefault="00B77A18">
      <w:pPr>
        <w:pStyle w:val="ConsPlusNormal"/>
        <w:spacing w:before="240"/>
        <w:ind w:firstLine="540"/>
        <w:jc w:val="both"/>
      </w:pPr>
      <w:r>
        <w:t>37. Сведения о приостановлении действия свидетельства публикуются на официальном сайте Федерального агентства по туризму в информационно-телекоммуникационной сети "Интернет".</w:t>
      </w:r>
    </w:p>
    <w:p w:rsidR="00B77A18" w:rsidRDefault="00B77A18">
      <w:pPr>
        <w:pStyle w:val="ConsPlusNormal"/>
        <w:spacing w:before="240"/>
        <w:ind w:firstLine="540"/>
        <w:jc w:val="both"/>
      </w:pPr>
      <w:r>
        <w:t>38. Аккредитованная организация возобновляет действие свидетельства в случае устранения в установленный срок несоответствий требованиям присвоенной категории, указанных в акте.</w:t>
      </w:r>
    </w:p>
    <w:p w:rsidR="00B77A18" w:rsidRDefault="00B77A18">
      <w:pPr>
        <w:pStyle w:val="ConsPlusNormal"/>
        <w:spacing w:before="240"/>
        <w:ind w:firstLine="540"/>
        <w:jc w:val="both"/>
      </w:pPr>
      <w:r>
        <w:t>Аккредитованная организация в течение 3 рабочих дней со дня принятия решения о возобновлении действия свидетельства направляет лицу, которому было выдано свидетельство, действие которого возобновляется, копию указанного решения заказным почтовым отправлением с уведомлением о вручении или в форме электронного документа, а также информирует Федеральное агентство по туризму о принятии решения о возобновлении действия свидетельства посредством направления копии такого решения в форме электронного документа.</w:t>
      </w:r>
    </w:p>
    <w:p w:rsidR="00B77A18" w:rsidRDefault="00B77A18">
      <w:pPr>
        <w:pStyle w:val="ConsPlusNormal"/>
        <w:spacing w:before="240"/>
        <w:ind w:firstLine="540"/>
        <w:jc w:val="both"/>
      </w:pPr>
      <w:r>
        <w:t>39. В случае несогласия с несоответствиями требованиям присвоенной категории, указанными в акте, лицо, предоставляющее гостиничные услуги, вправе обратиться с жалобой в комиссию по апелляциям.</w:t>
      </w:r>
    </w:p>
    <w:p w:rsidR="00B77A18" w:rsidRDefault="00B77A18">
      <w:pPr>
        <w:pStyle w:val="ConsPlusNormal"/>
        <w:spacing w:before="240"/>
        <w:ind w:firstLine="540"/>
        <w:jc w:val="both"/>
      </w:pPr>
      <w:bookmarkStart w:id="17" w:name="P185"/>
      <w:bookmarkEnd w:id="17"/>
      <w:r>
        <w:t>40. Аккредитованная организация прекращает действие свидетельства по следующим основаниям:</w:t>
      </w:r>
    </w:p>
    <w:p w:rsidR="00B77A18" w:rsidRDefault="00B77A18">
      <w:pPr>
        <w:pStyle w:val="ConsPlusNormal"/>
        <w:spacing w:before="240"/>
        <w:ind w:firstLine="540"/>
        <w:jc w:val="both"/>
      </w:pPr>
      <w:r>
        <w:t xml:space="preserve">а) </w:t>
      </w:r>
      <w:proofErr w:type="spellStart"/>
      <w:r>
        <w:t>неустранение</w:t>
      </w:r>
      <w:proofErr w:type="spellEnd"/>
      <w:r>
        <w:t xml:space="preserve"> в течение срока приостановления действия свидетельства обстоятельств, послуживших основанием для приостановления действия данного свидетельства;</w:t>
      </w:r>
    </w:p>
    <w:p w:rsidR="00B77A18" w:rsidRDefault="00B77A18">
      <w:pPr>
        <w:pStyle w:val="ConsPlusNormal"/>
        <w:spacing w:before="240"/>
        <w:ind w:firstLine="540"/>
        <w:jc w:val="both"/>
      </w:pPr>
      <w:r>
        <w:t>б) получение аккредитованной организацией, выдавшей свидетельство, заявления лица, предоставляющего гостиничные услуги, о прекращении деятельности по предоставлению гостиничных услуг;</w:t>
      </w:r>
    </w:p>
    <w:p w:rsidR="00B77A18" w:rsidRDefault="00B77A18">
      <w:pPr>
        <w:pStyle w:val="ConsPlusNormal"/>
        <w:spacing w:before="240"/>
        <w:ind w:firstLine="540"/>
        <w:jc w:val="both"/>
      </w:pPr>
      <w:r>
        <w:t>в) прекращение лицом, предоставляющим гостиничные услуги,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B77A18" w:rsidRDefault="00B77A18">
      <w:pPr>
        <w:pStyle w:val="ConsPlusNormal"/>
        <w:spacing w:before="240"/>
        <w:ind w:firstLine="540"/>
        <w:jc w:val="both"/>
      </w:pPr>
      <w:r>
        <w:t xml:space="preserve">41. В случае принятия решения о прекращении действия свидетельства по основаниям, предусмотренным </w:t>
      </w:r>
      <w:hyperlink w:anchor="P185" w:history="1">
        <w:r>
          <w:rPr>
            <w:color w:val="0000FF"/>
          </w:rPr>
          <w:t>пунктом 40</w:t>
        </w:r>
      </w:hyperlink>
      <w:r>
        <w:t xml:space="preserve"> настоящего Положения, аккредитованная организация в течение 3 рабочих дней со дня принятия решения направляет лицу, которому было выдано свидетельство, заказным почтовым отправлением с уведомлением о вручении или в форме </w:t>
      </w:r>
      <w:r>
        <w:lastRenderedPageBreak/>
        <w:t>электронного документа решение о прекращении действия свидетельства с указанием основания для принятия такого решения.</w:t>
      </w:r>
    </w:p>
    <w:p w:rsidR="00B77A18" w:rsidRDefault="00B77A18">
      <w:pPr>
        <w:pStyle w:val="ConsPlusNormal"/>
        <w:spacing w:before="240"/>
        <w:ind w:firstLine="540"/>
        <w:jc w:val="both"/>
      </w:pPr>
      <w:r>
        <w:t>42. Аккредитованная организация обязана информировать Федеральное агентство по туризму о принятии решения о прекращении действия свидетельства в течение одного рабочего дня со дня принятия такого решения путем направления копии решения в форме электронного документа.</w:t>
      </w:r>
    </w:p>
    <w:p w:rsidR="00B77A18" w:rsidRDefault="00B77A18">
      <w:pPr>
        <w:pStyle w:val="ConsPlusNormal"/>
        <w:jc w:val="both"/>
      </w:pPr>
    </w:p>
    <w:p w:rsidR="00B77A18" w:rsidRDefault="00B77A18">
      <w:pPr>
        <w:pStyle w:val="ConsPlusTitle"/>
        <w:jc w:val="center"/>
        <w:outlineLvl w:val="1"/>
      </w:pPr>
      <w:r>
        <w:t>VI. Информационный знак о присвоенной гостинице категории</w:t>
      </w:r>
    </w:p>
    <w:p w:rsidR="00B77A18" w:rsidRDefault="00B77A18">
      <w:pPr>
        <w:pStyle w:val="ConsPlusNormal"/>
        <w:jc w:val="both"/>
      </w:pPr>
    </w:p>
    <w:p w:rsidR="00B77A18" w:rsidRDefault="00B77A18">
      <w:pPr>
        <w:pStyle w:val="ConsPlusNormal"/>
        <w:ind w:firstLine="540"/>
        <w:jc w:val="both"/>
      </w:pPr>
      <w:r>
        <w:t>43. Гостиницы, которым присвоена категория, предусмотренная настоящим Положением, обязаны применять информационный знак о присвоенной гостинице категории (далее - знак категории). Знак категории представляет собой форму доведения до потребителей и других заинтересованных лиц информации о присвоенной гостинице категории, предусмотренной настоящим Положением.</w:t>
      </w:r>
    </w:p>
    <w:p w:rsidR="00B77A18" w:rsidRDefault="00B77A18">
      <w:pPr>
        <w:pStyle w:val="ConsPlusNormal"/>
        <w:spacing w:before="240"/>
        <w:ind w:firstLine="540"/>
        <w:jc w:val="both"/>
      </w:pPr>
      <w:r>
        <w:t>44. Право применения знака категории устанавливается на срок действия свидетельства.</w:t>
      </w:r>
    </w:p>
    <w:p w:rsidR="00B77A18" w:rsidRDefault="00B77A18">
      <w:pPr>
        <w:pStyle w:val="ConsPlusNormal"/>
        <w:spacing w:before="240"/>
        <w:ind w:firstLine="540"/>
        <w:jc w:val="both"/>
      </w:pPr>
      <w:r>
        <w:t>Знак категории имеет прямоугольную форму. В верхней части знака категории расположены слова "Система классификации гостиниц". В средней части знака категории размещается надпись с указанием присвоенной гостинице категории, ниже размещается в один ряд изображение звезд в количестве, соответствующем присвоенной категории (при присвоении категории "без звезд" размещается только надпись с указанием присвоенной гостинице категории). Знак категории изготавливается из прочного материала, обеспечивающего длительное использование при соответствующих климатических условиях. Высота знака составляет 400 мм, ширина - 500 мм.</w:t>
      </w:r>
    </w:p>
    <w:p w:rsidR="00B77A18" w:rsidRDefault="00B77A18">
      <w:pPr>
        <w:pStyle w:val="ConsPlusNormal"/>
        <w:spacing w:before="240"/>
        <w:ind w:firstLine="540"/>
        <w:jc w:val="both"/>
      </w:pPr>
      <w:r>
        <w:t>Знак категории размещается на доступном для обозрения месте на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гостиница. Знак категории в электронном виде размещается на официальном сайте гостиницы в информационно-телекоммуникационной сети "Интернет" (при наличии).</w:t>
      </w: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r>
        <w:t>Приложение N 1</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Title"/>
        <w:jc w:val="center"/>
      </w:pPr>
      <w:bookmarkStart w:id="18" w:name="P207"/>
      <w:bookmarkEnd w:id="18"/>
      <w:r>
        <w:t>ТРЕБОВАНИЯ К НОМЕРАМ ГОСТИНИЦ</w:t>
      </w:r>
    </w:p>
    <w:p w:rsidR="00B77A18" w:rsidRDefault="00B77A18">
      <w:pPr>
        <w:pStyle w:val="ConsPlusNormal"/>
        <w:jc w:val="both"/>
      </w:pPr>
    </w:p>
    <w:p w:rsidR="00B77A18" w:rsidRDefault="00B77A18">
      <w:pPr>
        <w:sectPr w:rsidR="00B77A18" w:rsidSect="00EA2D6C">
          <w:pgSz w:w="11906" w:h="16838"/>
          <w:pgMar w:top="851" w:right="850" w:bottom="851" w:left="1418"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20"/>
        <w:gridCol w:w="2769"/>
        <w:gridCol w:w="851"/>
        <w:gridCol w:w="850"/>
        <w:gridCol w:w="854"/>
        <w:gridCol w:w="850"/>
        <w:gridCol w:w="850"/>
        <w:gridCol w:w="1015"/>
        <w:gridCol w:w="680"/>
        <w:gridCol w:w="792"/>
        <w:gridCol w:w="794"/>
        <w:gridCol w:w="822"/>
        <w:gridCol w:w="2366"/>
      </w:tblGrid>
      <w:tr w:rsidR="00B77A18">
        <w:tc>
          <w:tcPr>
            <w:tcW w:w="639" w:type="dxa"/>
            <w:vMerge w:val="restart"/>
            <w:tcBorders>
              <w:top w:val="single" w:sz="4" w:space="0" w:color="auto"/>
              <w:left w:val="nil"/>
              <w:bottom w:val="single" w:sz="4" w:space="0" w:color="auto"/>
            </w:tcBorders>
          </w:tcPr>
          <w:p w:rsidR="00B77A18" w:rsidRDefault="00B77A18">
            <w:pPr>
              <w:pStyle w:val="ConsPlusNormal"/>
            </w:pPr>
          </w:p>
        </w:tc>
        <w:tc>
          <w:tcPr>
            <w:tcW w:w="3089" w:type="dxa"/>
            <w:gridSpan w:val="2"/>
            <w:vMerge w:val="restart"/>
            <w:tcBorders>
              <w:top w:val="single" w:sz="4" w:space="0" w:color="auto"/>
              <w:bottom w:val="single" w:sz="4" w:space="0" w:color="auto"/>
            </w:tcBorders>
          </w:tcPr>
          <w:p w:rsidR="00B77A18" w:rsidRDefault="00B77A18">
            <w:pPr>
              <w:pStyle w:val="ConsPlusNormal"/>
              <w:jc w:val="center"/>
            </w:pPr>
            <w:r>
              <w:t>Показатели</w:t>
            </w:r>
          </w:p>
        </w:tc>
        <w:tc>
          <w:tcPr>
            <w:tcW w:w="4255" w:type="dxa"/>
            <w:gridSpan w:val="5"/>
            <w:tcBorders>
              <w:top w:val="single" w:sz="4" w:space="0" w:color="auto"/>
              <w:bottom w:val="single" w:sz="4" w:space="0" w:color="auto"/>
            </w:tcBorders>
          </w:tcPr>
          <w:p w:rsidR="00B77A18" w:rsidRDefault="00B77A18">
            <w:pPr>
              <w:pStyle w:val="ConsPlusNormal"/>
              <w:jc w:val="center"/>
            </w:pPr>
            <w:r>
              <w:t>Номера высшей категории</w:t>
            </w:r>
          </w:p>
        </w:tc>
        <w:tc>
          <w:tcPr>
            <w:tcW w:w="4103" w:type="dxa"/>
            <w:gridSpan w:val="5"/>
            <w:tcBorders>
              <w:top w:val="single" w:sz="4" w:space="0" w:color="auto"/>
              <w:bottom w:val="single" w:sz="4" w:space="0" w:color="auto"/>
            </w:tcBorders>
          </w:tcPr>
          <w:p w:rsidR="00B77A18" w:rsidRDefault="00B77A18">
            <w:pPr>
              <w:pStyle w:val="ConsPlusNormal"/>
              <w:jc w:val="center"/>
            </w:pPr>
            <w:r>
              <w:t>Категории номеров</w:t>
            </w:r>
          </w:p>
        </w:tc>
        <w:tc>
          <w:tcPr>
            <w:tcW w:w="2366" w:type="dxa"/>
            <w:vMerge w:val="restart"/>
            <w:tcBorders>
              <w:top w:val="single" w:sz="4" w:space="0" w:color="auto"/>
              <w:bottom w:val="single" w:sz="4" w:space="0" w:color="auto"/>
              <w:right w:val="nil"/>
            </w:tcBorders>
          </w:tcPr>
          <w:p w:rsidR="00B77A18" w:rsidRDefault="00B77A18">
            <w:pPr>
              <w:pStyle w:val="ConsPlusNormal"/>
              <w:jc w:val="center"/>
            </w:pPr>
            <w:r>
              <w:t>Особенности применения требований к номерам гостиниц</w:t>
            </w:r>
          </w:p>
        </w:tc>
      </w:tr>
      <w:tr w:rsidR="00B77A18">
        <w:tblPrEx>
          <w:tblBorders>
            <w:left w:val="single" w:sz="4" w:space="0" w:color="auto"/>
          </w:tblBorders>
        </w:tblPrEx>
        <w:tc>
          <w:tcPr>
            <w:tcW w:w="639" w:type="dxa"/>
            <w:vMerge/>
            <w:tcBorders>
              <w:top w:val="single" w:sz="4" w:space="0" w:color="auto"/>
              <w:left w:val="nil"/>
              <w:bottom w:val="single" w:sz="4" w:space="0" w:color="auto"/>
            </w:tcBorders>
          </w:tcPr>
          <w:p w:rsidR="00B77A18" w:rsidRDefault="00B77A18"/>
        </w:tc>
        <w:tc>
          <w:tcPr>
            <w:tcW w:w="3089" w:type="dxa"/>
            <w:gridSpan w:val="2"/>
            <w:vMerge/>
            <w:tcBorders>
              <w:top w:val="single" w:sz="4" w:space="0" w:color="auto"/>
              <w:bottom w:val="single" w:sz="4" w:space="0" w:color="auto"/>
            </w:tcBorders>
          </w:tcPr>
          <w:p w:rsidR="00B77A18" w:rsidRDefault="00B77A18"/>
        </w:tc>
        <w:tc>
          <w:tcPr>
            <w:tcW w:w="851" w:type="dxa"/>
            <w:tcBorders>
              <w:top w:val="single" w:sz="4" w:space="0" w:color="auto"/>
              <w:bottom w:val="single" w:sz="4" w:space="0" w:color="auto"/>
            </w:tcBorders>
          </w:tcPr>
          <w:p w:rsidR="00B77A18" w:rsidRDefault="00B77A18">
            <w:pPr>
              <w:pStyle w:val="ConsPlusNormal"/>
              <w:jc w:val="center"/>
            </w:pPr>
            <w:r>
              <w:t>"сюит"</w:t>
            </w:r>
          </w:p>
        </w:tc>
        <w:tc>
          <w:tcPr>
            <w:tcW w:w="850" w:type="dxa"/>
            <w:tcBorders>
              <w:top w:val="single" w:sz="4" w:space="0" w:color="auto"/>
              <w:bottom w:val="single" w:sz="4" w:space="0" w:color="auto"/>
            </w:tcBorders>
          </w:tcPr>
          <w:p w:rsidR="00B77A18" w:rsidRDefault="00B77A18">
            <w:pPr>
              <w:pStyle w:val="ConsPlusNormal"/>
              <w:jc w:val="center"/>
            </w:pPr>
            <w:r>
              <w:t>"апартамент"</w:t>
            </w:r>
          </w:p>
        </w:tc>
        <w:tc>
          <w:tcPr>
            <w:tcW w:w="854" w:type="dxa"/>
            <w:tcBorders>
              <w:top w:val="single" w:sz="4" w:space="0" w:color="auto"/>
              <w:bottom w:val="single" w:sz="4" w:space="0" w:color="auto"/>
            </w:tcBorders>
          </w:tcPr>
          <w:p w:rsidR="00B77A18" w:rsidRDefault="00B77A18">
            <w:pPr>
              <w:pStyle w:val="ConsPlusNormal"/>
              <w:jc w:val="center"/>
            </w:pPr>
            <w:r>
              <w:t>"люкс"</w:t>
            </w:r>
          </w:p>
        </w:tc>
        <w:tc>
          <w:tcPr>
            <w:tcW w:w="850" w:type="dxa"/>
            <w:tcBorders>
              <w:top w:val="single" w:sz="4" w:space="0" w:color="auto"/>
              <w:bottom w:val="single" w:sz="4" w:space="0" w:color="auto"/>
            </w:tcBorders>
          </w:tcPr>
          <w:p w:rsidR="00B77A18" w:rsidRDefault="00B77A18">
            <w:pPr>
              <w:pStyle w:val="ConsPlusNormal"/>
              <w:jc w:val="center"/>
            </w:pPr>
            <w:r>
              <w:t>"</w:t>
            </w:r>
            <w:proofErr w:type="spellStart"/>
            <w:r>
              <w:t>джуниор</w:t>
            </w:r>
            <w:proofErr w:type="spellEnd"/>
            <w:r>
              <w:t xml:space="preserve"> сюит"</w:t>
            </w:r>
          </w:p>
        </w:tc>
        <w:tc>
          <w:tcPr>
            <w:tcW w:w="850" w:type="dxa"/>
            <w:tcBorders>
              <w:top w:val="single" w:sz="4" w:space="0" w:color="auto"/>
              <w:bottom w:val="single" w:sz="4" w:space="0" w:color="auto"/>
            </w:tcBorders>
          </w:tcPr>
          <w:p w:rsidR="00B77A18" w:rsidRDefault="00B77A18">
            <w:pPr>
              <w:pStyle w:val="ConsPlusNormal"/>
              <w:jc w:val="center"/>
            </w:pPr>
            <w:r>
              <w:t>"студия"</w:t>
            </w:r>
          </w:p>
        </w:tc>
        <w:tc>
          <w:tcPr>
            <w:tcW w:w="1015" w:type="dxa"/>
            <w:tcBorders>
              <w:top w:val="single" w:sz="4" w:space="0" w:color="auto"/>
              <w:bottom w:val="single" w:sz="4" w:space="0" w:color="auto"/>
            </w:tcBorders>
          </w:tcPr>
          <w:p w:rsidR="00B77A18" w:rsidRDefault="00B77A18">
            <w:pPr>
              <w:pStyle w:val="ConsPlusNormal"/>
              <w:jc w:val="center"/>
            </w:pPr>
            <w:r>
              <w:t>первая (стандарт)</w:t>
            </w:r>
          </w:p>
        </w:tc>
        <w:tc>
          <w:tcPr>
            <w:tcW w:w="680" w:type="dxa"/>
            <w:tcBorders>
              <w:top w:val="single" w:sz="4" w:space="0" w:color="auto"/>
              <w:bottom w:val="single" w:sz="4" w:space="0" w:color="auto"/>
            </w:tcBorders>
          </w:tcPr>
          <w:p w:rsidR="00B77A18" w:rsidRDefault="00B77A18">
            <w:pPr>
              <w:pStyle w:val="ConsPlusNormal"/>
              <w:jc w:val="center"/>
            </w:pPr>
            <w:r>
              <w:t>вторая</w:t>
            </w:r>
          </w:p>
        </w:tc>
        <w:tc>
          <w:tcPr>
            <w:tcW w:w="792" w:type="dxa"/>
            <w:tcBorders>
              <w:top w:val="single" w:sz="4" w:space="0" w:color="auto"/>
              <w:bottom w:val="single" w:sz="4" w:space="0" w:color="auto"/>
            </w:tcBorders>
          </w:tcPr>
          <w:p w:rsidR="00B77A18" w:rsidRDefault="00B77A18">
            <w:pPr>
              <w:pStyle w:val="ConsPlusNormal"/>
              <w:jc w:val="center"/>
            </w:pPr>
            <w:r>
              <w:t>третья</w:t>
            </w:r>
          </w:p>
        </w:tc>
        <w:tc>
          <w:tcPr>
            <w:tcW w:w="794" w:type="dxa"/>
            <w:tcBorders>
              <w:top w:val="single" w:sz="4" w:space="0" w:color="auto"/>
              <w:bottom w:val="single" w:sz="4" w:space="0" w:color="auto"/>
            </w:tcBorders>
          </w:tcPr>
          <w:p w:rsidR="00B77A18" w:rsidRDefault="00B77A18">
            <w:pPr>
              <w:pStyle w:val="ConsPlusNormal"/>
              <w:jc w:val="center"/>
            </w:pPr>
            <w:r>
              <w:t>четвертая</w:t>
            </w:r>
          </w:p>
        </w:tc>
        <w:tc>
          <w:tcPr>
            <w:tcW w:w="822" w:type="dxa"/>
            <w:tcBorders>
              <w:top w:val="single" w:sz="4" w:space="0" w:color="auto"/>
              <w:bottom w:val="single" w:sz="4" w:space="0" w:color="auto"/>
            </w:tcBorders>
          </w:tcPr>
          <w:p w:rsidR="00B77A18" w:rsidRDefault="00B77A18">
            <w:pPr>
              <w:pStyle w:val="ConsPlusNormal"/>
              <w:jc w:val="center"/>
            </w:pPr>
            <w:r>
              <w:t>пятая</w:t>
            </w:r>
          </w:p>
        </w:tc>
        <w:tc>
          <w:tcPr>
            <w:tcW w:w="2366" w:type="dxa"/>
            <w:vMerge/>
            <w:tcBorders>
              <w:top w:val="single" w:sz="4" w:space="0" w:color="auto"/>
              <w:bottom w:val="single" w:sz="4" w:space="0" w:color="auto"/>
              <w:right w:val="nil"/>
            </w:tcBorders>
          </w:tcPr>
          <w:p w:rsidR="00B77A18" w:rsidRDefault="00B77A18"/>
        </w:tc>
      </w:tr>
      <w:tr w:rsidR="00B77A18">
        <w:tblPrEx>
          <w:tblBorders>
            <w:insideH w:val="none" w:sz="0" w:space="0" w:color="auto"/>
            <w:insideV w:val="none" w:sz="0" w:space="0" w:color="auto"/>
          </w:tblBorders>
        </w:tblPrEx>
        <w:tc>
          <w:tcPr>
            <w:tcW w:w="639" w:type="dxa"/>
            <w:tcBorders>
              <w:top w:val="single" w:sz="4" w:space="0" w:color="auto"/>
              <w:left w:val="nil"/>
              <w:bottom w:val="nil"/>
              <w:right w:val="nil"/>
            </w:tcBorders>
          </w:tcPr>
          <w:p w:rsidR="00B77A18" w:rsidRDefault="00B77A18">
            <w:pPr>
              <w:pStyle w:val="ConsPlusNormal"/>
              <w:jc w:val="center"/>
            </w:pPr>
            <w:r>
              <w:t>1.</w:t>
            </w:r>
          </w:p>
        </w:tc>
        <w:tc>
          <w:tcPr>
            <w:tcW w:w="3089" w:type="dxa"/>
            <w:gridSpan w:val="2"/>
            <w:tcBorders>
              <w:top w:val="single" w:sz="4" w:space="0" w:color="auto"/>
              <w:left w:val="nil"/>
              <w:bottom w:val="nil"/>
              <w:right w:val="nil"/>
            </w:tcBorders>
          </w:tcPr>
          <w:p w:rsidR="00B77A18" w:rsidRDefault="00B77A18">
            <w:pPr>
              <w:pStyle w:val="ConsPlusNormal"/>
            </w:pPr>
            <w:r>
              <w:t xml:space="preserve">Площадь номера не менее указанной в пункте 18 </w:t>
            </w:r>
            <w:hyperlink w:anchor="P1729" w:history="1">
              <w:r>
                <w:rPr>
                  <w:color w:val="0000FF"/>
                </w:rPr>
                <w:t>приложения N 2</w:t>
              </w:r>
            </w:hyperlink>
            <w:r>
              <w:t xml:space="preserve"> к Положению о классификации гостиниц, утвержденного постановлением Правительства Российской Федерации от 18 ноября 2020 г. N 1860 (далее - Положение), одна жилая комната</w:t>
            </w:r>
          </w:p>
        </w:tc>
        <w:tc>
          <w:tcPr>
            <w:tcW w:w="851" w:type="dxa"/>
            <w:tcBorders>
              <w:top w:val="single" w:sz="4" w:space="0" w:color="auto"/>
              <w:left w:val="nil"/>
              <w:bottom w:val="nil"/>
              <w:right w:val="nil"/>
            </w:tcBorders>
          </w:tcPr>
          <w:p w:rsidR="00B77A18" w:rsidRDefault="00B77A18">
            <w:pPr>
              <w:pStyle w:val="ConsPlusNormal"/>
              <w:jc w:val="center"/>
            </w:pPr>
            <w:r>
              <w:t>-</w:t>
            </w:r>
          </w:p>
        </w:tc>
        <w:tc>
          <w:tcPr>
            <w:tcW w:w="850" w:type="dxa"/>
            <w:tcBorders>
              <w:top w:val="single" w:sz="4" w:space="0" w:color="auto"/>
              <w:left w:val="nil"/>
              <w:bottom w:val="nil"/>
              <w:right w:val="nil"/>
            </w:tcBorders>
          </w:tcPr>
          <w:p w:rsidR="00B77A18" w:rsidRDefault="00B77A18">
            <w:pPr>
              <w:pStyle w:val="ConsPlusNormal"/>
              <w:jc w:val="center"/>
            </w:pPr>
            <w:r>
              <w:t>-</w:t>
            </w:r>
          </w:p>
        </w:tc>
        <w:tc>
          <w:tcPr>
            <w:tcW w:w="854" w:type="dxa"/>
            <w:tcBorders>
              <w:top w:val="single" w:sz="4" w:space="0" w:color="auto"/>
              <w:left w:val="nil"/>
              <w:bottom w:val="nil"/>
              <w:right w:val="nil"/>
            </w:tcBorders>
          </w:tcPr>
          <w:p w:rsidR="00B77A18" w:rsidRDefault="00B77A18">
            <w:pPr>
              <w:pStyle w:val="ConsPlusNormal"/>
              <w:jc w:val="center"/>
            </w:pPr>
            <w:r>
              <w:t>-</w:t>
            </w:r>
          </w:p>
        </w:tc>
        <w:tc>
          <w:tcPr>
            <w:tcW w:w="850" w:type="dxa"/>
            <w:tcBorders>
              <w:top w:val="single" w:sz="4" w:space="0" w:color="auto"/>
              <w:left w:val="nil"/>
              <w:bottom w:val="nil"/>
              <w:right w:val="nil"/>
            </w:tcBorders>
          </w:tcPr>
          <w:p w:rsidR="00B77A18" w:rsidRDefault="00B77A18">
            <w:pPr>
              <w:pStyle w:val="ConsPlusNormal"/>
              <w:jc w:val="center"/>
            </w:pPr>
            <w:r>
              <w:t>-</w:t>
            </w:r>
          </w:p>
        </w:tc>
        <w:tc>
          <w:tcPr>
            <w:tcW w:w="850" w:type="dxa"/>
            <w:tcBorders>
              <w:top w:val="single" w:sz="4" w:space="0" w:color="auto"/>
              <w:left w:val="nil"/>
              <w:bottom w:val="nil"/>
              <w:right w:val="nil"/>
            </w:tcBorders>
          </w:tcPr>
          <w:p w:rsidR="00B77A18" w:rsidRDefault="00B77A18">
            <w:pPr>
              <w:pStyle w:val="ConsPlusNormal"/>
              <w:jc w:val="center"/>
            </w:pPr>
            <w:r>
              <w:t>-</w:t>
            </w:r>
          </w:p>
        </w:tc>
        <w:tc>
          <w:tcPr>
            <w:tcW w:w="1015" w:type="dxa"/>
            <w:tcBorders>
              <w:top w:val="single" w:sz="4" w:space="0" w:color="auto"/>
              <w:left w:val="nil"/>
              <w:bottom w:val="nil"/>
              <w:right w:val="nil"/>
            </w:tcBorders>
          </w:tcPr>
          <w:p w:rsidR="00B77A18" w:rsidRDefault="00B77A18">
            <w:pPr>
              <w:pStyle w:val="ConsPlusNormal"/>
              <w:jc w:val="center"/>
            </w:pPr>
            <w:r>
              <w:t>x</w:t>
            </w:r>
          </w:p>
        </w:tc>
        <w:tc>
          <w:tcPr>
            <w:tcW w:w="680" w:type="dxa"/>
            <w:tcBorders>
              <w:top w:val="single" w:sz="4" w:space="0" w:color="auto"/>
              <w:left w:val="nil"/>
              <w:bottom w:val="nil"/>
              <w:right w:val="nil"/>
            </w:tcBorders>
          </w:tcPr>
          <w:p w:rsidR="00B77A18" w:rsidRDefault="00B77A18">
            <w:pPr>
              <w:pStyle w:val="ConsPlusNormal"/>
              <w:jc w:val="center"/>
            </w:pPr>
            <w:r>
              <w:t>x</w:t>
            </w:r>
          </w:p>
        </w:tc>
        <w:tc>
          <w:tcPr>
            <w:tcW w:w="792" w:type="dxa"/>
            <w:tcBorders>
              <w:top w:val="single" w:sz="4" w:space="0" w:color="auto"/>
              <w:left w:val="nil"/>
              <w:bottom w:val="nil"/>
              <w:right w:val="nil"/>
            </w:tcBorders>
          </w:tcPr>
          <w:p w:rsidR="00B77A18" w:rsidRDefault="00B77A18">
            <w:pPr>
              <w:pStyle w:val="ConsPlusNormal"/>
              <w:jc w:val="center"/>
            </w:pPr>
            <w:r>
              <w:t>x</w:t>
            </w:r>
          </w:p>
        </w:tc>
        <w:tc>
          <w:tcPr>
            <w:tcW w:w="794" w:type="dxa"/>
            <w:tcBorders>
              <w:top w:val="single" w:sz="4" w:space="0" w:color="auto"/>
              <w:left w:val="nil"/>
              <w:bottom w:val="nil"/>
              <w:right w:val="nil"/>
            </w:tcBorders>
          </w:tcPr>
          <w:p w:rsidR="00B77A18" w:rsidRDefault="00B77A18">
            <w:pPr>
              <w:pStyle w:val="ConsPlusNormal"/>
              <w:jc w:val="center"/>
            </w:pPr>
            <w:r>
              <w:t>x</w:t>
            </w:r>
          </w:p>
        </w:tc>
        <w:tc>
          <w:tcPr>
            <w:tcW w:w="822" w:type="dxa"/>
            <w:tcBorders>
              <w:top w:val="single" w:sz="4" w:space="0" w:color="auto"/>
              <w:left w:val="nil"/>
              <w:bottom w:val="nil"/>
              <w:right w:val="nil"/>
            </w:tcBorders>
          </w:tcPr>
          <w:p w:rsidR="00B77A18" w:rsidRDefault="00B77A18">
            <w:pPr>
              <w:pStyle w:val="ConsPlusNormal"/>
              <w:jc w:val="center"/>
            </w:pPr>
            <w:r>
              <w:t>x</w:t>
            </w:r>
          </w:p>
        </w:tc>
        <w:tc>
          <w:tcPr>
            <w:tcW w:w="2366" w:type="dxa"/>
            <w:tcBorders>
              <w:top w:val="single" w:sz="4" w:space="0" w:color="auto"/>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w:t>
            </w:r>
          </w:p>
        </w:tc>
        <w:tc>
          <w:tcPr>
            <w:tcW w:w="3089" w:type="dxa"/>
            <w:gridSpan w:val="2"/>
            <w:tcBorders>
              <w:top w:val="nil"/>
              <w:left w:val="nil"/>
              <w:bottom w:val="nil"/>
              <w:right w:val="nil"/>
            </w:tcBorders>
          </w:tcPr>
          <w:p w:rsidR="00B77A18" w:rsidRDefault="00B77A18">
            <w:pPr>
              <w:pStyle w:val="ConsPlusNormal"/>
            </w:pPr>
            <w:r>
              <w:t>Общая площадь номера не менее 25 кв. м, одна комната</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w:t>
            </w:r>
          </w:p>
        </w:tc>
        <w:tc>
          <w:tcPr>
            <w:tcW w:w="3089" w:type="dxa"/>
            <w:gridSpan w:val="2"/>
            <w:tcBorders>
              <w:top w:val="nil"/>
              <w:left w:val="nil"/>
              <w:bottom w:val="nil"/>
              <w:right w:val="nil"/>
            </w:tcBorders>
          </w:tcPr>
          <w:p w:rsidR="00B77A18" w:rsidRDefault="00B77A18">
            <w:pPr>
              <w:pStyle w:val="ConsPlusNormal"/>
            </w:pPr>
            <w:r>
              <w:t>Общая площадь номера не менее 35 кв. м, две комнаты - гостиная и спальня</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w:t>
            </w:r>
          </w:p>
        </w:tc>
        <w:tc>
          <w:tcPr>
            <w:tcW w:w="3089" w:type="dxa"/>
            <w:gridSpan w:val="2"/>
            <w:tcBorders>
              <w:top w:val="nil"/>
              <w:left w:val="nil"/>
              <w:bottom w:val="nil"/>
              <w:right w:val="nil"/>
            </w:tcBorders>
          </w:tcPr>
          <w:p w:rsidR="00B77A18" w:rsidRDefault="00B77A18">
            <w:pPr>
              <w:pStyle w:val="ConsPlusNormal"/>
            </w:pPr>
            <w:r>
              <w:t>Общая площадь номера не менее 40 кв. м, две и более комнаты - гостиная (столовая) и спальня</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w:t>
            </w:r>
          </w:p>
        </w:tc>
        <w:tc>
          <w:tcPr>
            <w:tcW w:w="3089" w:type="dxa"/>
            <w:gridSpan w:val="2"/>
            <w:tcBorders>
              <w:top w:val="nil"/>
              <w:left w:val="nil"/>
              <w:bottom w:val="nil"/>
              <w:right w:val="nil"/>
            </w:tcBorders>
          </w:tcPr>
          <w:p w:rsidR="00B77A18" w:rsidRDefault="00B77A18">
            <w:pPr>
              <w:pStyle w:val="ConsPlusNormal"/>
            </w:pPr>
            <w:r>
              <w:t xml:space="preserve">Общая площадь номера не менее 75 кв. м, три и более комнаты - гостиная </w:t>
            </w:r>
            <w:r>
              <w:lastRenderedPageBreak/>
              <w:t>(столовая), кабинет и спальня</w:t>
            </w:r>
          </w:p>
        </w:tc>
        <w:tc>
          <w:tcPr>
            <w:tcW w:w="851" w:type="dxa"/>
            <w:tcBorders>
              <w:top w:val="nil"/>
              <w:left w:val="nil"/>
              <w:bottom w:val="nil"/>
              <w:right w:val="nil"/>
            </w:tcBorders>
          </w:tcPr>
          <w:p w:rsidR="00B77A18" w:rsidRDefault="00B77A18">
            <w:pPr>
              <w:pStyle w:val="ConsPlusNormal"/>
              <w:jc w:val="center"/>
            </w:pPr>
            <w:r>
              <w:lastRenderedPageBreak/>
              <w:t>x</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14452" w:type="dxa"/>
            <w:gridSpan w:val="14"/>
            <w:tcBorders>
              <w:top w:val="nil"/>
              <w:left w:val="nil"/>
              <w:bottom w:val="nil"/>
              <w:right w:val="nil"/>
            </w:tcBorders>
          </w:tcPr>
          <w:p w:rsidR="00B77A18" w:rsidRDefault="00B77A18">
            <w:pPr>
              <w:pStyle w:val="ConsPlusNormal"/>
              <w:jc w:val="center"/>
              <w:outlineLvl w:val="2"/>
            </w:pPr>
            <w:r>
              <w:t>I. Техническое оснащение</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w:t>
            </w:r>
          </w:p>
        </w:tc>
        <w:tc>
          <w:tcPr>
            <w:tcW w:w="3089" w:type="dxa"/>
            <w:gridSpan w:val="2"/>
            <w:tcBorders>
              <w:top w:val="nil"/>
              <w:left w:val="nil"/>
              <w:bottom w:val="nil"/>
              <w:right w:val="nil"/>
            </w:tcBorders>
          </w:tcPr>
          <w:p w:rsidR="00B77A18" w:rsidRDefault="00B77A18">
            <w:pPr>
              <w:pStyle w:val="ConsPlusNormal"/>
            </w:pPr>
            <w:r>
              <w:t>Освещение:</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естественное и искусственное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прикроватный светильник у каждого спального места с выключателем у изголовья кровати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требование не является обязательным для номеров "четвертой" и "пятой" категории в хостелах</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настольная лампа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и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светильник над умывальником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выключатель дистанционного управления основного источника света у изголовья кровати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в гостиницах категорий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выключатель освещения у входа в номер</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7.</w:t>
            </w:r>
          </w:p>
        </w:tc>
        <w:tc>
          <w:tcPr>
            <w:tcW w:w="3089" w:type="dxa"/>
            <w:gridSpan w:val="2"/>
            <w:tcBorders>
              <w:top w:val="nil"/>
              <w:left w:val="nil"/>
              <w:bottom w:val="nil"/>
              <w:right w:val="nil"/>
            </w:tcBorders>
          </w:tcPr>
          <w:p w:rsidR="00B77A18" w:rsidRDefault="00B77A18">
            <w:pPr>
              <w:pStyle w:val="ConsPlusNormal"/>
            </w:pPr>
            <w:r>
              <w:t>Фонарь портативный электрический, работающий от собственного источника энергии (например, батарей сухих элементов, аккумуляторов, магнето), в номере на случай аварийной ситуации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8.</w:t>
            </w:r>
          </w:p>
        </w:tc>
        <w:tc>
          <w:tcPr>
            <w:tcW w:w="3089" w:type="dxa"/>
            <w:gridSpan w:val="2"/>
            <w:tcBorders>
              <w:top w:val="nil"/>
              <w:left w:val="nil"/>
              <w:bottom w:val="nil"/>
              <w:right w:val="nil"/>
            </w:tcBorders>
          </w:tcPr>
          <w:p w:rsidR="00B77A18" w:rsidRDefault="00B77A18">
            <w:pPr>
              <w:pStyle w:val="ConsPlusNormal"/>
            </w:pPr>
            <w:r>
              <w:t>Телефонный аппарат в номере (при наличии телефонной связи):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на прикроватной тумбочке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не является обязательным при наличии переносной телефонной трубки</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в каждой комнате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не является обязательным при наличии переносной телефонной трубки</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дополнительно в ванной комнате (или кнопка вызова обслуживающего персонала)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9.</w:t>
            </w:r>
          </w:p>
        </w:tc>
        <w:tc>
          <w:tcPr>
            <w:tcW w:w="3089" w:type="dxa"/>
            <w:gridSpan w:val="2"/>
            <w:tcBorders>
              <w:top w:val="nil"/>
              <w:left w:val="nil"/>
              <w:bottom w:val="nil"/>
              <w:right w:val="nil"/>
            </w:tcBorders>
          </w:tcPr>
          <w:p w:rsidR="00B77A18" w:rsidRDefault="00B77A18">
            <w:pPr>
              <w:pStyle w:val="ConsPlusNormal"/>
            </w:pPr>
            <w:proofErr w:type="spellStart"/>
            <w:r>
              <w:t>Будильное</w:t>
            </w:r>
            <w:proofErr w:type="spellEnd"/>
            <w:r>
              <w:t xml:space="preserve"> устройство (таймер)</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 &lt;3&gt;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p w:rsidR="00B77A18" w:rsidRDefault="00B77A18">
            <w:pPr>
              <w:pStyle w:val="ConsPlusNormal"/>
            </w:pPr>
            <w:r>
              <w:t>Требование не является обязательным при наличии интерактивного телевидения или программируемой побудки в телефонном аппарате</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10.</w:t>
            </w:r>
          </w:p>
        </w:tc>
        <w:tc>
          <w:tcPr>
            <w:tcW w:w="3089" w:type="dxa"/>
            <w:gridSpan w:val="2"/>
            <w:tcBorders>
              <w:top w:val="nil"/>
              <w:left w:val="nil"/>
              <w:bottom w:val="nil"/>
              <w:right w:val="nil"/>
            </w:tcBorders>
          </w:tcPr>
          <w:p w:rsidR="00B77A18" w:rsidRDefault="00B77A18">
            <w:pPr>
              <w:pStyle w:val="ConsPlusNormal"/>
            </w:pPr>
            <w:r>
              <w:t>Телевизор цветной с пультом управления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11.</w:t>
            </w:r>
          </w:p>
        </w:tc>
        <w:tc>
          <w:tcPr>
            <w:tcW w:w="3089" w:type="dxa"/>
            <w:gridSpan w:val="2"/>
            <w:tcBorders>
              <w:top w:val="nil"/>
              <w:left w:val="nil"/>
              <w:bottom w:val="nil"/>
              <w:right w:val="nil"/>
            </w:tcBorders>
          </w:tcPr>
          <w:p w:rsidR="00B77A18" w:rsidRDefault="00B77A18">
            <w:pPr>
              <w:pStyle w:val="ConsPlusNormal"/>
            </w:pPr>
            <w:r>
              <w:t>Компьютер (ноутбук или планшет) с выходом в информационно-телекоммуникационную сеть "Интернет" (по просьбе гостя)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r>
              <w:t>требование обязательно для гостиниц категории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12.</w:t>
            </w:r>
          </w:p>
        </w:tc>
        <w:tc>
          <w:tcPr>
            <w:tcW w:w="3089" w:type="dxa"/>
            <w:gridSpan w:val="2"/>
            <w:tcBorders>
              <w:top w:val="nil"/>
              <w:left w:val="nil"/>
              <w:bottom w:val="nil"/>
              <w:right w:val="nil"/>
            </w:tcBorders>
          </w:tcPr>
          <w:p w:rsidR="00B77A18" w:rsidRDefault="00B77A18">
            <w:pPr>
              <w:pStyle w:val="ConsPlusNormal"/>
            </w:pPr>
            <w:r>
              <w:t>Мини-бар (мини-холодильник)</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требование обязательно для номеров "первой категории" в гостиницах категорий "три </w:t>
            </w:r>
            <w:r>
              <w:lastRenderedPageBreak/>
              <w:t>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13.</w:t>
            </w:r>
          </w:p>
        </w:tc>
        <w:tc>
          <w:tcPr>
            <w:tcW w:w="3089" w:type="dxa"/>
            <w:gridSpan w:val="2"/>
            <w:tcBorders>
              <w:top w:val="nil"/>
              <w:left w:val="nil"/>
              <w:bottom w:val="nil"/>
              <w:right w:val="nil"/>
            </w:tcBorders>
          </w:tcPr>
          <w:p w:rsidR="00B77A18" w:rsidRDefault="00B77A18">
            <w:pPr>
              <w:pStyle w:val="ConsPlusNormal"/>
            </w:pPr>
            <w:r>
              <w:t>Сейф</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w:t>
            </w:r>
          </w:p>
          <w:p w:rsidR="00B77A18" w:rsidRDefault="00B77A18">
            <w:pPr>
              <w:pStyle w:val="ConsPlusNormal"/>
            </w:pPr>
            <w:r>
              <w:t>для номеров "первой категории" в гостиницах категорий "четыре звезды", "пять звезд";</w:t>
            </w:r>
          </w:p>
          <w:p w:rsidR="00B77A18" w:rsidRDefault="00B77A18">
            <w:pPr>
              <w:pStyle w:val="ConsPlusNormal"/>
            </w:pPr>
            <w:r>
              <w:t>при наличии индивидуальных сейфовых ячеек в службе приема</w:t>
            </w:r>
          </w:p>
        </w:tc>
      </w:tr>
      <w:tr w:rsidR="00B77A18">
        <w:tblPrEx>
          <w:tblBorders>
            <w:insideH w:val="none" w:sz="0" w:space="0" w:color="auto"/>
            <w:insideV w:val="none" w:sz="0" w:space="0" w:color="auto"/>
          </w:tblBorders>
        </w:tblPrEx>
        <w:tc>
          <w:tcPr>
            <w:tcW w:w="14452" w:type="dxa"/>
            <w:gridSpan w:val="14"/>
            <w:tcBorders>
              <w:top w:val="nil"/>
              <w:left w:val="nil"/>
              <w:bottom w:val="nil"/>
              <w:right w:val="nil"/>
            </w:tcBorders>
          </w:tcPr>
          <w:p w:rsidR="00B77A18" w:rsidRDefault="00B77A18">
            <w:pPr>
              <w:pStyle w:val="ConsPlusNormal"/>
              <w:jc w:val="center"/>
              <w:outlineLvl w:val="2"/>
            </w:pPr>
            <w:r>
              <w:t>II. Оснащение мебелью и инвентарем</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14.</w:t>
            </w:r>
          </w:p>
        </w:tc>
        <w:tc>
          <w:tcPr>
            <w:tcW w:w="3089" w:type="dxa"/>
            <w:gridSpan w:val="2"/>
            <w:tcBorders>
              <w:top w:val="nil"/>
              <w:left w:val="nil"/>
              <w:bottom w:val="nil"/>
              <w:right w:val="nil"/>
            </w:tcBorders>
          </w:tcPr>
          <w:p w:rsidR="00B77A18" w:rsidRDefault="00B77A18">
            <w:pPr>
              <w:pStyle w:val="ConsPlusNormal"/>
            </w:pPr>
            <w:r>
              <w:t>Кухонное оборудование</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15.</w:t>
            </w:r>
          </w:p>
        </w:tc>
        <w:tc>
          <w:tcPr>
            <w:tcW w:w="3089" w:type="dxa"/>
            <w:gridSpan w:val="2"/>
            <w:tcBorders>
              <w:top w:val="nil"/>
              <w:left w:val="nil"/>
              <w:bottom w:val="nil"/>
              <w:right w:val="nil"/>
            </w:tcBorders>
          </w:tcPr>
          <w:p w:rsidR="00B77A18" w:rsidRDefault="00B77A18">
            <w:pPr>
              <w:pStyle w:val="ConsPlusNormal"/>
            </w:pPr>
            <w:r>
              <w:t>Кровать (минимальные размеры):</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односпальная одноярусная 80 x 190 см</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требование обязательно для номеров в гостиницах категорий "без звезд", "одна звезда", "две звезды".</w:t>
            </w:r>
          </w:p>
          <w:p w:rsidR="00B77A18" w:rsidRDefault="00B77A18">
            <w:pPr>
              <w:pStyle w:val="ConsPlusNormal"/>
            </w:pPr>
            <w:r>
              <w:t xml:space="preserve">Для гостиниц, указанных в </w:t>
            </w:r>
            <w:hyperlink w:anchor="P57" w:history="1">
              <w:r>
                <w:rPr>
                  <w:color w:val="0000FF"/>
                </w:rPr>
                <w:t>подпункте "ж" пункта 5</w:t>
              </w:r>
            </w:hyperlink>
            <w:r>
              <w:t xml:space="preserve"> Положения, в номерах "пятой категории" </w:t>
            </w:r>
            <w:r>
              <w:lastRenderedPageBreak/>
              <w:t>допускаются кровати не более 2 ярусов</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односпальная одноярусная 90 x 200 см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двуспальная 160 x 190 см</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требование обязательно для номеров в гостиницах категорий "без звезд", "одна звезда", "две звезды".</w:t>
            </w:r>
          </w:p>
          <w:p w:rsidR="00B77A18" w:rsidRDefault="00B77A18">
            <w:pPr>
              <w:pStyle w:val="ConsPlusNormal"/>
            </w:pPr>
            <w:r>
              <w:t xml:space="preserve">Для гостиниц, указанных в </w:t>
            </w:r>
            <w:hyperlink w:anchor="P57" w:history="1">
              <w:r>
                <w:rPr>
                  <w:color w:val="0000FF"/>
                </w:rPr>
                <w:t>подпункте "ж" пункта 5</w:t>
              </w:r>
            </w:hyperlink>
            <w:r>
              <w:t xml:space="preserve"> Положения, минимальный размер кровати 140 x 200 см</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двуспальная 160 x 200 см</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двуспальная 180 x 200 см</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двуспальная 200 x 200 см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16.</w:t>
            </w:r>
          </w:p>
        </w:tc>
        <w:tc>
          <w:tcPr>
            <w:tcW w:w="3089" w:type="dxa"/>
            <w:gridSpan w:val="2"/>
            <w:tcBorders>
              <w:top w:val="nil"/>
              <w:left w:val="nil"/>
              <w:bottom w:val="nil"/>
              <w:right w:val="nil"/>
            </w:tcBorders>
          </w:tcPr>
          <w:p w:rsidR="00B77A18" w:rsidRDefault="00B77A18">
            <w:pPr>
              <w:pStyle w:val="ConsPlusNormal"/>
            </w:pPr>
            <w:r>
              <w:t>Комплект постельных принадлежностей и белья:</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 xml:space="preserve">матрас с </w:t>
            </w:r>
            <w:proofErr w:type="spellStart"/>
            <w:r>
              <w:t>наматрасником</w:t>
            </w:r>
            <w:proofErr w:type="spellEnd"/>
            <w:r>
              <w:t>, две подушки с наволочками (для каждого гостя), одеяло, дополнительное одеяло (по просьбе гостя), простыня, пододеяльник</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для номеров "второй, третьей, четвертой и пятой" категорий допускается наличие одной подушки и одного одеяла на каждого проживающего</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белье из натуральных тканей (лен, хлопок, шелк)</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17.</w:t>
            </w:r>
          </w:p>
        </w:tc>
        <w:tc>
          <w:tcPr>
            <w:tcW w:w="3089" w:type="dxa"/>
            <w:gridSpan w:val="2"/>
            <w:tcBorders>
              <w:top w:val="nil"/>
              <w:left w:val="nil"/>
              <w:bottom w:val="nil"/>
              <w:right w:val="nil"/>
            </w:tcBorders>
          </w:tcPr>
          <w:p w:rsidR="00B77A18" w:rsidRDefault="00B77A18">
            <w:pPr>
              <w:pStyle w:val="ConsPlusNormal"/>
            </w:pPr>
            <w:r>
              <w:t>Ковры или ковровое покрытие пола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в спальне многокомнатных номеров допускаются прикроватные коврики или махровый коврик для ног у каждой кровати.</w:t>
            </w:r>
          </w:p>
          <w:p w:rsidR="00B77A18" w:rsidRDefault="00B77A18">
            <w:pPr>
              <w:pStyle w:val="ConsPlusNormal"/>
            </w:pPr>
            <w:r>
              <w:t xml:space="preserve">Требование обязательно для номеров "первой </w:t>
            </w:r>
            <w:r>
              <w:lastRenderedPageBreak/>
              <w:t>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18.</w:t>
            </w:r>
          </w:p>
        </w:tc>
        <w:tc>
          <w:tcPr>
            <w:tcW w:w="3089" w:type="dxa"/>
            <w:gridSpan w:val="2"/>
            <w:tcBorders>
              <w:top w:val="nil"/>
              <w:left w:val="nil"/>
              <w:bottom w:val="nil"/>
              <w:right w:val="nil"/>
            </w:tcBorders>
          </w:tcPr>
          <w:p w:rsidR="00B77A18" w:rsidRDefault="00B77A18">
            <w:pPr>
              <w:pStyle w:val="ConsPlusNormal"/>
            </w:pPr>
            <w:r>
              <w:t>Прикроватный коврик у каждой кровати при отсутствии ковров или коврового покрытия</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19.</w:t>
            </w:r>
          </w:p>
        </w:tc>
        <w:tc>
          <w:tcPr>
            <w:tcW w:w="3089" w:type="dxa"/>
            <w:gridSpan w:val="2"/>
            <w:tcBorders>
              <w:top w:val="nil"/>
              <w:left w:val="nil"/>
              <w:bottom w:val="nil"/>
              <w:right w:val="nil"/>
            </w:tcBorders>
          </w:tcPr>
          <w:p w:rsidR="00B77A18" w:rsidRDefault="00B77A18">
            <w:pPr>
              <w:pStyle w:val="ConsPlusNormal"/>
            </w:pPr>
            <w:r>
              <w:t>Прикроватная тумбочка (столик, полочка) у каждого спального места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требование не является обязательным для номеров "четвертой категории" и "пятой категории" в хостелах</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20.</w:t>
            </w:r>
          </w:p>
        </w:tc>
        <w:tc>
          <w:tcPr>
            <w:tcW w:w="3089" w:type="dxa"/>
            <w:gridSpan w:val="2"/>
            <w:tcBorders>
              <w:top w:val="nil"/>
              <w:left w:val="nil"/>
              <w:bottom w:val="nil"/>
              <w:right w:val="nil"/>
            </w:tcBorders>
          </w:tcPr>
          <w:p w:rsidR="00B77A18" w:rsidRDefault="00B77A18">
            <w:pPr>
              <w:pStyle w:val="ConsPlusNormal"/>
            </w:pPr>
            <w:r>
              <w:t>Шкаф с полками (в том числе встроенный) с вешалкой и плечиками в количестве: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для гостиниц категорий "без звезд", "одна звезда", "две звезды" допускается наличие ниши для одежды с вешалкой и плечиками.</w:t>
            </w:r>
          </w:p>
          <w:p w:rsidR="00B77A18" w:rsidRDefault="00B77A18">
            <w:pPr>
              <w:pStyle w:val="ConsPlusNormal"/>
            </w:pPr>
            <w:r>
              <w:t>Допускается отсутствие полок в шкафу при наличии комода с ящиками.</w:t>
            </w:r>
          </w:p>
          <w:p w:rsidR="00B77A18" w:rsidRDefault="00B77A18">
            <w:pPr>
              <w:pStyle w:val="ConsPlusNormal"/>
            </w:pPr>
            <w:r>
              <w:t xml:space="preserve">Требование не является обязательным для гостиниц, указанных </w:t>
            </w:r>
            <w:r>
              <w:lastRenderedPageBreak/>
              <w:t xml:space="preserve">в </w:t>
            </w:r>
            <w:hyperlink w:anchor="P57" w:history="1">
              <w:r>
                <w:rPr>
                  <w:color w:val="0000FF"/>
                </w:rPr>
                <w:t>подпункте "ж" пункта 5</w:t>
              </w:r>
            </w:hyperlink>
            <w:r>
              <w:t xml:space="preserve"> Положения</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3 штук на место</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5 штук на место</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7 штук на место</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21.</w:t>
            </w:r>
          </w:p>
        </w:tc>
        <w:tc>
          <w:tcPr>
            <w:tcW w:w="3089" w:type="dxa"/>
            <w:gridSpan w:val="2"/>
            <w:tcBorders>
              <w:top w:val="nil"/>
              <w:left w:val="nil"/>
              <w:bottom w:val="nil"/>
              <w:right w:val="nil"/>
            </w:tcBorders>
          </w:tcPr>
          <w:p w:rsidR="00B77A18" w:rsidRDefault="00B77A18">
            <w:pPr>
              <w:pStyle w:val="ConsPlusNormal"/>
            </w:pPr>
            <w:r>
              <w:t>Вешалка или крючки для верхней одежды и головных уборов</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допускается наличие вешалки для верхней одежды в шкафу, разделенном на 2 части</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22.</w:t>
            </w:r>
          </w:p>
        </w:tc>
        <w:tc>
          <w:tcPr>
            <w:tcW w:w="3089" w:type="dxa"/>
            <w:gridSpan w:val="2"/>
            <w:tcBorders>
              <w:top w:val="nil"/>
              <w:left w:val="nil"/>
              <w:bottom w:val="nil"/>
              <w:right w:val="nil"/>
            </w:tcBorders>
          </w:tcPr>
          <w:p w:rsidR="00B77A18" w:rsidRDefault="00B77A18">
            <w:pPr>
              <w:pStyle w:val="ConsPlusNormal"/>
            </w:pPr>
            <w:r>
              <w:t>Стулья (не менее одного на проживающего)</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в номерах "первой категории", "второй категории" и "третьей категории" требование не является обязательным при наличии пуфа или табурета (не менее одного на проживающего).</w:t>
            </w:r>
          </w:p>
          <w:p w:rsidR="00B77A18" w:rsidRDefault="00B77A18">
            <w:pPr>
              <w:pStyle w:val="ConsPlusNormal"/>
            </w:pPr>
            <w:r>
              <w:t xml:space="preserve">Требование не является обязательным для </w:t>
            </w:r>
            <w:r>
              <w:lastRenderedPageBreak/>
              <w:t xml:space="preserve">номеров "четвертой категории" и "пятой категории" в гостиницах, указанных в </w:t>
            </w:r>
            <w:hyperlink w:anchor="P57" w:history="1">
              <w:r>
                <w:rPr>
                  <w:color w:val="0000FF"/>
                </w:rPr>
                <w:t>подпункте "ж" пункта 5</w:t>
              </w:r>
            </w:hyperlink>
            <w:r>
              <w:t xml:space="preserve"> Положения.</w:t>
            </w:r>
          </w:p>
          <w:p w:rsidR="00B77A18" w:rsidRDefault="00B77A18">
            <w:pPr>
              <w:pStyle w:val="ConsPlusNormal"/>
            </w:pPr>
            <w:r>
              <w:t>В номерах категорий "студия" и "</w:t>
            </w:r>
            <w:proofErr w:type="spellStart"/>
            <w:r>
              <w:t>джуниор</w:t>
            </w:r>
            <w:proofErr w:type="spellEnd"/>
            <w:r>
              <w:t xml:space="preserve"> сюит" допускается наличие в номере 1 кресла и 1 стула</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23.</w:t>
            </w:r>
          </w:p>
        </w:tc>
        <w:tc>
          <w:tcPr>
            <w:tcW w:w="3089" w:type="dxa"/>
            <w:gridSpan w:val="2"/>
            <w:tcBorders>
              <w:top w:val="nil"/>
              <w:left w:val="nil"/>
              <w:bottom w:val="nil"/>
              <w:right w:val="nil"/>
            </w:tcBorders>
          </w:tcPr>
          <w:p w:rsidR="00B77A18" w:rsidRDefault="00B77A18">
            <w:pPr>
              <w:pStyle w:val="ConsPlusNormal"/>
            </w:pPr>
            <w:r>
              <w:t>Кресло (не менее одного на проживающего)</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p w:rsidR="00B77A18" w:rsidRDefault="00B77A18">
            <w:pPr>
              <w:pStyle w:val="ConsPlusNormal"/>
            </w:pPr>
            <w:r>
              <w:t>В номерах категорий "</w:t>
            </w:r>
            <w:proofErr w:type="spellStart"/>
            <w:r>
              <w:t>джуниор</w:t>
            </w:r>
            <w:proofErr w:type="spellEnd"/>
            <w:r>
              <w:t xml:space="preserve"> сюит", "студия" и "первой категории" допускается наличие в номере 1 кресла и 1 стула</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24.</w:t>
            </w:r>
          </w:p>
        </w:tc>
        <w:tc>
          <w:tcPr>
            <w:tcW w:w="3089" w:type="dxa"/>
            <w:gridSpan w:val="2"/>
            <w:tcBorders>
              <w:top w:val="nil"/>
              <w:left w:val="nil"/>
              <w:bottom w:val="nil"/>
              <w:right w:val="nil"/>
            </w:tcBorders>
          </w:tcPr>
          <w:p w:rsidR="00B77A18" w:rsidRDefault="00B77A18">
            <w:pPr>
              <w:pStyle w:val="ConsPlusNormal"/>
            </w:pPr>
            <w:r>
              <w:t>Диван (на номер)</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в номерах категорий "</w:t>
            </w:r>
            <w:proofErr w:type="spellStart"/>
            <w:r>
              <w:t>джуниор</w:t>
            </w:r>
            <w:proofErr w:type="spellEnd"/>
            <w:r>
              <w:t xml:space="preserve"> сюит", "студия" и "первой категории" допускается наличие в двухместном </w:t>
            </w:r>
            <w:r>
              <w:lastRenderedPageBreak/>
              <w:t>номере 1 дивана и 1 кресла или 2 кресел</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25.</w:t>
            </w:r>
          </w:p>
        </w:tc>
        <w:tc>
          <w:tcPr>
            <w:tcW w:w="3089" w:type="dxa"/>
            <w:gridSpan w:val="2"/>
            <w:tcBorders>
              <w:top w:val="nil"/>
              <w:left w:val="nil"/>
              <w:bottom w:val="nil"/>
              <w:right w:val="nil"/>
            </w:tcBorders>
          </w:tcPr>
          <w:p w:rsidR="00B77A18" w:rsidRDefault="00B77A18">
            <w:pPr>
              <w:pStyle w:val="ConsPlusNormal"/>
            </w:pPr>
            <w:r>
              <w:t>Стол (письменный стол) или столешница со свободной рабочей поверхностью минимальной площадью 0,5 кв. м</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26.</w:t>
            </w:r>
          </w:p>
        </w:tc>
        <w:tc>
          <w:tcPr>
            <w:tcW w:w="3089" w:type="dxa"/>
            <w:gridSpan w:val="2"/>
            <w:tcBorders>
              <w:top w:val="nil"/>
              <w:left w:val="nil"/>
              <w:bottom w:val="nil"/>
              <w:right w:val="nil"/>
            </w:tcBorders>
          </w:tcPr>
          <w:p w:rsidR="00B77A18" w:rsidRDefault="00B77A18">
            <w:pPr>
              <w:pStyle w:val="ConsPlusNormal"/>
            </w:pPr>
            <w:r>
              <w:t>Письменный стол с рабочим креслом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27.</w:t>
            </w:r>
          </w:p>
        </w:tc>
        <w:tc>
          <w:tcPr>
            <w:tcW w:w="3089" w:type="dxa"/>
            <w:gridSpan w:val="2"/>
            <w:tcBorders>
              <w:top w:val="nil"/>
              <w:left w:val="nil"/>
              <w:bottom w:val="nil"/>
              <w:right w:val="nil"/>
            </w:tcBorders>
          </w:tcPr>
          <w:p w:rsidR="00B77A18" w:rsidRDefault="00B77A18">
            <w:pPr>
              <w:pStyle w:val="ConsPlusNormal"/>
            </w:pPr>
            <w:r>
              <w:t>Свободная розетка в комнате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28.</w:t>
            </w:r>
          </w:p>
        </w:tc>
        <w:tc>
          <w:tcPr>
            <w:tcW w:w="3089" w:type="dxa"/>
            <w:gridSpan w:val="2"/>
            <w:tcBorders>
              <w:top w:val="nil"/>
              <w:left w:val="nil"/>
              <w:bottom w:val="nil"/>
              <w:right w:val="nil"/>
            </w:tcBorders>
          </w:tcPr>
          <w:p w:rsidR="00B77A18" w:rsidRDefault="00B77A18">
            <w:pPr>
              <w:pStyle w:val="ConsPlusNormal"/>
            </w:pPr>
            <w:r>
              <w:t>Розетка либо USB-розетка для зарядки мобильных устройств рядом с письменным столом (столешницей)</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29.</w:t>
            </w:r>
          </w:p>
        </w:tc>
        <w:tc>
          <w:tcPr>
            <w:tcW w:w="3089" w:type="dxa"/>
            <w:gridSpan w:val="2"/>
            <w:tcBorders>
              <w:top w:val="nil"/>
              <w:left w:val="nil"/>
              <w:bottom w:val="nil"/>
              <w:right w:val="nil"/>
            </w:tcBorders>
          </w:tcPr>
          <w:p w:rsidR="00B77A18" w:rsidRDefault="00B77A18">
            <w:pPr>
              <w:pStyle w:val="ConsPlusNormal"/>
            </w:pPr>
            <w:r>
              <w:t>Розетка рядом с кроватью</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30.</w:t>
            </w:r>
          </w:p>
        </w:tc>
        <w:tc>
          <w:tcPr>
            <w:tcW w:w="3089" w:type="dxa"/>
            <w:gridSpan w:val="2"/>
            <w:tcBorders>
              <w:top w:val="nil"/>
              <w:left w:val="nil"/>
              <w:bottom w:val="nil"/>
              <w:right w:val="nil"/>
            </w:tcBorders>
          </w:tcPr>
          <w:p w:rsidR="00B77A18" w:rsidRDefault="00B77A18">
            <w:pPr>
              <w:pStyle w:val="ConsPlusNormal"/>
            </w:pPr>
            <w:r>
              <w:t>Журнальный столик</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требование является обязательным для </w:t>
            </w:r>
            <w:r>
              <w:lastRenderedPageBreak/>
              <w:t>номеров "первой категории" в гостиницах категорий "четыре звезды" и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31.</w:t>
            </w:r>
          </w:p>
        </w:tc>
        <w:tc>
          <w:tcPr>
            <w:tcW w:w="3089" w:type="dxa"/>
            <w:gridSpan w:val="2"/>
            <w:tcBorders>
              <w:top w:val="nil"/>
              <w:left w:val="nil"/>
              <w:bottom w:val="nil"/>
              <w:right w:val="nil"/>
            </w:tcBorders>
          </w:tcPr>
          <w:p w:rsidR="00B77A18" w:rsidRDefault="00B77A18">
            <w:pPr>
              <w:pStyle w:val="ConsPlusNormal"/>
            </w:pPr>
            <w:r>
              <w:t>Полка (подставка для багажа)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32.</w:t>
            </w:r>
          </w:p>
        </w:tc>
        <w:tc>
          <w:tcPr>
            <w:tcW w:w="3089" w:type="dxa"/>
            <w:gridSpan w:val="2"/>
            <w:tcBorders>
              <w:top w:val="nil"/>
              <w:left w:val="nil"/>
              <w:bottom w:val="nil"/>
              <w:right w:val="nil"/>
            </w:tcBorders>
          </w:tcPr>
          <w:p w:rsidR="00B77A18" w:rsidRDefault="00B77A18">
            <w:pPr>
              <w:pStyle w:val="ConsPlusNormal"/>
            </w:pPr>
            <w:r>
              <w:t>Корзина для бумажного мусора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33.</w:t>
            </w:r>
          </w:p>
        </w:tc>
        <w:tc>
          <w:tcPr>
            <w:tcW w:w="3089" w:type="dxa"/>
            <w:gridSpan w:val="2"/>
            <w:tcBorders>
              <w:top w:val="nil"/>
              <w:left w:val="nil"/>
              <w:bottom w:val="nil"/>
              <w:right w:val="nil"/>
            </w:tcBorders>
          </w:tcPr>
          <w:p w:rsidR="00B77A18" w:rsidRDefault="00B77A18">
            <w:pPr>
              <w:pStyle w:val="ConsPlusNormal"/>
            </w:pPr>
            <w:r>
              <w:t>Плотные занавеси (или жалюзи), обеспечивающие затемнение помещения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34.</w:t>
            </w:r>
          </w:p>
        </w:tc>
        <w:tc>
          <w:tcPr>
            <w:tcW w:w="3089" w:type="dxa"/>
            <w:gridSpan w:val="2"/>
            <w:tcBorders>
              <w:top w:val="nil"/>
              <w:left w:val="nil"/>
              <w:bottom w:val="nil"/>
              <w:right w:val="nil"/>
            </w:tcBorders>
          </w:tcPr>
          <w:p w:rsidR="00B77A18" w:rsidRDefault="00B77A18">
            <w:pPr>
              <w:pStyle w:val="ConsPlusNormal"/>
            </w:pPr>
            <w:r>
              <w:t>Зеркало в полный рост не менее 0,72 кв. м в прихожей и (или) в комнате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35.</w:t>
            </w:r>
          </w:p>
        </w:tc>
        <w:tc>
          <w:tcPr>
            <w:tcW w:w="3089" w:type="dxa"/>
            <w:gridSpan w:val="2"/>
            <w:tcBorders>
              <w:top w:val="nil"/>
              <w:left w:val="nil"/>
              <w:bottom w:val="nil"/>
              <w:right w:val="nil"/>
            </w:tcBorders>
          </w:tcPr>
          <w:p w:rsidR="00B77A18" w:rsidRDefault="00B77A18">
            <w:pPr>
              <w:pStyle w:val="ConsPlusNormal"/>
            </w:pPr>
            <w:r>
              <w:t>Щетки - одежная, сапожная (губка для обуви), рожок для обуви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36.</w:t>
            </w:r>
          </w:p>
        </w:tc>
        <w:tc>
          <w:tcPr>
            <w:tcW w:w="3089" w:type="dxa"/>
            <w:gridSpan w:val="2"/>
            <w:tcBorders>
              <w:top w:val="nil"/>
              <w:left w:val="nil"/>
              <w:bottom w:val="nil"/>
              <w:right w:val="nil"/>
            </w:tcBorders>
          </w:tcPr>
          <w:p w:rsidR="00B77A18" w:rsidRDefault="00B77A18">
            <w:pPr>
              <w:pStyle w:val="ConsPlusNormal"/>
            </w:pPr>
            <w:r>
              <w:t>Швейный набор</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37.</w:t>
            </w:r>
          </w:p>
        </w:tc>
        <w:tc>
          <w:tcPr>
            <w:tcW w:w="3089" w:type="dxa"/>
            <w:gridSpan w:val="2"/>
            <w:tcBorders>
              <w:top w:val="nil"/>
              <w:left w:val="nil"/>
              <w:bottom w:val="nil"/>
              <w:right w:val="nil"/>
            </w:tcBorders>
          </w:tcPr>
          <w:p w:rsidR="00B77A18" w:rsidRDefault="00B77A18">
            <w:pPr>
              <w:pStyle w:val="ConsPlusNormal"/>
            </w:pPr>
            <w:r>
              <w:t>Ключ для открывания бутылок</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 xml:space="preserve">требование не является </w:t>
            </w:r>
            <w:r>
              <w:lastRenderedPageBreak/>
              <w:t xml:space="preserve">обязательным для номеров "четвертой и пятой" категорий </w:t>
            </w:r>
            <w:proofErr w:type="gramStart"/>
            <w:r>
              <w:t>в гостиниц</w:t>
            </w:r>
            <w:proofErr w:type="gramEnd"/>
            <w:r>
              <w:t xml:space="preserve">, указанных в </w:t>
            </w:r>
            <w:hyperlink w:anchor="P57" w:history="1">
              <w:r>
                <w:rPr>
                  <w:color w:val="0000FF"/>
                </w:rPr>
                <w:t>подпункте "ж" пункта 5</w:t>
              </w:r>
            </w:hyperlink>
            <w:r>
              <w:t xml:space="preserve"> Положения</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38.</w:t>
            </w:r>
          </w:p>
        </w:tc>
        <w:tc>
          <w:tcPr>
            <w:tcW w:w="3089" w:type="dxa"/>
            <w:gridSpan w:val="2"/>
            <w:tcBorders>
              <w:top w:val="nil"/>
              <w:left w:val="nil"/>
              <w:bottom w:val="nil"/>
              <w:right w:val="nil"/>
            </w:tcBorders>
          </w:tcPr>
          <w:p w:rsidR="00B77A18" w:rsidRDefault="00B77A18">
            <w:pPr>
              <w:pStyle w:val="ConsPlusNormal"/>
            </w:pPr>
            <w:r>
              <w:t>Графин, стаканы</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"без звезд", "одна звезда", "две звезды" и "три звезды".</w:t>
            </w:r>
          </w:p>
          <w:p w:rsidR="00B77A18" w:rsidRDefault="00B77A18">
            <w:pPr>
              <w:pStyle w:val="ConsPlusNormal"/>
            </w:pPr>
            <w:r>
              <w:t>Наличие графина не обязательно при комплектовании номера бутилированной водой (бесплатно) или установки кулеров с питьевой водой на этажах гостиницы).</w:t>
            </w:r>
          </w:p>
          <w:p w:rsidR="00B77A18" w:rsidRDefault="00B77A18">
            <w:pPr>
              <w:pStyle w:val="ConsPlusNormal"/>
            </w:pPr>
            <w:r>
              <w:t xml:space="preserve">Требования не является обязательным для номеров "четвертой" и "пятой" категории в гостиницах, указанных в </w:t>
            </w:r>
            <w:hyperlink w:anchor="P57" w:history="1">
              <w:r>
                <w:rPr>
                  <w:color w:val="0000FF"/>
                </w:rPr>
                <w:t xml:space="preserve">подпункте "ж" </w:t>
              </w:r>
              <w:r>
                <w:rPr>
                  <w:color w:val="0000FF"/>
                </w:rPr>
                <w:lastRenderedPageBreak/>
                <w:t>пункта 5</w:t>
              </w:r>
            </w:hyperlink>
            <w:r>
              <w:t xml:space="preserve"> Положения, при наличии стаканов и графина (чайника) на общей кухне или в помещении для приема пищи</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39.</w:t>
            </w:r>
          </w:p>
        </w:tc>
        <w:tc>
          <w:tcPr>
            <w:tcW w:w="3089" w:type="dxa"/>
            <w:gridSpan w:val="2"/>
            <w:tcBorders>
              <w:top w:val="nil"/>
              <w:left w:val="nil"/>
              <w:bottom w:val="nil"/>
              <w:right w:val="nil"/>
            </w:tcBorders>
          </w:tcPr>
          <w:p w:rsidR="00B77A18" w:rsidRDefault="00B77A18">
            <w:pPr>
              <w:pStyle w:val="ConsPlusNormal"/>
            </w:pPr>
            <w:r>
              <w:t>Набор посуды (столовые приборы, набор тарелок, чашек по числу проживающих, емкости для приготовления или разогрева пищи)</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40.</w:t>
            </w:r>
          </w:p>
        </w:tc>
        <w:tc>
          <w:tcPr>
            <w:tcW w:w="3089" w:type="dxa"/>
            <w:gridSpan w:val="2"/>
            <w:tcBorders>
              <w:top w:val="nil"/>
              <w:left w:val="nil"/>
              <w:bottom w:val="nil"/>
              <w:right w:val="nil"/>
            </w:tcBorders>
          </w:tcPr>
          <w:p w:rsidR="00B77A18" w:rsidRDefault="00B77A18">
            <w:pPr>
              <w:pStyle w:val="ConsPlusNormal"/>
            </w:pPr>
            <w:r>
              <w:t>Набор посуды для мини-бара (при наличии мини-бара) в соответствии с ассортиментом напитков в мини-баре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41.</w:t>
            </w:r>
          </w:p>
        </w:tc>
        <w:tc>
          <w:tcPr>
            <w:tcW w:w="3089" w:type="dxa"/>
            <w:gridSpan w:val="2"/>
            <w:tcBorders>
              <w:top w:val="nil"/>
              <w:left w:val="nil"/>
              <w:bottom w:val="nil"/>
              <w:right w:val="nil"/>
            </w:tcBorders>
          </w:tcPr>
          <w:p w:rsidR="00B77A18" w:rsidRDefault="00B77A18">
            <w:pPr>
              <w:pStyle w:val="ConsPlusNormal"/>
            </w:pPr>
            <w:r>
              <w:t>Набор письменных принадлежностей (блокнот или бумага для записей, ручка или карандаш)</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42.</w:t>
            </w:r>
          </w:p>
        </w:tc>
        <w:tc>
          <w:tcPr>
            <w:tcW w:w="3089" w:type="dxa"/>
            <w:gridSpan w:val="2"/>
            <w:tcBorders>
              <w:top w:val="nil"/>
              <w:left w:val="nil"/>
              <w:bottom w:val="nil"/>
              <w:right w:val="nil"/>
            </w:tcBorders>
          </w:tcPr>
          <w:p w:rsidR="00B77A18" w:rsidRDefault="00B77A18">
            <w:pPr>
              <w:pStyle w:val="ConsPlusNormal"/>
            </w:pPr>
            <w:r>
              <w:t xml:space="preserve">Информационные материалы о работе средства размещения (на </w:t>
            </w:r>
            <w:r>
              <w:lastRenderedPageBreak/>
              <w:t>русском и английском языках), в том числе:</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правила проживания в гостинице и пользования гостиничными услугами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телефонный справочник с номерами служб отеля (при наличии телефонной связи в номере)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перечень услуг, входящих в цену номера (места в номере)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перечень и цены иных платных услуг, не входящие в цену номера (места в номере), условия их приобретения и оплаты</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рекламные материалы (буклеты, брошюры и пр.) с туристской и другой информацией</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43.</w:t>
            </w:r>
          </w:p>
        </w:tc>
        <w:tc>
          <w:tcPr>
            <w:tcW w:w="3089" w:type="dxa"/>
            <w:gridSpan w:val="2"/>
            <w:tcBorders>
              <w:top w:val="nil"/>
              <w:left w:val="nil"/>
              <w:bottom w:val="nil"/>
              <w:right w:val="nil"/>
            </w:tcBorders>
          </w:tcPr>
          <w:p w:rsidR="00B77A18" w:rsidRDefault="00B77A18">
            <w:pPr>
              <w:pStyle w:val="ConsPlusNormal"/>
            </w:pPr>
            <w:r>
              <w:t>Противопожарная инструкция (на русском и английском языках) и план эвакуации на случай пожара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44.</w:t>
            </w:r>
          </w:p>
        </w:tc>
        <w:tc>
          <w:tcPr>
            <w:tcW w:w="3089" w:type="dxa"/>
            <w:gridSpan w:val="2"/>
            <w:tcBorders>
              <w:top w:val="nil"/>
              <w:left w:val="nil"/>
              <w:bottom w:val="nil"/>
              <w:right w:val="nil"/>
            </w:tcBorders>
          </w:tcPr>
          <w:p w:rsidR="00B77A18" w:rsidRDefault="00B77A18">
            <w:pPr>
              <w:pStyle w:val="ConsPlusNormal"/>
            </w:pPr>
            <w:r>
              <w:t xml:space="preserve">Инструкция для проживающих о действиях в </w:t>
            </w:r>
            <w:r>
              <w:lastRenderedPageBreak/>
              <w:t>случае пожара и в экстремальных условиях, характерных для данного места (на русском и английском языках)</w:t>
            </w:r>
          </w:p>
        </w:tc>
        <w:tc>
          <w:tcPr>
            <w:tcW w:w="851" w:type="dxa"/>
            <w:tcBorders>
              <w:top w:val="nil"/>
              <w:left w:val="nil"/>
              <w:bottom w:val="nil"/>
              <w:right w:val="nil"/>
            </w:tcBorders>
          </w:tcPr>
          <w:p w:rsidR="00B77A18" w:rsidRDefault="00B77A18">
            <w:pPr>
              <w:pStyle w:val="ConsPlusNormal"/>
              <w:jc w:val="center"/>
            </w:pPr>
            <w:r>
              <w:lastRenderedPageBreak/>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45.</w:t>
            </w:r>
          </w:p>
        </w:tc>
        <w:tc>
          <w:tcPr>
            <w:tcW w:w="3089" w:type="dxa"/>
            <w:gridSpan w:val="2"/>
            <w:tcBorders>
              <w:top w:val="nil"/>
              <w:left w:val="nil"/>
              <w:bottom w:val="nil"/>
              <w:right w:val="nil"/>
            </w:tcBorders>
          </w:tcPr>
          <w:p w:rsidR="00B77A18" w:rsidRDefault="00B77A18">
            <w:pPr>
              <w:pStyle w:val="ConsPlusNormal"/>
            </w:pPr>
            <w:r>
              <w:t>Меню:</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завтрака (на русском и английском языках)</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гостиниц категорий "три звезды", "четыре звезды", "пять звезд", за исключением гостиниц категории "три звезды" с количеством номеров 50 и менее.</w:t>
            </w:r>
          </w:p>
          <w:p w:rsidR="00B77A18" w:rsidRDefault="00B77A18">
            <w:pPr>
              <w:pStyle w:val="ConsPlusNormal"/>
            </w:pPr>
            <w:r>
              <w:t xml:space="preserve">Требование не является обязательным для гостиниц, указанных в </w:t>
            </w:r>
            <w:hyperlink w:anchor="P54" w:history="1">
              <w:r>
                <w:rPr>
                  <w:color w:val="0000FF"/>
                </w:rPr>
                <w:t>подпунктах "г"</w:t>
              </w:r>
            </w:hyperlink>
            <w:r>
              <w:t xml:space="preserve">, </w:t>
            </w:r>
            <w:hyperlink w:anchor="P56" w:history="1">
              <w:r>
                <w:rPr>
                  <w:color w:val="0000FF"/>
                </w:rPr>
                <w:t>"е"</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 xml:space="preserve">меню </w:t>
            </w:r>
            <w:proofErr w:type="spellStart"/>
            <w:r>
              <w:t>рум</w:t>
            </w:r>
            <w:proofErr w:type="spellEnd"/>
            <w:r>
              <w:t>-сервис</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46.</w:t>
            </w:r>
          </w:p>
        </w:tc>
        <w:tc>
          <w:tcPr>
            <w:tcW w:w="3089" w:type="dxa"/>
            <w:gridSpan w:val="2"/>
            <w:tcBorders>
              <w:top w:val="nil"/>
              <w:left w:val="nil"/>
              <w:bottom w:val="nil"/>
              <w:right w:val="nil"/>
            </w:tcBorders>
          </w:tcPr>
          <w:p w:rsidR="00B77A18" w:rsidRDefault="00B77A18">
            <w:pPr>
              <w:pStyle w:val="ConsPlusNormal"/>
            </w:pPr>
            <w:r>
              <w:t>Анкета гостя (печатная или электронная на сайте)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r>
              <w:t>в номерах второй - пятой категорий допускается наличие печатной анкеты гостя на стойке регистрации службы приема и размещения</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47.</w:t>
            </w:r>
          </w:p>
        </w:tc>
        <w:tc>
          <w:tcPr>
            <w:tcW w:w="3089" w:type="dxa"/>
            <w:gridSpan w:val="2"/>
            <w:tcBorders>
              <w:top w:val="nil"/>
              <w:left w:val="nil"/>
              <w:bottom w:val="nil"/>
              <w:right w:val="nil"/>
            </w:tcBorders>
          </w:tcPr>
          <w:p w:rsidR="00B77A18" w:rsidRDefault="00B77A18">
            <w:pPr>
              <w:pStyle w:val="ConsPlusNormal"/>
            </w:pPr>
            <w:r>
              <w:t>Свежие региональные ежедневные газеты (как минимум одна) или наличие доступа к чтению газеты через интерактивное телевидение гостиницы</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гостиниц категории "пять звезд".</w:t>
            </w:r>
          </w:p>
          <w:p w:rsidR="00B77A18" w:rsidRDefault="00B77A18">
            <w:pPr>
              <w:pStyle w:val="ConsPlusNormal"/>
            </w:pPr>
            <w:r>
              <w:t>Требование не является обязательным при отсутствии в регионе выпуска ежедневных газет</w:t>
            </w:r>
          </w:p>
        </w:tc>
      </w:tr>
      <w:tr w:rsidR="00B77A18">
        <w:tblPrEx>
          <w:tblBorders>
            <w:insideH w:val="none" w:sz="0" w:space="0" w:color="auto"/>
            <w:insideV w:val="none" w:sz="0" w:space="0" w:color="auto"/>
          </w:tblBorders>
        </w:tblPrEx>
        <w:tc>
          <w:tcPr>
            <w:tcW w:w="14452" w:type="dxa"/>
            <w:gridSpan w:val="14"/>
            <w:tcBorders>
              <w:top w:val="nil"/>
              <w:left w:val="nil"/>
              <w:bottom w:val="nil"/>
              <w:right w:val="nil"/>
            </w:tcBorders>
          </w:tcPr>
          <w:p w:rsidR="00B77A18" w:rsidRDefault="00B77A18">
            <w:pPr>
              <w:pStyle w:val="ConsPlusNormal"/>
              <w:jc w:val="center"/>
              <w:outlineLvl w:val="2"/>
            </w:pPr>
            <w:r>
              <w:t>III. Инвентарь и предметы санитарно-гигиенического оснащения номера</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48.</w:t>
            </w:r>
          </w:p>
        </w:tc>
        <w:tc>
          <w:tcPr>
            <w:tcW w:w="3089" w:type="dxa"/>
            <w:gridSpan w:val="2"/>
            <w:tcBorders>
              <w:top w:val="nil"/>
              <w:left w:val="nil"/>
              <w:bottom w:val="nil"/>
              <w:right w:val="nil"/>
            </w:tcBorders>
          </w:tcPr>
          <w:p w:rsidR="00B77A18" w:rsidRDefault="00B77A18">
            <w:pPr>
              <w:pStyle w:val="ConsPlusNormal"/>
            </w:pPr>
            <w:r>
              <w:t>Умывальник, унитаз, ванна или душ</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49.</w:t>
            </w:r>
          </w:p>
        </w:tc>
        <w:tc>
          <w:tcPr>
            <w:tcW w:w="3089" w:type="dxa"/>
            <w:gridSpan w:val="2"/>
            <w:tcBorders>
              <w:top w:val="nil"/>
              <w:left w:val="nil"/>
              <w:bottom w:val="nil"/>
              <w:right w:val="nil"/>
            </w:tcBorders>
          </w:tcPr>
          <w:p w:rsidR="00B77A18" w:rsidRDefault="00B77A18">
            <w:pPr>
              <w:pStyle w:val="ConsPlusNormal"/>
            </w:pPr>
            <w:r>
              <w:t>Умывальник, унитаз (или полный санузел на 2 - 3 номера)</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50.</w:t>
            </w:r>
          </w:p>
        </w:tc>
        <w:tc>
          <w:tcPr>
            <w:tcW w:w="3089" w:type="dxa"/>
            <w:gridSpan w:val="2"/>
            <w:tcBorders>
              <w:top w:val="nil"/>
              <w:left w:val="nil"/>
              <w:bottom w:val="nil"/>
              <w:right w:val="nil"/>
            </w:tcBorders>
          </w:tcPr>
          <w:p w:rsidR="00B77A18" w:rsidRDefault="00B77A18">
            <w:pPr>
              <w:pStyle w:val="ConsPlusNormal"/>
            </w:pPr>
            <w:r>
              <w:t>Умывальник</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51.</w:t>
            </w:r>
          </w:p>
        </w:tc>
        <w:tc>
          <w:tcPr>
            <w:tcW w:w="3089" w:type="dxa"/>
            <w:gridSpan w:val="2"/>
            <w:tcBorders>
              <w:top w:val="nil"/>
              <w:left w:val="nil"/>
              <w:bottom w:val="nil"/>
              <w:right w:val="nil"/>
            </w:tcBorders>
          </w:tcPr>
          <w:p w:rsidR="00B77A18" w:rsidRDefault="00B77A18">
            <w:pPr>
              <w:pStyle w:val="ConsPlusNormal"/>
            </w:pPr>
            <w:r>
              <w:t>Дополнительный гостевой туалет</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52.</w:t>
            </w:r>
          </w:p>
        </w:tc>
        <w:tc>
          <w:tcPr>
            <w:tcW w:w="3089" w:type="dxa"/>
            <w:gridSpan w:val="2"/>
            <w:tcBorders>
              <w:top w:val="nil"/>
              <w:left w:val="nil"/>
              <w:bottom w:val="nil"/>
              <w:right w:val="nil"/>
            </w:tcBorders>
          </w:tcPr>
          <w:p w:rsidR="00B77A18" w:rsidRDefault="00B77A18">
            <w:pPr>
              <w:pStyle w:val="ConsPlusNormal"/>
            </w:pPr>
            <w:r>
              <w:t>Зеркало над умывальником:</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 xml:space="preserve">площадью менее 0,42 кв. </w:t>
            </w:r>
            <w:r>
              <w:lastRenderedPageBreak/>
              <w:t>м</w:t>
            </w:r>
          </w:p>
        </w:tc>
        <w:tc>
          <w:tcPr>
            <w:tcW w:w="851" w:type="dxa"/>
            <w:tcBorders>
              <w:top w:val="nil"/>
              <w:left w:val="nil"/>
              <w:bottom w:val="nil"/>
              <w:right w:val="nil"/>
            </w:tcBorders>
          </w:tcPr>
          <w:p w:rsidR="00B77A18" w:rsidRDefault="00B77A18">
            <w:pPr>
              <w:pStyle w:val="ConsPlusNormal"/>
              <w:jc w:val="center"/>
            </w:pPr>
            <w:r>
              <w:lastRenderedPageBreak/>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площадью более 0,42 кв. м или зеркальная стенка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дополнительное косметическое зеркало для бритья и макияжа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53.</w:t>
            </w:r>
          </w:p>
        </w:tc>
        <w:tc>
          <w:tcPr>
            <w:tcW w:w="3089" w:type="dxa"/>
            <w:gridSpan w:val="2"/>
            <w:tcBorders>
              <w:top w:val="nil"/>
              <w:left w:val="nil"/>
              <w:bottom w:val="nil"/>
              <w:right w:val="nil"/>
            </w:tcBorders>
          </w:tcPr>
          <w:p w:rsidR="00B77A18" w:rsidRDefault="00B77A18">
            <w:pPr>
              <w:pStyle w:val="ConsPlusNormal"/>
            </w:pPr>
            <w:r>
              <w:t>Полка для туалетных принадлежностей (туалетный стол)</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"туалетный стол" является обязательным для номеров в гостиницах категорий "четыре звезды" и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54.</w:t>
            </w:r>
          </w:p>
        </w:tc>
        <w:tc>
          <w:tcPr>
            <w:tcW w:w="3089" w:type="dxa"/>
            <w:gridSpan w:val="2"/>
            <w:tcBorders>
              <w:top w:val="nil"/>
              <w:left w:val="nil"/>
              <w:bottom w:val="nil"/>
              <w:right w:val="nil"/>
            </w:tcBorders>
          </w:tcPr>
          <w:p w:rsidR="00B77A18" w:rsidRDefault="00B77A18">
            <w:pPr>
              <w:pStyle w:val="ConsPlusNormal"/>
            </w:pPr>
            <w:r>
              <w:t>Занавес для ванны (душа)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при наличии душа в ванне, кроме ванн со стеклянными ограждающими панелями, а также номеров с одновременным </w:t>
            </w:r>
            <w:r>
              <w:lastRenderedPageBreak/>
              <w:t>наличием ванны и душевой кабины, с угловыми ваннами, ваннами в центре ванной комнаты или угловыми джакузи и душевыми кабинами</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55.</w:t>
            </w:r>
          </w:p>
        </w:tc>
        <w:tc>
          <w:tcPr>
            <w:tcW w:w="3089" w:type="dxa"/>
            <w:gridSpan w:val="2"/>
            <w:tcBorders>
              <w:top w:val="nil"/>
              <w:left w:val="nil"/>
              <w:bottom w:val="nil"/>
              <w:right w:val="nil"/>
            </w:tcBorders>
          </w:tcPr>
          <w:p w:rsidR="00B77A18" w:rsidRDefault="00B77A18">
            <w:pPr>
              <w:pStyle w:val="ConsPlusNormal"/>
            </w:pPr>
            <w:r>
              <w:t>Ручка на ванне или на стене у ванны для страховки от падения при скольжении (при наличии ванны)</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56.</w:t>
            </w:r>
          </w:p>
        </w:tc>
        <w:tc>
          <w:tcPr>
            <w:tcW w:w="3089" w:type="dxa"/>
            <w:gridSpan w:val="2"/>
            <w:tcBorders>
              <w:top w:val="nil"/>
              <w:left w:val="nil"/>
              <w:bottom w:val="nil"/>
              <w:right w:val="nil"/>
            </w:tcBorders>
          </w:tcPr>
          <w:p w:rsidR="00B77A18" w:rsidRDefault="00B77A18">
            <w:pPr>
              <w:pStyle w:val="ConsPlusNormal"/>
            </w:pPr>
            <w:r>
              <w:t>Коврик махровый для ног (для каждого гостя)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57.</w:t>
            </w:r>
          </w:p>
        </w:tc>
        <w:tc>
          <w:tcPr>
            <w:tcW w:w="3089" w:type="dxa"/>
            <w:gridSpan w:val="2"/>
            <w:tcBorders>
              <w:top w:val="nil"/>
              <w:left w:val="nil"/>
              <w:bottom w:val="nil"/>
              <w:right w:val="nil"/>
            </w:tcBorders>
          </w:tcPr>
          <w:p w:rsidR="00B77A18" w:rsidRDefault="00B77A18">
            <w:pPr>
              <w:pStyle w:val="ConsPlusNormal"/>
            </w:pPr>
            <w:r>
              <w:t>Фен для сушки волос</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58.</w:t>
            </w:r>
          </w:p>
        </w:tc>
        <w:tc>
          <w:tcPr>
            <w:tcW w:w="3089" w:type="dxa"/>
            <w:gridSpan w:val="2"/>
            <w:tcBorders>
              <w:top w:val="nil"/>
              <w:left w:val="nil"/>
              <w:bottom w:val="nil"/>
              <w:right w:val="nil"/>
            </w:tcBorders>
          </w:tcPr>
          <w:p w:rsidR="00B77A18" w:rsidRDefault="00B77A18">
            <w:pPr>
              <w:pStyle w:val="ConsPlusNormal"/>
            </w:pPr>
            <w:r>
              <w:t>Полотенцедержатель, крючки для одежды</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59.</w:t>
            </w:r>
          </w:p>
        </w:tc>
        <w:tc>
          <w:tcPr>
            <w:tcW w:w="3089" w:type="dxa"/>
            <w:gridSpan w:val="2"/>
            <w:tcBorders>
              <w:top w:val="nil"/>
              <w:left w:val="nil"/>
              <w:bottom w:val="nil"/>
              <w:right w:val="nil"/>
            </w:tcBorders>
          </w:tcPr>
          <w:p w:rsidR="00B77A18" w:rsidRDefault="00B77A18">
            <w:pPr>
              <w:pStyle w:val="ConsPlusNormal"/>
            </w:pPr>
            <w:r>
              <w:t>Полотенца (для каждого гостя):</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r>
              <w:t xml:space="preserve">рекомендуемые размеры полотенец: для рук - 30 x 50 см, для лица - 50 x 70 см, </w:t>
            </w:r>
            <w:r>
              <w:lastRenderedPageBreak/>
              <w:t>универсальное (для лица и для тела) 50 x 100 см, банное - 70 x 140 см</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2 штук (полотенца для рук и универсальное)</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2 штук (полотенца универсальное и банное)</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3 штук (полотенца для рук, универсальное и банное)</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не менее 4 штук (для рук, для лица, универсальное и банное) в ванной комнате и одно дополнительное универсальное полотенце в гостевом туалете (при наличии), в гостевом туалете с душевой кабиной или ванной - 2 дополнительных универсальных полотенца)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60.</w:t>
            </w:r>
          </w:p>
        </w:tc>
        <w:tc>
          <w:tcPr>
            <w:tcW w:w="3089" w:type="dxa"/>
            <w:gridSpan w:val="2"/>
            <w:tcBorders>
              <w:top w:val="nil"/>
              <w:left w:val="nil"/>
              <w:bottom w:val="nil"/>
              <w:right w:val="nil"/>
            </w:tcBorders>
          </w:tcPr>
          <w:p w:rsidR="00B77A18" w:rsidRDefault="00B77A18">
            <w:pPr>
              <w:pStyle w:val="ConsPlusNormal"/>
            </w:pPr>
            <w:r>
              <w:t>Халат банный (для каждого гостя)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обязательно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61.</w:t>
            </w:r>
          </w:p>
        </w:tc>
        <w:tc>
          <w:tcPr>
            <w:tcW w:w="3089" w:type="dxa"/>
            <w:gridSpan w:val="2"/>
            <w:tcBorders>
              <w:top w:val="nil"/>
              <w:left w:val="nil"/>
              <w:bottom w:val="nil"/>
              <w:right w:val="nil"/>
            </w:tcBorders>
          </w:tcPr>
          <w:p w:rsidR="00B77A18" w:rsidRDefault="00B77A18">
            <w:pPr>
              <w:pStyle w:val="ConsPlusNormal"/>
            </w:pPr>
            <w:r>
              <w:t>Шапочка банная (для каждого гостя)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62.</w:t>
            </w:r>
          </w:p>
        </w:tc>
        <w:tc>
          <w:tcPr>
            <w:tcW w:w="3089" w:type="dxa"/>
            <w:gridSpan w:val="2"/>
            <w:tcBorders>
              <w:top w:val="nil"/>
              <w:left w:val="nil"/>
              <w:bottom w:val="nil"/>
              <w:right w:val="nil"/>
            </w:tcBorders>
          </w:tcPr>
          <w:p w:rsidR="00B77A18" w:rsidRDefault="00B77A18">
            <w:pPr>
              <w:pStyle w:val="ConsPlusNormal"/>
            </w:pPr>
            <w:r>
              <w:t>Тапочки банные (для каждого гостя)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63.</w:t>
            </w:r>
          </w:p>
        </w:tc>
        <w:tc>
          <w:tcPr>
            <w:tcW w:w="3089" w:type="dxa"/>
            <w:gridSpan w:val="2"/>
            <w:tcBorders>
              <w:top w:val="nil"/>
              <w:left w:val="nil"/>
              <w:bottom w:val="nil"/>
              <w:right w:val="nil"/>
            </w:tcBorders>
          </w:tcPr>
          <w:p w:rsidR="00B77A18" w:rsidRDefault="00B77A18">
            <w:pPr>
              <w:pStyle w:val="ConsPlusNormal"/>
            </w:pPr>
            <w:r>
              <w:t>Туалетные принадлежности для каждого гостя (замена по мере использования):</w:t>
            </w:r>
          </w:p>
        </w:tc>
        <w:tc>
          <w:tcPr>
            <w:tcW w:w="851"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4"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850" w:type="dxa"/>
            <w:tcBorders>
              <w:top w:val="nil"/>
              <w:left w:val="nil"/>
              <w:bottom w:val="nil"/>
              <w:right w:val="nil"/>
            </w:tcBorders>
          </w:tcPr>
          <w:p w:rsidR="00B77A18" w:rsidRDefault="00B77A18">
            <w:pPr>
              <w:pStyle w:val="ConsPlusNormal"/>
            </w:pPr>
          </w:p>
        </w:tc>
        <w:tc>
          <w:tcPr>
            <w:tcW w:w="1015" w:type="dxa"/>
            <w:tcBorders>
              <w:top w:val="nil"/>
              <w:left w:val="nil"/>
              <w:bottom w:val="nil"/>
              <w:right w:val="nil"/>
            </w:tcBorders>
          </w:tcPr>
          <w:p w:rsidR="00B77A18" w:rsidRDefault="00B77A18">
            <w:pPr>
              <w:pStyle w:val="ConsPlusNormal"/>
            </w:pPr>
          </w:p>
        </w:tc>
        <w:tc>
          <w:tcPr>
            <w:tcW w:w="680" w:type="dxa"/>
            <w:tcBorders>
              <w:top w:val="nil"/>
              <w:left w:val="nil"/>
              <w:bottom w:val="nil"/>
              <w:right w:val="nil"/>
            </w:tcBorders>
          </w:tcPr>
          <w:p w:rsidR="00B77A18" w:rsidRDefault="00B77A18">
            <w:pPr>
              <w:pStyle w:val="ConsPlusNormal"/>
            </w:pPr>
          </w:p>
        </w:tc>
        <w:tc>
          <w:tcPr>
            <w:tcW w:w="792" w:type="dxa"/>
            <w:tcBorders>
              <w:top w:val="nil"/>
              <w:left w:val="nil"/>
              <w:bottom w:val="nil"/>
              <w:right w:val="nil"/>
            </w:tcBorders>
          </w:tcPr>
          <w:p w:rsidR="00B77A18" w:rsidRDefault="00B77A18">
            <w:pPr>
              <w:pStyle w:val="ConsPlusNormal"/>
            </w:pPr>
          </w:p>
        </w:tc>
        <w:tc>
          <w:tcPr>
            <w:tcW w:w="794" w:type="dxa"/>
            <w:tcBorders>
              <w:top w:val="nil"/>
              <w:left w:val="nil"/>
              <w:bottom w:val="nil"/>
              <w:right w:val="nil"/>
            </w:tcBorders>
          </w:tcPr>
          <w:p w:rsidR="00B77A18" w:rsidRDefault="00B77A18">
            <w:pPr>
              <w:pStyle w:val="ConsPlusNormal"/>
            </w:pPr>
          </w:p>
        </w:tc>
        <w:tc>
          <w:tcPr>
            <w:tcW w:w="822" w:type="dxa"/>
            <w:tcBorders>
              <w:top w:val="nil"/>
              <w:left w:val="nil"/>
              <w:bottom w:val="nil"/>
              <w:right w:val="nil"/>
            </w:tcBorders>
          </w:tcPr>
          <w:p w:rsidR="00B77A18" w:rsidRDefault="00B77A18">
            <w:pPr>
              <w:pStyle w:val="ConsPlusNormal"/>
            </w:pP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туалетное мыло</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допускается наличие диспенсера с жидким мылом</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 xml:space="preserve">туалетное мыло в фирменной упаковке </w:t>
            </w:r>
            <w:r>
              <w:lastRenderedPageBreak/>
              <w:t>гостиницы или предприятия производителя</w:t>
            </w:r>
          </w:p>
        </w:tc>
        <w:tc>
          <w:tcPr>
            <w:tcW w:w="851" w:type="dxa"/>
            <w:tcBorders>
              <w:top w:val="nil"/>
              <w:left w:val="nil"/>
              <w:bottom w:val="nil"/>
              <w:right w:val="nil"/>
            </w:tcBorders>
          </w:tcPr>
          <w:p w:rsidR="00B77A18" w:rsidRDefault="00B77A18">
            <w:pPr>
              <w:pStyle w:val="ConsPlusNormal"/>
              <w:jc w:val="center"/>
            </w:pPr>
            <w:r>
              <w:lastRenderedPageBreak/>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требование является обязательным для </w:t>
            </w:r>
            <w:r>
              <w:lastRenderedPageBreak/>
              <w:t>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зубная щетка, зубная паста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шампунь и гель для душа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лосьон для тела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64.</w:t>
            </w:r>
          </w:p>
        </w:tc>
        <w:tc>
          <w:tcPr>
            <w:tcW w:w="3089" w:type="dxa"/>
            <w:gridSpan w:val="2"/>
            <w:tcBorders>
              <w:top w:val="nil"/>
              <w:left w:val="nil"/>
              <w:bottom w:val="nil"/>
              <w:right w:val="nil"/>
            </w:tcBorders>
          </w:tcPr>
          <w:p w:rsidR="00B77A18" w:rsidRDefault="00B77A18">
            <w:pPr>
              <w:pStyle w:val="ConsPlusNormal"/>
            </w:pPr>
            <w:r>
              <w:t>Салфетки махровые (размером не менее 0,09 кв. 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требование обязательно для гостиниц категорий "четыре звезды", </w:t>
            </w:r>
            <w:r>
              <w:lastRenderedPageBreak/>
              <w:t>"пять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65.</w:t>
            </w:r>
          </w:p>
        </w:tc>
        <w:tc>
          <w:tcPr>
            <w:tcW w:w="3089" w:type="dxa"/>
            <w:gridSpan w:val="2"/>
            <w:tcBorders>
              <w:top w:val="nil"/>
              <w:left w:val="nil"/>
              <w:bottom w:val="nil"/>
              <w:right w:val="nil"/>
            </w:tcBorders>
          </w:tcPr>
          <w:p w:rsidR="00B77A18" w:rsidRDefault="00B77A18">
            <w:pPr>
              <w:pStyle w:val="ConsPlusNormal"/>
            </w:pPr>
            <w:r>
              <w:t>Салфетки бумажные косметические в диспенсере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в гостиницах категорий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66.</w:t>
            </w:r>
          </w:p>
        </w:tc>
        <w:tc>
          <w:tcPr>
            <w:tcW w:w="3089" w:type="dxa"/>
            <w:gridSpan w:val="2"/>
            <w:tcBorders>
              <w:top w:val="nil"/>
              <w:left w:val="nil"/>
              <w:bottom w:val="nil"/>
              <w:right w:val="nil"/>
            </w:tcBorders>
          </w:tcPr>
          <w:p w:rsidR="00B77A18" w:rsidRDefault="00B77A18">
            <w:pPr>
              <w:pStyle w:val="ConsPlusNormal"/>
            </w:pPr>
            <w:r>
              <w:t>Туалетная бумага:</w:t>
            </w:r>
          </w:p>
        </w:tc>
        <w:tc>
          <w:tcPr>
            <w:tcW w:w="851"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4"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850" w:type="dxa"/>
            <w:tcBorders>
              <w:top w:val="nil"/>
              <w:left w:val="nil"/>
              <w:bottom w:val="nil"/>
              <w:right w:val="nil"/>
            </w:tcBorders>
          </w:tcPr>
          <w:p w:rsidR="00B77A18" w:rsidRDefault="00B77A18">
            <w:pPr>
              <w:pStyle w:val="ConsPlusNormal"/>
              <w:jc w:val="center"/>
            </w:pPr>
            <w:r>
              <w:t>-</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многослойная</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2769" w:type="dxa"/>
            <w:tcBorders>
              <w:top w:val="nil"/>
              <w:left w:val="nil"/>
              <w:bottom w:val="nil"/>
              <w:right w:val="nil"/>
            </w:tcBorders>
          </w:tcPr>
          <w:p w:rsidR="00B77A18" w:rsidRDefault="00B77A18">
            <w:pPr>
              <w:pStyle w:val="ConsPlusNormal"/>
            </w:pPr>
            <w:r>
              <w:t>с резервным рулоном</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67.</w:t>
            </w:r>
          </w:p>
        </w:tc>
        <w:tc>
          <w:tcPr>
            <w:tcW w:w="3089" w:type="dxa"/>
            <w:gridSpan w:val="2"/>
            <w:tcBorders>
              <w:top w:val="nil"/>
              <w:left w:val="nil"/>
              <w:bottom w:val="nil"/>
              <w:right w:val="nil"/>
            </w:tcBorders>
          </w:tcPr>
          <w:p w:rsidR="00B77A18" w:rsidRDefault="00B77A18">
            <w:pPr>
              <w:pStyle w:val="ConsPlusNormal"/>
            </w:pPr>
            <w:r>
              <w:t>Держатель для туалетной бумаги</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68.</w:t>
            </w:r>
          </w:p>
        </w:tc>
        <w:tc>
          <w:tcPr>
            <w:tcW w:w="3089" w:type="dxa"/>
            <w:gridSpan w:val="2"/>
            <w:tcBorders>
              <w:top w:val="nil"/>
              <w:left w:val="nil"/>
              <w:bottom w:val="nil"/>
              <w:right w:val="nil"/>
            </w:tcBorders>
          </w:tcPr>
          <w:p w:rsidR="00B77A18" w:rsidRDefault="00B77A18">
            <w:pPr>
              <w:pStyle w:val="ConsPlusNormal"/>
            </w:pPr>
            <w:r>
              <w:t>Держатель для резервного рулона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 xml:space="preserve">требование является обязательным для номеров первой </w:t>
            </w:r>
            <w:r>
              <w:lastRenderedPageBreak/>
              <w:t>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lastRenderedPageBreak/>
              <w:t>69.</w:t>
            </w:r>
          </w:p>
        </w:tc>
        <w:tc>
          <w:tcPr>
            <w:tcW w:w="3089" w:type="dxa"/>
            <w:gridSpan w:val="2"/>
            <w:tcBorders>
              <w:top w:val="nil"/>
              <w:left w:val="nil"/>
              <w:bottom w:val="nil"/>
              <w:right w:val="nil"/>
            </w:tcBorders>
          </w:tcPr>
          <w:p w:rsidR="00B77A18" w:rsidRDefault="00B77A18">
            <w:pPr>
              <w:pStyle w:val="ConsPlusNormal"/>
            </w:pPr>
            <w:r>
              <w:t>Крышка для унитаза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70.</w:t>
            </w:r>
          </w:p>
        </w:tc>
        <w:tc>
          <w:tcPr>
            <w:tcW w:w="3089" w:type="dxa"/>
            <w:gridSpan w:val="2"/>
            <w:tcBorders>
              <w:top w:val="nil"/>
              <w:left w:val="nil"/>
              <w:bottom w:val="nil"/>
              <w:right w:val="nil"/>
            </w:tcBorders>
          </w:tcPr>
          <w:p w:rsidR="00B77A18" w:rsidRDefault="00B77A18">
            <w:pPr>
              <w:pStyle w:val="ConsPlusNormal"/>
            </w:pPr>
            <w:r>
              <w:t>Щетка для унитаза (в футляре)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71.</w:t>
            </w:r>
          </w:p>
        </w:tc>
        <w:tc>
          <w:tcPr>
            <w:tcW w:w="3089" w:type="dxa"/>
            <w:gridSpan w:val="2"/>
            <w:tcBorders>
              <w:top w:val="nil"/>
              <w:left w:val="nil"/>
              <w:bottom w:val="nil"/>
              <w:right w:val="nil"/>
            </w:tcBorders>
          </w:tcPr>
          <w:p w:rsidR="00B77A18" w:rsidRDefault="00B77A18">
            <w:pPr>
              <w:pStyle w:val="ConsPlusNormal"/>
            </w:pPr>
            <w:r>
              <w:t>Корзина для мусора</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x</w:t>
            </w:r>
          </w:p>
        </w:tc>
        <w:tc>
          <w:tcPr>
            <w:tcW w:w="792" w:type="dxa"/>
            <w:tcBorders>
              <w:top w:val="nil"/>
              <w:left w:val="nil"/>
              <w:bottom w:val="nil"/>
              <w:right w:val="nil"/>
            </w:tcBorders>
          </w:tcPr>
          <w:p w:rsidR="00B77A18" w:rsidRDefault="00B77A18">
            <w:pPr>
              <w:pStyle w:val="ConsPlusNormal"/>
              <w:jc w:val="center"/>
            </w:pPr>
            <w:r>
              <w:t>x</w:t>
            </w:r>
          </w:p>
        </w:tc>
        <w:tc>
          <w:tcPr>
            <w:tcW w:w="794" w:type="dxa"/>
            <w:tcBorders>
              <w:top w:val="nil"/>
              <w:left w:val="nil"/>
              <w:bottom w:val="nil"/>
              <w:right w:val="nil"/>
            </w:tcBorders>
          </w:tcPr>
          <w:p w:rsidR="00B77A18" w:rsidRDefault="00B77A18">
            <w:pPr>
              <w:pStyle w:val="ConsPlusNormal"/>
              <w:jc w:val="center"/>
            </w:pPr>
            <w:r>
              <w:t>x</w:t>
            </w:r>
          </w:p>
        </w:tc>
        <w:tc>
          <w:tcPr>
            <w:tcW w:w="822" w:type="dxa"/>
            <w:tcBorders>
              <w:top w:val="nil"/>
              <w:left w:val="nil"/>
              <w:bottom w:val="nil"/>
              <w:right w:val="nil"/>
            </w:tcBorders>
          </w:tcPr>
          <w:p w:rsidR="00B77A18" w:rsidRDefault="00B77A18">
            <w:pPr>
              <w:pStyle w:val="ConsPlusNormal"/>
              <w:jc w:val="center"/>
            </w:pPr>
            <w:r>
              <w:t>x</w:t>
            </w:r>
          </w:p>
        </w:tc>
        <w:tc>
          <w:tcPr>
            <w:tcW w:w="2366"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39" w:type="dxa"/>
            <w:tcBorders>
              <w:top w:val="nil"/>
              <w:left w:val="nil"/>
              <w:bottom w:val="nil"/>
              <w:right w:val="nil"/>
            </w:tcBorders>
          </w:tcPr>
          <w:p w:rsidR="00B77A18" w:rsidRDefault="00B77A18">
            <w:pPr>
              <w:pStyle w:val="ConsPlusNormal"/>
              <w:jc w:val="center"/>
            </w:pPr>
            <w:r>
              <w:t>72.</w:t>
            </w:r>
          </w:p>
        </w:tc>
        <w:tc>
          <w:tcPr>
            <w:tcW w:w="3089" w:type="dxa"/>
            <w:gridSpan w:val="2"/>
            <w:tcBorders>
              <w:top w:val="nil"/>
              <w:left w:val="nil"/>
              <w:bottom w:val="nil"/>
              <w:right w:val="nil"/>
            </w:tcBorders>
          </w:tcPr>
          <w:p w:rsidR="00B77A18" w:rsidRDefault="00B77A18">
            <w:pPr>
              <w:pStyle w:val="ConsPlusNormal"/>
            </w:pPr>
            <w:r>
              <w:t>Пакеты для предметов гигиены (в диспенсере)</w:t>
            </w:r>
          </w:p>
        </w:tc>
        <w:tc>
          <w:tcPr>
            <w:tcW w:w="851"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4"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850" w:type="dxa"/>
            <w:tcBorders>
              <w:top w:val="nil"/>
              <w:left w:val="nil"/>
              <w:bottom w:val="nil"/>
              <w:right w:val="nil"/>
            </w:tcBorders>
          </w:tcPr>
          <w:p w:rsidR="00B77A18" w:rsidRDefault="00B77A18">
            <w:pPr>
              <w:pStyle w:val="ConsPlusNormal"/>
              <w:jc w:val="center"/>
            </w:pPr>
            <w:r>
              <w:t>x</w:t>
            </w:r>
          </w:p>
        </w:tc>
        <w:tc>
          <w:tcPr>
            <w:tcW w:w="1015" w:type="dxa"/>
            <w:tcBorders>
              <w:top w:val="nil"/>
              <w:left w:val="nil"/>
              <w:bottom w:val="nil"/>
              <w:right w:val="nil"/>
            </w:tcBorders>
          </w:tcPr>
          <w:p w:rsidR="00B77A18" w:rsidRDefault="00B77A18">
            <w:pPr>
              <w:pStyle w:val="ConsPlusNormal"/>
              <w:jc w:val="center"/>
            </w:pPr>
            <w:r>
              <w:t>x</w:t>
            </w:r>
          </w:p>
        </w:tc>
        <w:tc>
          <w:tcPr>
            <w:tcW w:w="680" w:type="dxa"/>
            <w:tcBorders>
              <w:top w:val="nil"/>
              <w:left w:val="nil"/>
              <w:bottom w:val="nil"/>
              <w:right w:val="nil"/>
            </w:tcBorders>
          </w:tcPr>
          <w:p w:rsidR="00B77A18" w:rsidRDefault="00B77A18">
            <w:pPr>
              <w:pStyle w:val="ConsPlusNormal"/>
              <w:jc w:val="center"/>
            </w:pPr>
            <w:r>
              <w:t>-</w:t>
            </w:r>
          </w:p>
        </w:tc>
        <w:tc>
          <w:tcPr>
            <w:tcW w:w="792" w:type="dxa"/>
            <w:tcBorders>
              <w:top w:val="nil"/>
              <w:left w:val="nil"/>
              <w:bottom w:val="nil"/>
              <w:right w:val="nil"/>
            </w:tcBorders>
          </w:tcPr>
          <w:p w:rsidR="00B77A18" w:rsidRDefault="00B77A18">
            <w:pPr>
              <w:pStyle w:val="ConsPlusNormal"/>
              <w:jc w:val="center"/>
            </w:pPr>
            <w:r>
              <w:t>-</w:t>
            </w:r>
          </w:p>
        </w:tc>
        <w:tc>
          <w:tcPr>
            <w:tcW w:w="794" w:type="dxa"/>
            <w:tcBorders>
              <w:top w:val="nil"/>
              <w:left w:val="nil"/>
              <w:bottom w:val="nil"/>
              <w:right w:val="nil"/>
            </w:tcBorders>
          </w:tcPr>
          <w:p w:rsidR="00B77A18" w:rsidRDefault="00B77A18">
            <w:pPr>
              <w:pStyle w:val="ConsPlusNormal"/>
              <w:jc w:val="center"/>
            </w:pPr>
            <w:r>
              <w:t>-</w:t>
            </w:r>
          </w:p>
        </w:tc>
        <w:tc>
          <w:tcPr>
            <w:tcW w:w="822" w:type="dxa"/>
            <w:tcBorders>
              <w:top w:val="nil"/>
              <w:left w:val="nil"/>
              <w:bottom w:val="nil"/>
              <w:right w:val="nil"/>
            </w:tcBorders>
          </w:tcPr>
          <w:p w:rsidR="00B77A18" w:rsidRDefault="00B77A18">
            <w:pPr>
              <w:pStyle w:val="ConsPlusNormal"/>
              <w:jc w:val="center"/>
            </w:pPr>
            <w:r>
              <w:t>-</w:t>
            </w:r>
          </w:p>
        </w:tc>
        <w:tc>
          <w:tcPr>
            <w:tcW w:w="2366" w:type="dxa"/>
            <w:tcBorders>
              <w:top w:val="nil"/>
              <w:left w:val="nil"/>
              <w:bottom w:val="nil"/>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r w:rsidR="00B77A18">
        <w:tblPrEx>
          <w:tblBorders>
            <w:insideH w:val="none" w:sz="0" w:space="0" w:color="auto"/>
            <w:insideV w:val="none" w:sz="0" w:space="0" w:color="auto"/>
          </w:tblBorders>
        </w:tblPrEx>
        <w:tc>
          <w:tcPr>
            <w:tcW w:w="639" w:type="dxa"/>
            <w:tcBorders>
              <w:top w:val="nil"/>
              <w:left w:val="nil"/>
              <w:bottom w:val="single" w:sz="4" w:space="0" w:color="auto"/>
              <w:right w:val="nil"/>
            </w:tcBorders>
          </w:tcPr>
          <w:p w:rsidR="00B77A18" w:rsidRDefault="00B77A18">
            <w:pPr>
              <w:pStyle w:val="ConsPlusNormal"/>
              <w:jc w:val="center"/>
            </w:pPr>
            <w:r>
              <w:t>73.</w:t>
            </w:r>
          </w:p>
        </w:tc>
        <w:tc>
          <w:tcPr>
            <w:tcW w:w="3089" w:type="dxa"/>
            <w:gridSpan w:val="2"/>
            <w:tcBorders>
              <w:top w:val="nil"/>
              <w:left w:val="nil"/>
              <w:bottom w:val="single" w:sz="4" w:space="0" w:color="auto"/>
              <w:right w:val="nil"/>
            </w:tcBorders>
          </w:tcPr>
          <w:p w:rsidR="00B77A18" w:rsidRDefault="00B77A18">
            <w:pPr>
              <w:pStyle w:val="ConsPlusNormal"/>
            </w:pPr>
            <w:r>
              <w:t>Пакеты для прачечной, химчистки (при наличии услуг "Стирка" и "Химчистка")</w:t>
            </w:r>
          </w:p>
        </w:tc>
        <w:tc>
          <w:tcPr>
            <w:tcW w:w="851" w:type="dxa"/>
            <w:tcBorders>
              <w:top w:val="nil"/>
              <w:left w:val="nil"/>
              <w:bottom w:val="single" w:sz="4" w:space="0" w:color="auto"/>
              <w:right w:val="nil"/>
            </w:tcBorders>
          </w:tcPr>
          <w:p w:rsidR="00B77A18" w:rsidRDefault="00B77A18">
            <w:pPr>
              <w:pStyle w:val="ConsPlusNormal"/>
              <w:jc w:val="center"/>
            </w:pPr>
            <w:r>
              <w:t>x</w:t>
            </w:r>
          </w:p>
        </w:tc>
        <w:tc>
          <w:tcPr>
            <w:tcW w:w="850" w:type="dxa"/>
            <w:tcBorders>
              <w:top w:val="nil"/>
              <w:left w:val="nil"/>
              <w:bottom w:val="single" w:sz="4" w:space="0" w:color="auto"/>
              <w:right w:val="nil"/>
            </w:tcBorders>
          </w:tcPr>
          <w:p w:rsidR="00B77A18" w:rsidRDefault="00B77A18">
            <w:pPr>
              <w:pStyle w:val="ConsPlusNormal"/>
              <w:jc w:val="center"/>
            </w:pPr>
            <w:r>
              <w:t>x</w:t>
            </w:r>
          </w:p>
        </w:tc>
        <w:tc>
          <w:tcPr>
            <w:tcW w:w="854" w:type="dxa"/>
            <w:tcBorders>
              <w:top w:val="nil"/>
              <w:left w:val="nil"/>
              <w:bottom w:val="single" w:sz="4" w:space="0" w:color="auto"/>
              <w:right w:val="nil"/>
            </w:tcBorders>
          </w:tcPr>
          <w:p w:rsidR="00B77A18" w:rsidRDefault="00B77A18">
            <w:pPr>
              <w:pStyle w:val="ConsPlusNormal"/>
              <w:jc w:val="center"/>
            </w:pPr>
            <w:r>
              <w:t>x</w:t>
            </w:r>
          </w:p>
        </w:tc>
        <w:tc>
          <w:tcPr>
            <w:tcW w:w="850" w:type="dxa"/>
            <w:tcBorders>
              <w:top w:val="nil"/>
              <w:left w:val="nil"/>
              <w:bottom w:val="single" w:sz="4" w:space="0" w:color="auto"/>
              <w:right w:val="nil"/>
            </w:tcBorders>
          </w:tcPr>
          <w:p w:rsidR="00B77A18" w:rsidRDefault="00B77A18">
            <w:pPr>
              <w:pStyle w:val="ConsPlusNormal"/>
              <w:jc w:val="center"/>
            </w:pPr>
            <w:r>
              <w:t>x</w:t>
            </w:r>
          </w:p>
        </w:tc>
        <w:tc>
          <w:tcPr>
            <w:tcW w:w="850" w:type="dxa"/>
            <w:tcBorders>
              <w:top w:val="nil"/>
              <w:left w:val="nil"/>
              <w:bottom w:val="single" w:sz="4" w:space="0" w:color="auto"/>
              <w:right w:val="nil"/>
            </w:tcBorders>
          </w:tcPr>
          <w:p w:rsidR="00B77A18" w:rsidRDefault="00B77A18">
            <w:pPr>
              <w:pStyle w:val="ConsPlusNormal"/>
              <w:jc w:val="center"/>
            </w:pPr>
            <w:r>
              <w:t>x</w:t>
            </w:r>
          </w:p>
        </w:tc>
        <w:tc>
          <w:tcPr>
            <w:tcW w:w="1015" w:type="dxa"/>
            <w:tcBorders>
              <w:top w:val="nil"/>
              <w:left w:val="nil"/>
              <w:bottom w:val="single" w:sz="4" w:space="0" w:color="auto"/>
              <w:right w:val="nil"/>
            </w:tcBorders>
          </w:tcPr>
          <w:p w:rsidR="00B77A18" w:rsidRDefault="00B77A18">
            <w:pPr>
              <w:pStyle w:val="ConsPlusNormal"/>
              <w:jc w:val="center"/>
            </w:pPr>
            <w:r>
              <w:t>x</w:t>
            </w:r>
          </w:p>
        </w:tc>
        <w:tc>
          <w:tcPr>
            <w:tcW w:w="680" w:type="dxa"/>
            <w:tcBorders>
              <w:top w:val="nil"/>
              <w:left w:val="nil"/>
              <w:bottom w:val="single" w:sz="4" w:space="0" w:color="auto"/>
              <w:right w:val="nil"/>
            </w:tcBorders>
          </w:tcPr>
          <w:p w:rsidR="00B77A18" w:rsidRDefault="00B77A18">
            <w:pPr>
              <w:pStyle w:val="ConsPlusNormal"/>
              <w:jc w:val="center"/>
            </w:pPr>
            <w:r>
              <w:t>-</w:t>
            </w:r>
          </w:p>
        </w:tc>
        <w:tc>
          <w:tcPr>
            <w:tcW w:w="792" w:type="dxa"/>
            <w:tcBorders>
              <w:top w:val="nil"/>
              <w:left w:val="nil"/>
              <w:bottom w:val="single" w:sz="4" w:space="0" w:color="auto"/>
              <w:right w:val="nil"/>
            </w:tcBorders>
          </w:tcPr>
          <w:p w:rsidR="00B77A18" w:rsidRDefault="00B77A18">
            <w:pPr>
              <w:pStyle w:val="ConsPlusNormal"/>
              <w:jc w:val="center"/>
            </w:pPr>
            <w:r>
              <w:t>-</w:t>
            </w:r>
          </w:p>
        </w:tc>
        <w:tc>
          <w:tcPr>
            <w:tcW w:w="794" w:type="dxa"/>
            <w:tcBorders>
              <w:top w:val="nil"/>
              <w:left w:val="nil"/>
              <w:bottom w:val="single" w:sz="4" w:space="0" w:color="auto"/>
              <w:right w:val="nil"/>
            </w:tcBorders>
          </w:tcPr>
          <w:p w:rsidR="00B77A18" w:rsidRDefault="00B77A18">
            <w:pPr>
              <w:pStyle w:val="ConsPlusNormal"/>
            </w:pPr>
          </w:p>
        </w:tc>
        <w:tc>
          <w:tcPr>
            <w:tcW w:w="822" w:type="dxa"/>
            <w:tcBorders>
              <w:top w:val="nil"/>
              <w:left w:val="nil"/>
              <w:bottom w:val="single" w:sz="4" w:space="0" w:color="auto"/>
              <w:right w:val="nil"/>
            </w:tcBorders>
          </w:tcPr>
          <w:p w:rsidR="00B77A18" w:rsidRDefault="00B77A18">
            <w:pPr>
              <w:pStyle w:val="ConsPlusNormal"/>
              <w:jc w:val="center"/>
            </w:pPr>
            <w:r>
              <w:t>-</w:t>
            </w:r>
          </w:p>
        </w:tc>
        <w:tc>
          <w:tcPr>
            <w:tcW w:w="2366" w:type="dxa"/>
            <w:tcBorders>
              <w:top w:val="nil"/>
              <w:left w:val="nil"/>
              <w:bottom w:val="single" w:sz="4" w:space="0" w:color="auto"/>
              <w:right w:val="nil"/>
            </w:tcBorders>
          </w:tcPr>
          <w:p w:rsidR="00B77A18" w:rsidRDefault="00B77A18">
            <w:pPr>
              <w:pStyle w:val="ConsPlusNormal"/>
            </w:pPr>
            <w:r>
              <w:t>Требование является обязательным для номеров первой категории в гостиницах категорий "три звезды", "четыре звезды", "пять звезд"</w:t>
            </w:r>
          </w:p>
        </w:tc>
      </w:tr>
    </w:tbl>
    <w:p w:rsidR="00B77A18" w:rsidRDefault="00B77A18">
      <w:pPr>
        <w:sectPr w:rsidR="00B77A18">
          <w:pgSz w:w="16838" w:h="11905" w:orient="landscape"/>
          <w:pgMar w:top="1418" w:right="850" w:bottom="850" w:left="850" w:header="0" w:footer="0" w:gutter="0"/>
          <w:cols w:space="720"/>
        </w:sectPr>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bookmarkStart w:id="19" w:name="P1729"/>
      <w:bookmarkEnd w:id="19"/>
      <w:r>
        <w:t>Приложение N 2</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Title"/>
        <w:jc w:val="center"/>
      </w:pPr>
      <w:bookmarkStart w:id="20" w:name="P1733"/>
      <w:bookmarkEnd w:id="20"/>
      <w:r>
        <w:t>КРИТЕРИИ БАЛЛЬНОЙ ОЦЕНКИ НОМЕРОВ ГОСТИНИЦ</w:t>
      </w:r>
    </w:p>
    <w:p w:rsidR="00B77A18" w:rsidRDefault="00B77A18">
      <w:pPr>
        <w:pStyle w:val="ConsPlusNormal"/>
        <w:jc w:val="both"/>
      </w:pPr>
    </w:p>
    <w:p w:rsidR="00B77A18" w:rsidRDefault="00B77A18">
      <w:pPr>
        <w:pStyle w:val="ConsPlusTitle"/>
        <w:jc w:val="center"/>
        <w:outlineLvl w:val="2"/>
      </w:pPr>
      <w:r>
        <w:t>I. Критерии оценки качественного состояния номеров</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158"/>
        <w:gridCol w:w="1871"/>
      </w:tblGrid>
      <w:tr w:rsidR="00B77A18">
        <w:tc>
          <w:tcPr>
            <w:tcW w:w="7151" w:type="dxa"/>
            <w:gridSpan w:val="2"/>
            <w:tcBorders>
              <w:top w:val="single" w:sz="4" w:space="0" w:color="auto"/>
              <w:left w:val="nil"/>
              <w:bottom w:val="single" w:sz="4" w:space="0" w:color="auto"/>
            </w:tcBorders>
          </w:tcPr>
          <w:p w:rsidR="00B77A18" w:rsidRDefault="00B77A18">
            <w:pPr>
              <w:pStyle w:val="ConsPlusNormal"/>
              <w:jc w:val="center"/>
            </w:pPr>
            <w:r>
              <w:t>Требование к номерам</w:t>
            </w:r>
          </w:p>
        </w:tc>
        <w:tc>
          <w:tcPr>
            <w:tcW w:w="1871" w:type="dxa"/>
            <w:tcBorders>
              <w:top w:val="single" w:sz="4" w:space="0" w:color="auto"/>
              <w:bottom w:val="single" w:sz="4" w:space="0" w:color="auto"/>
              <w:right w:val="nil"/>
            </w:tcBorders>
          </w:tcPr>
          <w:p w:rsidR="00B77A18" w:rsidRDefault="00B77A18">
            <w:pPr>
              <w:pStyle w:val="ConsPlusNormal"/>
              <w:jc w:val="center"/>
            </w:pPr>
            <w:r>
              <w:t>Количество баллов</w:t>
            </w:r>
          </w:p>
        </w:tc>
      </w:tr>
      <w:tr w:rsidR="00B77A18">
        <w:tblPrEx>
          <w:tblBorders>
            <w:insideH w:val="none" w:sz="0" w:space="0" w:color="auto"/>
            <w:insideV w:val="none" w:sz="0" w:space="0" w:color="auto"/>
          </w:tblBorders>
        </w:tblPrEx>
        <w:tc>
          <w:tcPr>
            <w:tcW w:w="9022" w:type="dxa"/>
            <w:gridSpan w:val="3"/>
            <w:tcBorders>
              <w:top w:val="single" w:sz="4" w:space="0" w:color="auto"/>
              <w:left w:val="nil"/>
              <w:bottom w:val="nil"/>
              <w:right w:val="nil"/>
            </w:tcBorders>
          </w:tcPr>
          <w:p w:rsidR="00B77A18" w:rsidRDefault="00B77A18">
            <w:pPr>
              <w:pStyle w:val="ConsPlusNormal"/>
              <w:jc w:val="center"/>
              <w:outlineLvl w:val="3"/>
            </w:pPr>
            <w:r>
              <w:t>Номер (техническое качество)</w:t>
            </w:r>
          </w:p>
        </w:tc>
      </w:tr>
      <w:tr w:rsidR="00B77A18">
        <w:tblPrEx>
          <w:tblBorders>
            <w:insideH w:val="none" w:sz="0" w:space="0" w:color="auto"/>
            <w:insideV w:val="none" w:sz="0" w:space="0" w:color="auto"/>
          </w:tblBorders>
        </w:tblPrEx>
        <w:tc>
          <w:tcPr>
            <w:tcW w:w="7151" w:type="dxa"/>
            <w:gridSpan w:val="2"/>
            <w:tcBorders>
              <w:top w:val="nil"/>
              <w:left w:val="nil"/>
              <w:bottom w:val="nil"/>
              <w:right w:val="nil"/>
            </w:tcBorders>
          </w:tcPr>
          <w:p w:rsidR="00B77A18" w:rsidRDefault="00B77A18">
            <w:pPr>
              <w:pStyle w:val="ConsPlusNormal"/>
              <w:outlineLvl w:val="4"/>
            </w:pPr>
            <w:r>
              <w:t>1. Качество и состояние оборудования и оснащения номерного фонда (во всех номерах)</w:t>
            </w:r>
          </w:p>
        </w:tc>
        <w:tc>
          <w:tcPr>
            <w:tcW w:w="1871"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напольное покрытие</w:t>
            </w:r>
          </w:p>
        </w:tc>
        <w:tc>
          <w:tcPr>
            <w:tcW w:w="1871" w:type="dxa"/>
            <w:tcBorders>
              <w:top w:val="nil"/>
              <w:left w:val="nil"/>
              <w:bottom w:val="nil"/>
              <w:right w:val="nil"/>
            </w:tcBorders>
          </w:tcPr>
          <w:p w:rsidR="00B77A18" w:rsidRDefault="00B77A18">
            <w:pPr>
              <w:pStyle w:val="ConsPlusNormal"/>
              <w:jc w:val="center"/>
            </w:pPr>
            <w:r>
              <w:t xml:space="preserve">от 1 до 3 </w:t>
            </w:r>
            <w:hyperlink w:anchor="P1801" w:history="1">
              <w:r>
                <w:rPr>
                  <w:color w:val="0000FF"/>
                </w:rPr>
                <w:t>&lt;1&gt;</w:t>
              </w:r>
            </w:hyperlink>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мебель</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занавеси</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постельные принадлежности, полотенца</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стены, потолок, окна, двери</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освещение</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022" w:type="dxa"/>
            <w:gridSpan w:val="3"/>
            <w:tcBorders>
              <w:top w:val="nil"/>
              <w:left w:val="nil"/>
              <w:bottom w:val="nil"/>
              <w:right w:val="nil"/>
            </w:tcBorders>
          </w:tcPr>
          <w:p w:rsidR="00B77A18" w:rsidRDefault="00B77A18">
            <w:pPr>
              <w:pStyle w:val="ConsPlusNormal"/>
              <w:outlineLvl w:val="4"/>
            </w:pPr>
            <w:r>
              <w:t>2. Качество, состояние оборудования ванных комнат (санузлов) для номеров высшей, первой, второй и третьей категорий (для номеров четвертой категории - оборудование по пунктам 2.2, 2.3) для номеров пятой категории - баллы не присваиваются)</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стены, пол, потолок</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nil"/>
              <w:right w:val="nil"/>
            </w:tcBorders>
          </w:tcPr>
          <w:p w:rsidR="00B77A18" w:rsidRDefault="00B77A18">
            <w:pPr>
              <w:pStyle w:val="ConsPlusNormal"/>
            </w:pPr>
          </w:p>
        </w:tc>
        <w:tc>
          <w:tcPr>
            <w:tcW w:w="6158" w:type="dxa"/>
            <w:tcBorders>
              <w:top w:val="nil"/>
              <w:left w:val="nil"/>
              <w:bottom w:val="nil"/>
              <w:right w:val="nil"/>
            </w:tcBorders>
          </w:tcPr>
          <w:p w:rsidR="00B77A18" w:rsidRDefault="00B77A18">
            <w:pPr>
              <w:pStyle w:val="ConsPlusNormal"/>
            </w:pPr>
            <w:r>
              <w:t>сантехническое оборудование</w:t>
            </w:r>
          </w:p>
        </w:tc>
        <w:tc>
          <w:tcPr>
            <w:tcW w:w="1871" w:type="dxa"/>
            <w:tcBorders>
              <w:top w:val="nil"/>
              <w:left w:val="nil"/>
              <w:bottom w:val="nil"/>
              <w:right w:val="nil"/>
            </w:tcBorders>
          </w:tcPr>
          <w:p w:rsidR="00B77A18" w:rsidRDefault="00B77A18">
            <w:pPr>
              <w:pStyle w:val="ConsPlusNormal"/>
              <w:jc w:val="center"/>
            </w:pPr>
            <w:r>
              <w:t>от 1 до 3</w:t>
            </w:r>
          </w:p>
        </w:tc>
      </w:tr>
      <w:tr w:rsidR="00B77A18">
        <w:tblPrEx>
          <w:tblBorders>
            <w:insideH w:val="none" w:sz="0" w:space="0" w:color="auto"/>
            <w:insideV w:val="none" w:sz="0" w:space="0" w:color="auto"/>
          </w:tblBorders>
        </w:tblPrEx>
        <w:tc>
          <w:tcPr>
            <w:tcW w:w="993" w:type="dxa"/>
            <w:tcBorders>
              <w:top w:val="nil"/>
              <w:left w:val="nil"/>
              <w:bottom w:val="single" w:sz="4" w:space="0" w:color="auto"/>
              <w:right w:val="nil"/>
            </w:tcBorders>
          </w:tcPr>
          <w:p w:rsidR="00B77A18" w:rsidRDefault="00B77A18">
            <w:pPr>
              <w:pStyle w:val="ConsPlusNormal"/>
            </w:pPr>
          </w:p>
        </w:tc>
        <w:tc>
          <w:tcPr>
            <w:tcW w:w="6158" w:type="dxa"/>
            <w:tcBorders>
              <w:top w:val="nil"/>
              <w:left w:val="nil"/>
              <w:bottom w:val="single" w:sz="4" w:space="0" w:color="auto"/>
              <w:right w:val="nil"/>
            </w:tcBorders>
          </w:tcPr>
          <w:p w:rsidR="00B77A18" w:rsidRDefault="00B77A18">
            <w:pPr>
              <w:pStyle w:val="ConsPlusNormal"/>
            </w:pPr>
            <w:r>
              <w:t>краны, лейки душевые</w:t>
            </w:r>
          </w:p>
        </w:tc>
        <w:tc>
          <w:tcPr>
            <w:tcW w:w="1871" w:type="dxa"/>
            <w:tcBorders>
              <w:top w:val="nil"/>
              <w:left w:val="nil"/>
              <w:bottom w:val="single" w:sz="4" w:space="0" w:color="auto"/>
              <w:right w:val="nil"/>
            </w:tcBorders>
          </w:tcPr>
          <w:p w:rsidR="00B77A18" w:rsidRDefault="00B77A18">
            <w:pPr>
              <w:pStyle w:val="ConsPlusNormal"/>
              <w:jc w:val="center"/>
            </w:pPr>
            <w:r>
              <w:t>от 1 до 3</w:t>
            </w:r>
          </w:p>
        </w:tc>
      </w:tr>
    </w:tbl>
    <w:p w:rsidR="00B77A18" w:rsidRDefault="00B77A18">
      <w:pPr>
        <w:pStyle w:val="ConsPlusNormal"/>
        <w:jc w:val="both"/>
      </w:pPr>
    </w:p>
    <w:p w:rsidR="00B77A18" w:rsidRDefault="00B77A18">
      <w:pPr>
        <w:pStyle w:val="ConsPlusTitle"/>
        <w:jc w:val="center"/>
        <w:outlineLvl w:val="2"/>
      </w:pPr>
      <w:r>
        <w:t>II. Минимальное допустимое количество баллов</w:t>
      </w:r>
    </w:p>
    <w:p w:rsidR="00B77A18" w:rsidRDefault="00B77A18">
      <w:pPr>
        <w:pStyle w:val="ConsPlusTitle"/>
        <w:jc w:val="center"/>
      </w:pPr>
      <w:r>
        <w:t>для соответствия номеров определенной категории номеров</w:t>
      </w:r>
    </w:p>
    <w:p w:rsidR="00B77A18" w:rsidRDefault="00B77A18">
      <w:pPr>
        <w:pStyle w:val="ConsPlusTitle"/>
        <w:jc w:val="center"/>
      </w:pPr>
      <w:r>
        <w:t>гостиницы по результатам балльной оценки</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1"/>
        <w:gridCol w:w="1914"/>
      </w:tblGrid>
      <w:tr w:rsidR="00B77A18">
        <w:tc>
          <w:tcPr>
            <w:tcW w:w="7151" w:type="dxa"/>
            <w:tcBorders>
              <w:top w:val="single" w:sz="4" w:space="0" w:color="auto"/>
              <w:left w:val="nil"/>
              <w:bottom w:val="single" w:sz="4" w:space="0" w:color="auto"/>
            </w:tcBorders>
          </w:tcPr>
          <w:p w:rsidR="00B77A18" w:rsidRDefault="00B77A18">
            <w:pPr>
              <w:pStyle w:val="ConsPlusNormal"/>
              <w:jc w:val="center"/>
            </w:pPr>
            <w:r>
              <w:t>Категория номера и гостиницы</w:t>
            </w:r>
          </w:p>
        </w:tc>
        <w:tc>
          <w:tcPr>
            <w:tcW w:w="1914" w:type="dxa"/>
            <w:tcBorders>
              <w:top w:val="single" w:sz="4" w:space="0" w:color="auto"/>
              <w:bottom w:val="single" w:sz="4" w:space="0" w:color="auto"/>
              <w:right w:val="nil"/>
            </w:tcBorders>
          </w:tcPr>
          <w:p w:rsidR="00B77A18" w:rsidRDefault="00B77A18">
            <w:pPr>
              <w:pStyle w:val="ConsPlusNormal"/>
              <w:jc w:val="center"/>
            </w:pPr>
            <w:r>
              <w:t xml:space="preserve">Количество баллов </w:t>
            </w:r>
            <w:hyperlink w:anchor="P1802" w:history="1">
              <w:r>
                <w:rPr>
                  <w:color w:val="0000FF"/>
                </w:rPr>
                <w:t>&lt;2&gt;</w:t>
              </w:r>
            </w:hyperlink>
          </w:p>
        </w:tc>
      </w:tr>
      <w:tr w:rsidR="00B77A18">
        <w:tblPrEx>
          <w:tblBorders>
            <w:insideH w:val="none" w:sz="0" w:space="0" w:color="auto"/>
            <w:insideV w:val="none" w:sz="0" w:space="0" w:color="auto"/>
          </w:tblBorders>
        </w:tblPrEx>
        <w:tc>
          <w:tcPr>
            <w:tcW w:w="7151" w:type="dxa"/>
            <w:tcBorders>
              <w:top w:val="single" w:sz="4" w:space="0" w:color="auto"/>
              <w:left w:val="nil"/>
              <w:bottom w:val="nil"/>
              <w:right w:val="nil"/>
            </w:tcBorders>
          </w:tcPr>
          <w:p w:rsidR="00B77A18" w:rsidRDefault="00B77A18">
            <w:pPr>
              <w:pStyle w:val="ConsPlusNormal"/>
            </w:pPr>
            <w:r>
              <w:t>Номера высшей категории (в гостиницах категории "пять звезд")</w:t>
            </w:r>
          </w:p>
        </w:tc>
        <w:tc>
          <w:tcPr>
            <w:tcW w:w="1914" w:type="dxa"/>
            <w:tcBorders>
              <w:top w:val="single" w:sz="4" w:space="0" w:color="auto"/>
              <w:left w:val="nil"/>
              <w:bottom w:val="nil"/>
              <w:right w:val="nil"/>
            </w:tcBorders>
          </w:tcPr>
          <w:p w:rsidR="00B77A18" w:rsidRDefault="00B77A18">
            <w:pPr>
              <w:pStyle w:val="ConsPlusNormal"/>
              <w:jc w:val="center"/>
            </w:pPr>
            <w:r>
              <w:t>27</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высшей категории (в гостиницах категории "четыре звезды" и "три звезды")</w:t>
            </w:r>
          </w:p>
        </w:tc>
        <w:tc>
          <w:tcPr>
            <w:tcW w:w="1914" w:type="dxa"/>
            <w:tcBorders>
              <w:top w:val="nil"/>
              <w:left w:val="nil"/>
              <w:bottom w:val="nil"/>
              <w:right w:val="nil"/>
            </w:tcBorders>
          </w:tcPr>
          <w:p w:rsidR="00B77A18" w:rsidRDefault="00B77A18">
            <w:pPr>
              <w:pStyle w:val="ConsPlusNormal"/>
              <w:jc w:val="center"/>
            </w:pPr>
            <w:r>
              <w:t>26</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высшей категории" (в гостиницах категории "две звезды", "одна звезда" и "без звезд")</w:t>
            </w:r>
          </w:p>
        </w:tc>
        <w:tc>
          <w:tcPr>
            <w:tcW w:w="1914" w:type="dxa"/>
            <w:tcBorders>
              <w:top w:val="nil"/>
              <w:left w:val="nil"/>
              <w:bottom w:val="nil"/>
              <w:right w:val="nil"/>
            </w:tcBorders>
          </w:tcPr>
          <w:p w:rsidR="00B77A18" w:rsidRDefault="00B77A18">
            <w:pPr>
              <w:pStyle w:val="ConsPlusNormal"/>
              <w:jc w:val="center"/>
            </w:pPr>
            <w:r>
              <w:t>25</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lastRenderedPageBreak/>
              <w:t>Номера первой категории (стандарт) (в гостиницах категории "пять звезд")</w:t>
            </w:r>
          </w:p>
        </w:tc>
        <w:tc>
          <w:tcPr>
            <w:tcW w:w="1914" w:type="dxa"/>
            <w:tcBorders>
              <w:top w:val="nil"/>
              <w:left w:val="nil"/>
              <w:bottom w:val="nil"/>
              <w:right w:val="nil"/>
            </w:tcBorders>
          </w:tcPr>
          <w:p w:rsidR="00B77A18" w:rsidRDefault="00B77A18">
            <w:pPr>
              <w:pStyle w:val="ConsPlusNormal"/>
              <w:jc w:val="center"/>
            </w:pPr>
            <w:r>
              <w:t>26</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первой категории (стандарт) (в гостиницах категории "четыре звезды")</w:t>
            </w:r>
          </w:p>
        </w:tc>
        <w:tc>
          <w:tcPr>
            <w:tcW w:w="1914" w:type="dxa"/>
            <w:tcBorders>
              <w:top w:val="nil"/>
              <w:left w:val="nil"/>
              <w:bottom w:val="nil"/>
              <w:right w:val="nil"/>
            </w:tcBorders>
          </w:tcPr>
          <w:p w:rsidR="00B77A18" w:rsidRDefault="00B77A18">
            <w:pPr>
              <w:pStyle w:val="ConsPlusNormal"/>
              <w:jc w:val="center"/>
            </w:pPr>
            <w:r>
              <w:t>25</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первой категории (стандарт) (в гостиницах категории "три звезды")</w:t>
            </w:r>
          </w:p>
        </w:tc>
        <w:tc>
          <w:tcPr>
            <w:tcW w:w="1914" w:type="dxa"/>
            <w:tcBorders>
              <w:top w:val="nil"/>
              <w:left w:val="nil"/>
              <w:bottom w:val="nil"/>
              <w:right w:val="nil"/>
            </w:tcBorders>
          </w:tcPr>
          <w:p w:rsidR="00B77A18" w:rsidRDefault="00B77A18">
            <w:pPr>
              <w:pStyle w:val="ConsPlusNormal"/>
              <w:jc w:val="center"/>
            </w:pPr>
            <w:r>
              <w:t>22</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 xml:space="preserve">Номера первой категории (стандарт) (в гостиницах категории "две звезды", "одна звезда" и "без звезд") </w:t>
            </w:r>
            <w:hyperlink w:anchor="P1802" w:history="1">
              <w:r>
                <w:rPr>
                  <w:color w:val="0000FF"/>
                </w:rPr>
                <w:t>&lt;2&gt;</w:t>
              </w:r>
            </w:hyperlink>
          </w:p>
        </w:tc>
        <w:tc>
          <w:tcPr>
            <w:tcW w:w="1914" w:type="dxa"/>
            <w:tcBorders>
              <w:top w:val="nil"/>
              <w:left w:val="nil"/>
              <w:bottom w:val="nil"/>
              <w:right w:val="nil"/>
            </w:tcBorders>
          </w:tcPr>
          <w:p w:rsidR="00B77A18" w:rsidRDefault="00B77A18">
            <w:pPr>
              <w:pStyle w:val="ConsPlusNormal"/>
              <w:jc w:val="center"/>
            </w:pPr>
            <w:r>
              <w:t>18</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второй категории</w:t>
            </w:r>
          </w:p>
        </w:tc>
        <w:tc>
          <w:tcPr>
            <w:tcW w:w="1914" w:type="dxa"/>
            <w:tcBorders>
              <w:top w:val="nil"/>
              <w:left w:val="nil"/>
              <w:bottom w:val="nil"/>
              <w:right w:val="nil"/>
            </w:tcBorders>
          </w:tcPr>
          <w:p w:rsidR="00B77A18" w:rsidRDefault="00B77A18">
            <w:pPr>
              <w:pStyle w:val="ConsPlusNormal"/>
              <w:jc w:val="center"/>
            </w:pPr>
            <w:r>
              <w:t>15</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третьей категории</w:t>
            </w:r>
          </w:p>
        </w:tc>
        <w:tc>
          <w:tcPr>
            <w:tcW w:w="1914" w:type="dxa"/>
            <w:tcBorders>
              <w:top w:val="nil"/>
              <w:left w:val="nil"/>
              <w:bottom w:val="nil"/>
              <w:right w:val="nil"/>
            </w:tcBorders>
          </w:tcPr>
          <w:p w:rsidR="00B77A18" w:rsidRDefault="00B77A18">
            <w:pPr>
              <w:pStyle w:val="ConsPlusNormal"/>
              <w:jc w:val="center"/>
            </w:pPr>
            <w:r>
              <w:t>12</w:t>
            </w:r>
          </w:p>
        </w:tc>
      </w:tr>
      <w:tr w:rsidR="00B77A18">
        <w:tblPrEx>
          <w:tblBorders>
            <w:insideH w:val="none" w:sz="0" w:space="0" w:color="auto"/>
            <w:insideV w:val="none" w:sz="0" w:space="0" w:color="auto"/>
          </w:tblBorders>
        </w:tblPrEx>
        <w:tc>
          <w:tcPr>
            <w:tcW w:w="7151" w:type="dxa"/>
            <w:tcBorders>
              <w:top w:val="nil"/>
              <w:left w:val="nil"/>
              <w:bottom w:val="nil"/>
              <w:right w:val="nil"/>
            </w:tcBorders>
          </w:tcPr>
          <w:p w:rsidR="00B77A18" w:rsidRDefault="00B77A18">
            <w:pPr>
              <w:pStyle w:val="ConsPlusNormal"/>
            </w:pPr>
            <w:r>
              <w:t>Номера четвертой категории</w:t>
            </w:r>
          </w:p>
        </w:tc>
        <w:tc>
          <w:tcPr>
            <w:tcW w:w="1914" w:type="dxa"/>
            <w:tcBorders>
              <w:top w:val="nil"/>
              <w:left w:val="nil"/>
              <w:bottom w:val="nil"/>
              <w:right w:val="nil"/>
            </w:tcBorders>
          </w:tcPr>
          <w:p w:rsidR="00B77A18" w:rsidRDefault="00B77A18">
            <w:pPr>
              <w:pStyle w:val="ConsPlusNormal"/>
              <w:jc w:val="center"/>
            </w:pPr>
            <w:r>
              <w:t>8</w:t>
            </w:r>
          </w:p>
        </w:tc>
      </w:tr>
      <w:tr w:rsidR="00B77A18">
        <w:tblPrEx>
          <w:tblBorders>
            <w:insideH w:val="none" w:sz="0" w:space="0" w:color="auto"/>
            <w:insideV w:val="none" w:sz="0" w:space="0" w:color="auto"/>
          </w:tblBorders>
        </w:tblPrEx>
        <w:tc>
          <w:tcPr>
            <w:tcW w:w="7151" w:type="dxa"/>
            <w:tcBorders>
              <w:top w:val="nil"/>
              <w:left w:val="nil"/>
              <w:bottom w:val="single" w:sz="4" w:space="0" w:color="auto"/>
              <w:right w:val="nil"/>
            </w:tcBorders>
          </w:tcPr>
          <w:p w:rsidR="00B77A18" w:rsidRDefault="00B77A18">
            <w:pPr>
              <w:pStyle w:val="ConsPlusNormal"/>
            </w:pPr>
            <w:r>
              <w:t>Номера пятой категории</w:t>
            </w:r>
          </w:p>
        </w:tc>
        <w:tc>
          <w:tcPr>
            <w:tcW w:w="1914" w:type="dxa"/>
            <w:tcBorders>
              <w:top w:val="nil"/>
              <w:left w:val="nil"/>
              <w:bottom w:val="single" w:sz="4" w:space="0" w:color="auto"/>
              <w:right w:val="nil"/>
            </w:tcBorders>
          </w:tcPr>
          <w:p w:rsidR="00B77A18" w:rsidRDefault="00B77A18">
            <w:pPr>
              <w:pStyle w:val="ConsPlusNormal"/>
              <w:jc w:val="center"/>
            </w:pPr>
            <w:r>
              <w:t>6</w:t>
            </w:r>
          </w:p>
        </w:tc>
      </w:tr>
    </w:tbl>
    <w:p w:rsidR="00B77A18" w:rsidRDefault="00B77A18">
      <w:pPr>
        <w:pStyle w:val="ConsPlusNormal"/>
        <w:jc w:val="both"/>
      </w:pPr>
    </w:p>
    <w:p w:rsidR="00B77A18" w:rsidRDefault="00B77A18">
      <w:pPr>
        <w:pStyle w:val="ConsPlusNormal"/>
        <w:ind w:firstLine="540"/>
        <w:jc w:val="both"/>
      </w:pPr>
      <w:r>
        <w:t>--------------------------------</w:t>
      </w:r>
    </w:p>
    <w:p w:rsidR="00B77A18" w:rsidRDefault="00B77A18">
      <w:pPr>
        <w:pStyle w:val="ConsPlusNormal"/>
        <w:spacing w:before="240"/>
        <w:ind w:firstLine="540"/>
        <w:jc w:val="both"/>
      </w:pPr>
      <w:bookmarkStart w:id="21" w:name="P1801"/>
      <w:bookmarkEnd w:id="21"/>
      <w:r>
        <w:t>&lt;1&gt;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p w:rsidR="00B77A18" w:rsidRDefault="00B77A18">
      <w:pPr>
        <w:pStyle w:val="ConsPlusNormal"/>
        <w:spacing w:before="240"/>
        <w:ind w:firstLine="540"/>
        <w:jc w:val="both"/>
      </w:pPr>
      <w:bookmarkStart w:id="22" w:name="P1802"/>
      <w:bookmarkEnd w:id="22"/>
      <w:r>
        <w:t>&lt;2&gt; При наличии оценки в 1 балл по одному из критериев номеру не присваивается высшая категория и первая категория (стандарт).</w:t>
      </w: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r>
        <w:t>Приложение N 3</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Normal"/>
        <w:jc w:val="center"/>
      </w:pPr>
      <w:bookmarkStart w:id="23" w:name="P1812"/>
      <w:bookmarkEnd w:id="23"/>
      <w:r>
        <w:t>ФОРМА</w:t>
      </w:r>
    </w:p>
    <w:p w:rsidR="00B77A18" w:rsidRDefault="00B77A18">
      <w:pPr>
        <w:pStyle w:val="ConsPlusNormal"/>
        <w:jc w:val="center"/>
      </w:pPr>
      <w:r>
        <w:t>СВИДЕТЕЛЬСТВА О ПРИСВОЕНИИ ГОСТИНИЦЕ ОПРЕДЕЛЕННОЙ КАТЕГОРИИ</w:t>
      </w:r>
    </w:p>
    <w:p w:rsidR="00B77A18" w:rsidRDefault="00B77A18">
      <w:pPr>
        <w:pStyle w:val="ConsPlusNormal"/>
        <w:jc w:val="both"/>
      </w:pPr>
    </w:p>
    <w:p w:rsidR="00B77A18" w:rsidRDefault="00B77A18">
      <w:pPr>
        <w:pStyle w:val="ConsPlusNonformat"/>
        <w:jc w:val="both"/>
      </w:pPr>
      <w:r>
        <w:t xml:space="preserve">                      СИСТЕМА КЛАССИФИКАЦИИ ГОСТИНИЦ</w:t>
      </w:r>
    </w:p>
    <w:p w:rsidR="00B77A18" w:rsidRDefault="00B77A18">
      <w:pPr>
        <w:pStyle w:val="ConsPlusNonformat"/>
        <w:jc w:val="both"/>
      </w:pPr>
    </w:p>
    <w:p w:rsidR="00B77A18" w:rsidRDefault="00B77A18">
      <w:pPr>
        <w:pStyle w:val="ConsPlusNonformat"/>
        <w:jc w:val="both"/>
      </w:pPr>
      <w:r>
        <w:t>Аккредитованная организация, осуществляющая классификацию гостиниц</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(наименование аккредитованной организации)</w:t>
      </w:r>
    </w:p>
    <w:p w:rsidR="00B77A18" w:rsidRDefault="00B77A18">
      <w:pPr>
        <w:pStyle w:val="ConsPlusNonformat"/>
        <w:jc w:val="both"/>
      </w:pPr>
    </w:p>
    <w:p w:rsidR="00B77A18" w:rsidRDefault="00B77A18">
      <w:pPr>
        <w:pStyle w:val="ConsPlusNonformat"/>
        <w:jc w:val="both"/>
      </w:pPr>
      <w:r>
        <w:t>Регистрационный номер аттестата аккредитации N ____________________________</w:t>
      </w:r>
    </w:p>
    <w:p w:rsidR="00B77A18" w:rsidRDefault="00B77A18">
      <w:pPr>
        <w:pStyle w:val="ConsPlusNonformat"/>
        <w:jc w:val="both"/>
      </w:pPr>
      <w:r>
        <w:t>Аттестат аккредитации действителен до "__" _______________ 20__ г.</w:t>
      </w:r>
    </w:p>
    <w:p w:rsidR="00B77A18" w:rsidRDefault="00B77A18">
      <w:pPr>
        <w:pStyle w:val="ConsPlusNonformat"/>
        <w:jc w:val="both"/>
      </w:pPr>
    </w:p>
    <w:p w:rsidR="00B77A18" w:rsidRDefault="00B77A18">
      <w:pPr>
        <w:pStyle w:val="ConsPlusNonformat"/>
        <w:jc w:val="both"/>
      </w:pPr>
      <w:r>
        <w:t xml:space="preserve">                               СВИДЕТЕЛЬСТВО</w:t>
      </w:r>
    </w:p>
    <w:p w:rsidR="00B77A18" w:rsidRDefault="00B77A18">
      <w:pPr>
        <w:pStyle w:val="ConsPlusNonformat"/>
        <w:jc w:val="both"/>
      </w:pPr>
      <w:r>
        <w:t xml:space="preserve">                     о присвоении гостинице категории</w:t>
      </w:r>
    </w:p>
    <w:p w:rsidR="00B77A18" w:rsidRDefault="00B77A18">
      <w:pPr>
        <w:pStyle w:val="ConsPlusNonformat"/>
        <w:jc w:val="both"/>
      </w:pPr>
    </w:p>
    <w:p w:rsidR="00B77A18" w:rsidRDefault="00B77A18">
      <w:pPr>
        <w:pStyle w:val="ConsPlusNonformat"/>
        <w:jc w:val="both"/>
      </w:pPr>
      <w:r>
        <w:t>N _______________________________     от "__" ___________ 20__ г.</w:t>
      </w:r>
    </w:p>
    <w:p w:rsidR="00B77A18" w:rsidRDefault="00B77A18">
      <w:pPr>
        <w:pStyle w:val="ConsPlusNonformat"/>
        <w:jc w:val="both"/>
      </w:pPr>
      <w:r>
        <w:t xml:space="preserve">    (регистрационный номер) </w:t>
      </w:r>
      <w:hyperlink w:anchor="P1872" w:history="1">
        <w:r>
          <w:rPr>
            <w:color w:val="0000FF"/>
          </w:rPr>
          <w:t>&lt;1&gt;</w:t>
        </w:r>
      </w:hyperlink>
      <w:r>
        <w:t xml:space="preserve">           </w:t>
      </w:r>
      <w:proofErr w:type="gramStart"/>
      <w:r>
        <w:t xml:space="preserve">   (</w:t>
      </w:r>
      <w:proofErr w:type="gramEnd"/>
      <w:r>
        <w:t>дата выдачи)</w:t>
      </w:r>
    </w:p>
    <w:p w:rsidR="00B77A18" w:rsidRDefault="00B77A18">
      <w:pPr>
        <w:pStyle w:val="ConsPlusNonformat"/>
        <w:jc w:val="both"/>
      </w:pPr>
    </w:p>
    <w:p w:rsidR="00B77A18" w:rsidRDefault="00B77A18">
      <w:pPr>
        <w:pStyle w:val="ConsPlusNonformat"/>
        <w:jc w:val="both"/>
      </w:pPr>
      <w:r>
        <w:t>Вид гостиницы _____________________________________________________________</w:t>
      </w:r>
    </w:p>
    <w:p w:rsidR="00B77A18" w:rsidRDefault="00B77A18">
      <w:pPr>
        <w:pStyle w:val="ConsPlusNonformat"/>
        <w:jc w:val="both"/>
      </w:pPr>
    </w:p>
    <w:p w:rsidR="00B77A18" w:rsidRDefault="00B77A18">
      <w:pPr>
        <w:pStyle w:val="ConsPlusNonformat"/>
        <w:jc w:val="both"/>
      </w:pPr>
      <w:proofErr w:type="gramStart"/>
      <w:r>
        <w:t>Свидетельство  о</w:t>
      </w:r>
      <w:proofErr w:type="gramEnd"/>
      <w:r>
        <w:t xml:space="preserve">  присвоении  гостинице  категории  действительно  до  "__"</w:t>
      </w:r>
    </w:p>
    <w:p w:rsidR="00B77A18" w:rsidRDefault="00B77A18">
      <w:pPr>
        <w:pStyle w:val="ConsPlusNonformat"/>
        <w:jc w:val="both"/>
      </w:pPr>
      <w:r>
        <w:t>________ 20__ г.</w:t>
      </w:r>
    </w:p>
    <w:p w:rsidR="00B77A18" w:rsidRDefault="00B77A18">
      <w:pPr>
        <w:pStyle w:val="ConsPlusNonformat"/>
        <w:jc w:val="both"/>
      </w:pP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(наименование гостиницы, фирменное наименование гостиницы)</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(адрес места нахождения гостиницы)</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(наименование юридического лица (филиала иностранного юридического лица,</w:t>
      </w:r>
    </w:p>
    <w:p w:rsidR="00B77A18" w:rsidRDefault="00B77A18">
      <w:pPr>
        <w:pStyle w:val="ConsPlusNonformat"/>
        <w:jc w:val="both"/>
      </w:pPr>
      <w:r>
        <w:t xml:space="preserve">      включенного в государственный реестр аккредитованных филиалов,</w:t>
      </w:r>
    </w:p>
    <w:p w:rsidR="00B77A18" w:rsidRDefault="00B77A18">
      <w:pPr>
        <w:pStyle w:val="ConsPlusNonformat"/>
        <w:jc w:val="both"/>
      </w:pPr>
      <w:r>
        <w:t xml:space="preserve">      представительств иностранных юридических лиц), индивидуального</w:t>
      </w:r>
    </w:p>
    <w:p w:rsidR="00B77A18" w:rsidRDefault="00B77A18">
      <w:pPr>
        <w:pStyle w:val="ConsPlusNonformat"/>
        <w:jc w:val="both"/>
      </w:pPr>
      <w:r>
        <w:t xml:space="preserve">  предпринимателя, которому гостиница принадлежит на праве собственности,</w:t>
      </w:r>
    </w:p>
    <w:p w:rsidR="00B77A18" w:rsidRDefault="00B77A18">
      <w:pPr>
        <w:pStyle w:val="ConsPlusNonformat"/>
        <w:jc w:val="both"/>
      </w:pPr>
      <w:r>
        <w:t xml:space="preserve">          аренды или ином законном основании (далее - заявитель)</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(ИНН, ОГРН (номер записи в государственном реестре аккредитованных</w:t>
      </w:r>
    </w:p>
    <w:p w:rsidR="00B77A18" w:rsidRDefault="00B77A18">
      <w:pPr>
        <w:pStyle w:val="ConsPlusNonformat"/>
        <w:jc w:val="both"/>
      </w:pPr>
      <w:r>
        <w:t xml:space="preserve">     филиалов, представительств юридических лиц) или ОГРНИП заявителя)</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(контактные данные заявителя: телефон, адрес официального сайта</w:t>
      </w:r>
    </w:p>
    <w:p w:rsidR="00B77A18" w:rsidRDefault="00B77A18">
      <w:pPr>
        <w:pStyle w:val="ConsPlusNonformat"/>
        <w:jc w:val="both"/>
      </w:pPr>
      <w:r>
        <w:t xml:space="preserve">           в информационно-телекоммуникационной сети "Интернет",</w:t>
      </w:r>
    </w:p>
    <w:p w:rsidR="00B77A18" w:rsidRDefault="00B77A18">
      <w:pPr>
        <w:pStyle w:val="ConsPlusNonformat"/>
        <w:jc w:val="both"/>
      </w:pPr>
      <w:r>
        <w:t xml:space="preserve">                         адрес электронной почты)</w:t>
      </w:r>
    </w:p>
    <w:p w:rsidR="00B77A18" w:rsidRDefault="00B77A18">
      <w:pPr>
        <w:pStyle w:val="ConsPlusNonformat"/>
        <w:jc w:val="both"/>
      </w:pPr>
    </w:p>
    <w:p w:rsidR="00B77A18" w:rsidRDefault="00B77A18">
      <w:pPr>
        <w:pStyle w:val="ConsPlusNonformat"/>
        <w:jc w:val="both"/>
      </w:pPr>
      <w:r>
        <w:t>Присвоена категория _______________________________________________________</w:t>
      </w:r>
    </w:p>
    <w:p w:rsidR="00B77A18" w:rsidRDefault="00B77A18">
      <w:pPr>
        <w:pStyle w:val="ConsPlusNonformat"/>
        <w:jc w:val="both"/>
      </w:pPr>
      <w:r>
        <w:t>Основание: ________________________________________________________________</w:t>
      </w:r>
    </w:p>
    <w:p w:rsidR="00B77A18" w:rsidRDefault="00B77A18">
      <w:pPr>
        <w:pStyle w:val="ConsPlusNonformat"/>
        <w:jc w:val="both"/>
      </w:pPr>
      <w:r>
        <w:t xml:space="preserve">                    (реквизиты решения аккредитованной организации</w:t>
      </w:r>
    </w:p>
    <w:p w:rsidR="00B77A18" w:rsidRDefault="00B77A18">
      <w:pPr>
        <w:pStyle w:val="ConsPlusNonformat"/>
        <w:jc w:val="both"/>
      </w:pPr>
      <w:r>
        <w:t xml:space="preserve">                             о выдаче свидетельства)</w:t>
      </w:r>
    </w:p>
    <w:p w:rsidR="00B77A18" w:rsidRDefault="00B77A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041"/>
        <w:gridCol w:w="340"/>
        <w:gridCol w:w="2891"/>
      </w:tblGrid>
      <w:tr w:rsidR="00B77A18">
        <w:tc>
          <w:tcPr>
            <w:tcW w:w="3798" w:type="dxa"/>
            <w:tcBorders>
              <w:top w:val="nil"/>
              <w:left w:val="nil"/>
              <w:bottom w:val="nil"/>
              <w:right w:val="nil"/>
            </w:tcBorders>
          </w:tcPr>
          <w:p w:rsidR="00B77A18" w:rsidRDefault="00B77A18">
            <w:pPr>
              <w:pStyle w:val="ConsPlusNormal"/>
            </w:pPr>
            <w:r>
              <w:t>Руководитель аккредитованной организации</w:t>
            </w:r>
          </w:p>
        </w:tc>
        <w:tc>
          <w:tcPr>
            <w:tcW w:w="2041" w:type="dxa"/>
            <w:tcBorders>
              <w:top w:val="nil"/>
              <w:left w:val="nil"/>
              <w:bottom w:val="single" w:sz="4" w:space="0" w:color="auto"/>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single" w:sz="4" w:space="0" w:color="auto"/>
              <w:right w:val="nil"/>
            </w:tcBorders>
          </w:tcPr>
          <w:p w:rsidR="00B77A18" w:rsidRDefault="00B77A18">
            <w:pPr>
              <w:pStyle w:val="ConsPlusNormal"/>
            </w:pPr>
          </w:p>
        </w:tc>
      </w:tr>
      <w:tr w:rsidR="00B77A18">
        <w:tc>
          <w:tcPr>
            <w:tcW w:w="3798" w:type="dxa"/>
            <w:tcBorders>
              <w:top w:val="nil"/>
              <w:left w:val="nil"/>
              <w:bottom w:val="nil"/>
              <w:right w:val="nil"/>
            </w:tcBorders>
          </w:tcPr>
          <w:p w:rsidR="00B77A18" w:rsidRDefault="00B77A18">
            <w:pPr>
              <w:pStyle w:val="ConsPlusNormal"/>
            </w:pPr>
          </w:p>
        </w:tc>
        <w:tc>
          <w:tcPr>
            <w:tcW w:w="2041" w:type="dxa"/>
            <w:tcBorders>
              <w:top w:val="single" w:sz="4" w:space="0" w:color="auto"/>
              <w:left w:val="nil"/>
              <w:bottom w:val="nil"/>
              <w:right w:val="nil"/>
            </w:tcBorders>
          </w:tcPr>
          <w:p w:rsidR="00B77A18" w:rsidRDefault="00B77A18">
            <w:pPr>
              <w:pStyle w:val="ConsPlusNormal"/>
              <w:jc w:val="center"/>
            </w:pPr>
            <w:r>
              <w:t>(подпись)</w:t>
            </w:r>
          </w:p>
        </w:tc>
        <w:tc>
          <w:tcPr>
            <w:tcW w:w="340" w:type="dxa"/>
            <w:tcBorders>
              <w:top w:val="nil"/>
              <w:left w:val="nil"/>
              <w:bottom w:val="nil"/>
              <w:right w:val="nil"/>
            </w:tcBorders>
          </w:tcPr>
          <w:p w:rsidR="00B77A18" w:rsidRDefault="00B77A18">
            <w:pPr>
              <w:pStyle w:val="ConsPlusNormal"/>
            </w:pPr>
          </w:p>
        </w:tc>
        <w:tc>
          <w:tcPr>
            <w:tcW w:w="2891" w:type="dxa"/>
            <w:tcBorders>
              <w:top w:val="single" w:sz="4" w:space="0" w:color="auto"/>
              <w:left w:val="nil"/>
              <w:bottom w:val="nil"/>
              <w:right w:val="nil"/>
            </w:tcBorders>
          </w:tcPr>
          <w:p w:rsidR="00B77A18" w:rsidRDefault="00B77A18">
            <w:pPr>
              <w:pStyle w:val="ConsPlusNormal"/>
              <w:jc w:val="center"/>
            </w:pPr>
            <w:r>
              <w:t>(инициалы, фамилия)</w:t>
            </w:r>
          </w:p>
        </w:tc>
      </w:tr>
      <w:tr w:rsidR="00B77A18">
        <w:tc>
          <w:tcPr>
            <w:tcW w:w="3798" w:type="dxa"/>
            <w:tcBorders>
              <w:top w:val="nil"/>
              <w:left w:val="nil"/>
              <w:bottom w:val="nil"/>
              <w:right w:val="nil"/>
            </w:tcBorders>
          </w:tcPr>
          <w:p w:rsidR="00B77A18" w:rsidRDefault="00B77A18">
            <w:pPr>
              <w:pStyle w:val="ConsPlusNormal"/>
              <w:jc w:val="both"/>
            </w:pPr>
            <w:r>
              <w:t>М.П.</w:t>
            </w:r>
          </w:p>
        </w:tc>
        <w:tc>
          <w:tcPr>
            <w:tcW w:w="2041" w:type="dxa"/>
            <w:tcBorders>
              <w:top w:val="nil"/>
              <w:left w:val="nil"/>
              <w:bottom w:val="nil"/>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nil"/>
              <w:right w:val="nil"/>
            </w:tcBorders>
          </w:tcPr>
          <w:p w:rsidR="00B77A18" w:rsidRDefault="00B77A18">
            <w:pPr>
              <w:pStyle w:val="ConsPlusNormal"/>
            </w:pPr>
          </w:p>
        </w:tc>
      </w:tr>
    </w:tbl>
    <w:p w:rsidR="00B77A18" w:rsidRDefault="00B77A18">
      <w:pPr>
        <w:pStyle w:val="ConsPlusNormal"/>
        <w:jc w:val="both"/>
      </w:pPr>
    </w:p>
    <w:p w:rsidR="00B77A18" w:rsidRDefault="00B77A18">
      <w:pPr>
        <w:pStyle w:val="ConsPlusNormal"/>
        <w:ind w:firstLine="540"/>
        <w:jc w:val="both"/>
      </w:pPr>
      <w:r>
        <w:t>--------------------------------</w:t>
      </w:r>
    </w:p>
    <w:p w:rsidR="00B77A18" w:rsidRDefault="00B77A18">
      <w:pPr>
        <w:pStyle w:val="ConsPlusNormal"/>
        <w:spacing w:before="240"/>
        <w:ind w:firstLine="540"/>
        <w:jc w:val="both"/>
      </w:pPr>
      <w:bookmarkStart w:id="24" w:name="P1872"/>
      <w:bookmarkEnd w:id="24"/>
      <w:r>
        <w:t>&lt;1&gt; Структура регистрационного номера свидетельства НР/НА/НС-Г, где:</w:t>
      </w:r>
    </w:p>
    <w:p w:rsidR="00B77A18" w:rsidRDefault="00B77A18">
      <w:pPr>
        <w:pStyle w:val="ConsPlusNormal"/>
        <w:spacing w:before="240"/>
        <w:ind w:firstLine="540"/>
        <w:jc w:val="both"/>
      </w:pPr>
      <w:r>
        <w:t>НР - номер субъекта Российской Федерации, на территории которого зарегистрирована аккредитованная организация;</w:t>
      </w:r>
    </w:p>
    <w:p w:rsidR="00B77A18" w:rsidRDefault="00B77A18">
      <w:pPr>
        <w:pStyle w:val="ConsPlusNormal"/>
        <w:spacing w:before="240"/>
        <w:ind w:firstLine="540"/>
        <w:jc w:val="both"/>
      </w:pPr>
      <w:r>
        <w:t>НА - регистрационный номер аттестата аккредитованной организации;</w:t>
      </w:r>
    </w:p>
    <w:p w:rsidR="00B77A18" w:rsidRDefault="00B77A18">
      <w:pPr>
        <w:pStyle w:val="ConsPlusNormal"/>
        <w:spacing w:before="240"/>
        <w:ind w:firstLine="540"/>
        <w:jc w:val="both"/>
      </w:pPr>
      <w:r>
        <w:t>НС - порядковый номер свидетельства в перечне, ведение которого осуществляет аккредитованная организация;</w:t>
      </w:r>
    </w:p>
    <w:p w:rsidR="00B77A18" w:rsidRDefault="00B77A18">
      <w:pPr>
        <w:pStyle w:val="ConsPlusNormal"/>
        <w:spacing w:before="240"/>
        <w:ind w:firstLine="540"/>
        <w:jc w:val="both"/>
      </w:pPr>
      <w:r>
        <w:t>Г - год выдачи свидетельства.</w:t>
      </w: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2"/>
      </w:pPr>
      <w:r>
        <w:t>Приложение</w:t>
      </w:r>
    </w:p>
    <w:p w:rsidR="00B77A18" w:rsidRDefault="00B77A18">
      <w:pPr>
        <w:pStyle w:val="ConsPlusNormal"/>
        <w:jc w:val="right"/>
      </w:pPr>
      <w:r>
        <w:t>к свидетельству о присвоении</w:t>
      </w:r>
    </w:p>
    <w:p w:rsidR="00B77A18" w:rsidRDefault="00B77A18">
      <w:pPr>
        <w:pStyle w:val="ConsPlusNormal"/>
        <w:jc w:val="right"/>
      </w:pPr>
      <w:r>
        <w:t>гостинице определенной категории</w:t>
      </w:r>
    </w:p>
    <w:p w:rsidR="00B77A18" w:rsidRDefault="00B77A18">
      <w:pPr>
        <w:pStyle w:val="ConsPlusNormal"/>
        <w:jc w:val="both"/>
      </w:pPr>
    </w:p>
    <w:p w:rsidR="00B77A18" w:rsidRDefault="00B77A18">
      <w:pPr>
        <w:pStyle w:val="ConsPlusNonformat"/>
        <w:jc w:val="both"/>
      </w:pPr>
      <w:r>
        <w:t xml:space="preserve">                     ФОРМА ПРИЛОЖЕНИЯ К СВИДЕТЕЛЬСТВУ</w:t>
      </w:r>
    </w:p>
    <w:p w:rsidR="00B77A18" w:rsidRDefault="00B77A18">
      <w:pPr>
        <w:pStyle w:val="ConsPlusNonformat"/>
        <w:jc w:val="both"/>
      </w:pPr>
      <w:r>
        <w:t xml:space="preserve">               о присвоении гостинице определенной категории</w:t>
      </w:r>
    </w:p>
    <w:p w:rsidR="00B77A18" w:rsidRDefault="00B77A18">
      <w:pPr>
        <w:pStyle w:val="ConsPlusNonformat"/>
        <w:jc w:val="both"/>
      </w:pPr>
    </w:p>
    <w:p w:rsidR="00B77A18" w:rsidRDefault="00B77A18">
      <w:pPr>
        <w:pStyle w:val="ConsPlusNonformat"/>
        <w:jc w:val="both"/>
      </w:pPr>
      <w:r>
        <w:t>Аккредитованная организация, осуществляющая классификацию гостиниц</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(наименование аккредитованной организации)</w:t>
      </w:r>
    </w:p>
    <w:p w:rsidR="00B77A18" w:rsidRDefault="00B77A18">
      <w:pPr>
        <w:pStyle w:val="ConsPlusNonformat"/>
        <w:jc w:val="both"/>
      </w:pPr>
    </w:p>
    <w:p w:rsidR="00B77A18" w:rsidRDefault="00B77A18">
      <w:pPr>
        <w:pStyle w:val="ConsPlusNonformat"/>
        <w:jc w:val="both"/>
      </w:pPr>
      <w:r>
        <w:lastRenderedPageBreak/>
        <w:t>Регистрационный номер аттестата аккредитации N ____________________________</w:t>
      </w:r>
    </w:p>
    <w:p w:rsidR="00B77A18" w:rsidRDefault="00B77A18">
      <w:pPr>
        <w:pStyle w:val="ConsPlusNonformat"/>
        <w:jc w:val="both"/>
      </w:pPr>
      <w:r>
        <w:t>Аттестат аккредитации действителен до "__" ________________________ 20__ г.</w:t>
      </w:r>
    </w:p>
    <w:p w:rsidR="00B77A18" w:rsidRDefault="00B77A18">
      <w:pPr>
        <w:pStyle w:val="ConsPlusNonformat"/>
        <w:jc w:val="both"/>
      </w:pP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(наименование гостиницы, фирменное наименование гостиницы)</w:t>
      </w:r>
    </w:p>
    <w:p w:rsidR="00B77A18" w:rsidRDefault="00B77A18">
      <w:pPr>
        <w:pStyle w:val="ConsPlusNonformat"/>
        <w:jc w:val="both"/>
      </w:pPr>
      <w:r>
        <w:t>___________________________________________________________________________</w:t>
      </w:r>
    </w:p>
    <w:p w:rsidR="00B77A18" w:rsidRDefault="00B77A18">
      <w:pPr>
        <w:pStyle w:val="ConsPlusNonformat"/>
        <w:jc w:val="both"/>
      </w:pPr>
      <w:r>
        <w:t xml:space="preserve">                    (адрес места нахождения гостиницы)</w:t>
      </w:r>
    </w:p>
    <w:p w:rsidR="00B77A18" w:rsidRDefault="00B77A18">
      <w:pPr>
        <w:pStyle w:val="ConsPlusNonformat"/>
        <w:jc w:val="both"/>
      </w:pPr>
      <w:r>
        <w:t>Основание: ________________________________________________________________</w:t>
      </w:r>
    </w:p>
    <w:p w:rsidR="00B77A18" w:rsidRDefault="00B77A18">
      <w:pPr>
        <w:pStyle w:val="ConsPlusNonformat"/>
        <w:jc w:val="both"/>
      </w:pPr>
      <w:r>
        <w:t xml:space="preserve">               (реквизиты решения аккредитованной организации о выдаче</w:t>
      </w:r>
    </w:p>
    <w:p w:rsidR="00B77A18" w:rsidRDefault="00B77A18">
      <w:pPr>
        <w:pStyle w:val="ConsPlusNonformat"/>
        <w:jc w:val="both"/>
      </w:pPr>
      <w:r>
        <w:t xml:space="preserve">                                    свидетельства)</w:t>
      </w:r>
    </w:p>
    <w:p w:rsidR="00B77A18" w:rsidRDefault="00B77A18">
      <w:pPr>
        <w:pStyle w:val="ConsPlusNonformat"/>
        <w:jc w:val="both"/>
      </w:pPr>
    </w:p>
    <w:p w:rsidR="00B77A18" w:rsidRDefault="00B77A18">
      <w:pPr>
        <w:pStyle w:val="ConsPlusNonformat"/>
        <w:jc w:val="both"/>
      </w:pPr>
      <w:r>
        <w:t xml:space="preserve">              Номерной фонд ________________________ номеров</w:t>
      </w:r>
    </w:p>
    <w:p w:rsidR="00B77A18" w:rsidRDefault="00B77A18">
      <w:pPr>
        <w:pStyle w:val="ConsPlusNonformat"/>
        <w:jc w:val="both"/>
      </w:pPr>
      <w:r>
        <w:t xml:space="preserve">                              (количество номеров)</w:t>
      </w:r>
    </w:p>
    <w:p w:rsidR="00B77A18" w:rsidRDefault="00B77A18">
      <w:pPr>
        <w:pStyle w:val="ConsPlusNonformat"/>
        <w:jc w:val="both"/>
      </w:pPr>
    </w:p>
    <w:p w:rsidR="00B77A18" w:rsidRDefault="00B77A18">
      <w:pPr>
        <w:pStyle w:val="ConsPlusNonformat"/>
        <w:jc w:val="both"/>
      </w:pPr>
      <w:r>
        <w:t xml:space="preserve">                        Категории номеров гостиницы</w:t>
      </w:r>
    </w:p>
    <w:p w:rsidR="00B77A18" w:rsidRDefault="00B77A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3"/>
        <w:gridCol w:w="3047"/>
        <w:gridCol w:w="2551"/>
      </w:tblGrid>
      <w:tr w:rsidR="00B77A18">
        <w:tc>
          <w:tcPr>
            <w:tcW w:w="3453" w:type="dxa"/>
          </w:tcPr>
          <w:p w:rsidR="00B77A18" w:rsidRDefault="00B77A18">
            <w:pPr>
              <w:pStyle w:val="ConsPlusNormal"/>
              <w:jc w:val="center"/>
            </w:pPr>
            <w:r>
              <w:t>Наименование категории номеров</w:t>
            </w:r>
          </w:p>
        </w:tc>
        <w:tc>
          <w:tcPr>
            <w:tcW w:w="3047" w:type="dxa"/>
          </w:tcPr>
          <w:p w:rsidR="00B77A18" w:rsidRDefault="00B77A18">
            <w:pPr>
              <w:pStyle w:val="ConsPlusNormal"/>
              <w:jc w:val="center"/>
            </w:pPr>
            <w:r>
              <w:t>Количество номеров определенной категории</w:t>
            </w:r>
          </w:p>
        </w:tc>
        <w:tc>
          <w:tcPr>
            <w:tcW w:w="2551" w:type="dxa"/>
          </w:tcPr>
          <w:p w:rsidR="00B77A18" w:rsidRDefault="00B77A18">
            <w:pPr>
              <w:pStyle w:val="ConsPlusNormal"/>
              <w:jc w:val="center"/>
            </w:pPr>
            <w:r>
              <w:t>Нумерация номеров</w:t>
            </w:r>
          </w:p>
        </w:tc>
      </w:tr>
      <w:tr w:rsidR="00B77A18">
        <w:tc>
          <w:tcPr>
            <w:tcW w:w="3453" w:type="dxa"/>
          </w:tcPr>
          <w:p w:rsidR="00B77A18" w:rsidRDefault="00B77A18">
            <w:pPr>
              <w:pStyle w:val="ConsPlusNormal"/>
            </w:pPr>
          </w:p>
        </w:tc>
        <w:tc>
          <w:tcPr>
            <w:tcW w:w="3047" w:type="dxa"/>
          </w:tcPr>
          <w:p w:rsidR="00B77A18" w:rsidRDefault="00B77A18">
            <w:pPr>
              <w:pStyle w:val="ConsPlusNormal"/>
            </w:pPr>
          </w:p>
        </w:tc>
        <w:tc>
          <w:tcPr>
            <w:tcW w:w="2551" w:type="dxa"/>
          </w:tcPr>
          <w:p w:rsidR="00B77A18" w:rsidRDefault="00B77A18">
            <w:pPr>
              <w:pStyle w:val="ConsPlusNormal"/>
            </w:pPr>
          </w:p>
        </w:tc>
      </w:tr>
      <w:tr w:rsidR="00B77A18">
        <w:tc>
          <w:tcPr>
            <w:tcW w:w="3453" w:type="dxa"/>
          </w:tcPr>
          <w:p w:rsidR="00B77A18" w:rsidRDefault="00B77A18">
            <w:pPr>
              <w:pStyle w:val="ConsPlusNormal"/>
            </w:pPr>
          </w:p>
        </w:tc>
        <w:tc>
          <w:tcPr>
            <w:tcW w:w="3047" w:type="dxa"/>
          </w:tcPr>
          <w:p w:rsidR="00B77A18" w:rsidRDefault="00B77A18">
            <w:pPr>
              <w:pStyle w:val="ConsPlusNormal"/>
            </w:pPr>
          </w:p>
        </w:tc>
        <w:tc>
          <w:tcPr>
            <w:tcW w:w="2551" w:type="dxa"/>
          </w:tcPr>
          <w:p w:rsidR="00B77A18" w:rsidRDefault="00B77A18">
            <w:pPr>
              <w:pStyle w:val="ConsPlusNormal"/>
            </w:pPr>
          </w:p>
        </w:tc>
      </w:tr>
      <w:tr w:rsidR="00B77A18">
        <w:tc>
          <w:tcPr>
            <w:tcW w:w="3453" w:type="dxa"/>
          </w:tcPr>
          <w:p w:rsidR="00B77A18" w:rsidRDefault="00B77A18">
            <w:pPr>
              <w:pStyle w:val="ConsPlusNormal"/>
            </w:pPr>
          </w:p>
        </w:tc>
        <w:tc>
          <w:tcPr>
            <w:tcW w:w="3047" w:type="dxa"/>
          </w:tcPr>
          <w:p w:rsidR="00B77A18" w:rsidRDefault="00B77A18">
            <w:pPr>
              <w:pStyle w:val="ConsPlusNormal"/>
            </w:pPr>
          </w:p>
        </w:tc>
        <w:tc>
          <w:tcPr>
            <w:tcW w:w="2551" w:type="dxa"/>
          </w:tcPr>
          <w:p w:rsidR="00B77A18" w:rsidRDefault="00B77A18">
            <w:pPr>
              <w:pStyle w:val="ConsPlusNormal"/>
            </w:pPr>
          </w:p>
        </w:tc>
      </w:tr>
    </w:tbl>
    <w:p w:rsidR="00B77A18" w:rsidRDefault="00B77A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2891"/>
        <w:gridCol w:w="3767"/>
      </w:tblGrid>
      <w:tr w:rsidR="00B77A18">
        <w:tc>
          <w:tcPr>
            <w:tcW w:w="9039" w:type="dxa"/>
            <w:gridSpan w:val="4"/>
            <w:tcBorders>
              <w:top w:val="nil"/>
              <w:left w:val="nil"/>
              <w:bottom w:val="nil"/>
              <w:right w:val="nil"/>
            </w:tcBorders>
          </w:tcPr>
          <w:p w:rsidR="00B77A18" w:rsidRDefault="00B77A18">
            <w:pPr>
              <w:pStyle w:val="ConsPlusNormal"/>
              <w:ind w:firstLine="283"/>
              <w:jc w:val="both"/>
            </w:pPr>
            <w:r>
              <w:t>Экспертная оценка гостиницы проведена специалистом (специалистами) по классификации:</w:t>
            </w:r>
          </w:p>
        </w:tc>
      </w:tr>
      <w:tr w:rsidR="00B77A18">
        <w:tc>
          <w:tcPr>
            <w:tcW w:w="2041" w:type="dxa"/>
            <w:tcBorders>
              <w:top w:val="nil"/>
              <w:left w:val="nil"/>
              <w:bottom w:val="single" w:sz="4" w:space="0" w:color="auto"/>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single" w:sz="4" w:space="0" w:color="auto"/>
              <w:right w:val="nil"/>
            </w:tcBorders>
          </w:tcPr>
          <w:p w:rsidR="00B77A18" w:rsidRDefault="00B77A18">
            <w:pPr>
              <w:pStyle w:val="ConsPlusNormal"/>
            </w:pPr>
          </w:p>
        </w:tc>
        <w:tc>
          <w:tcPr>
            <w:tcW w:w="3767" w:type="dxa"/>
            <w:tcBorders>
              <w:top w:val="nil"/>
              <w:left w:val="nil"/>
              <w:bottom w:val="nil"/>
              <w:right w:val="nil"/>
            </w:tcBorders>
          </w:tcPr>
          <w:p w:rsidR="00B77A18" w:rsidRDefault="00B77A18">
            <w:pPr>
              <w:pStyle w:val="ConsPlusNormal"/>
            </w:pPr>
          </w:p>
        </w:tc>
      </w:tr>
      <w:tr w:rsidR="00B77A18">
        <w:tc>
          <w:tcPr>
            <w:tcW w:w="2041" w:type="dxa"/>
            <w:tcBorders>
              <w:top w:val="single" w:sz="4" w:space="0" w:color="auto"/>
              <w:left w:val="nil"/>
              <w:bottom w:val="nil"/>
              <w:right w:val="nil"/>
            </w:tcBorders>
          </w:tcPr>
          <w:p w:rsidR="00B77A18" w:rsidRDefault="00B77A18">
            <w:pPr>
              <w:pStyle w:val="ConsPlusNormal"/>
              <w:jc w:val="center"/>
            </w:pPr>
            <w:r>
              <w:t>(подпись)</w:t>
            </w:r>
          </w:p>
        </w:tc>
        <w:tc>
          <w:tcPr>
            <w:tcW w:w="340" w:type="dxa"/>
            <w:tcBorders>
              <w:top w:val="nil"/>
              <w:left w:val="nil"/>
              <w:bottom w:val="nil"/>
              <w:right w:val="nil"/>
            </w:tcBorders>
          </w:tcPr>
          <w:p w:rsidR="00B77A18" w:rsidRDefault="00B77A18">
            <w:pPr>
              <w:pStyle w:val="ConsPlusNormal"/>
            </w:pPr>
          </w:p>
        </w:tc>
        <w:tc>
          <w:tcPr>
            <w:tcW w:w="2891" w:type="dxa"/>
            <w:tcBorders>
              <w:top w:val="single" w:sz="4" w:space="0" w:color="auto"/>
              <w:left w:val="nil"/>
              <w:bottom w:val="nil"/>
              <w:right w:val="nil"/>
            </w:tcBorders>
          </w:tcPr>
          <w:p w:rsidR="00B77A18" w:rsidRDefault="00B77A18">
            <w:pPr>
              <w:pStyle w:val="ConsPlusNormal"/>
              <w:jc w:val="center"/>
            </w:pPr>
            <w:r>
              <w:t>(инициалы, фамилия)</w:t>
            </w:r>
          </w:p>
        </w:tc>
        <w:tc>
          <w:tcPr>
            <w:tcW w:w="3767" w:type="dxa"/>
            <w:tcBorders>
              <w:top w:val="nil"/>
              <w:left w:val="nil"/>
              <w:bottom w:val="nil"/>
              <w:right w:val="nil"/>
            </w:tcBorders>
          </w:tcPr>
          <w:p w:rsidR="00B77A18" w:rsidRDefault="00B77A18">
            <w:pPr>
              <w:pStyle w:val="ConsPlusNormal"/>
            </w:pPr>
          </w:p>
        </w:tc>
      </w:tr>
      <w:tr w:rsidR="00B77A18">
        <w:tc>
          <w:tcPr>
            <w:tcW w:w="2041" w:type="dxa"/>
            <w:tcBorders>
              <w:top w:val="nil"/>
              <w:left w:val="nil"/>
              <w:bottom w:val="single" w:sz="4" w:space="0" w:color="auto"/>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single" w:sz="4" w:space="0" w:color="auto"/>
              <w:right w:val="nil"/>
            </w:tcBorders>
          </w:tcPr>
          <w:p w:rsidR="00B77A18" w:rsidRDefault="00B77A18">
            <w:pPr>
              <w:pStyle w:val="ConsPlusNormal"/>
            </w:pPr>
          </w:p>
        </w:tc>
        <w:tc>
          <w:tcPr>
            <w:tcW w:w="3767" w:type="dxa"/>
            <w:tcBorders>
              <w:top w:val="nil"/>
              <w:left w:val="nil"/>
              <w:bottom w:val="nil"/>
              <w:right w:val="nil"/>
            </w:tcBorders>
          </w:tcPr>
          <w:p w:rsidR="00B77A18" w:rsidRDefault="00B77A18">
            <w:pPr>
              <w:pStyle w:val="ConsPlusNormal"/>
            </w:pPr>
          </w:p>
        </w:tc>
      </w:tr>
      <w:tr w:rsidR="00B77A18">
        <w:tc>
          <w:tcPr>
            <w:tcW w:w="2041" w:type="dxa"/>
            <w:tcBorders>
              <w:top w:val="single" w:sz="4" w:space="0" w:color="auto"/>
              <w:left w:val="nil"/>
              <w:bottom w:val="nil"/>
              <w:right w:val="nil"/>
            </w:tcBorders>
          </w:tcPr>
          <w:p w:rsidR="00B77A18" w:rsidRDefault="00B77A18">
            <w:pPr>
              <w:pStyle w:val="ConsPlusNormal"/>
              <w:jc w:val="center"/>
            </w:pPr>
            <w:r>
              <w:t>(подпись)</w:t>
            </w:r>
          </w:p>
        </w:tc>
        <w:tc>
          <w:tcPr>
            <w:tcW w:w="340" w:type="dxa"/>
            <w:tcBorders>
              <w:top w:val="nil"/>
              <w:left w:val="nil"/>
              <w:bottom w:val="nil"/>
              <w:right w:val="nil"/>
            </w:tcBorders>
          </w:tcPr>
          <w:p w:rsidR="00B77A18" w:rsidRDefault="00B77A18">
            <w:pPr>
              <w:pStyle w:val="ConsPlusNormal"/>
            </w:pPr>
          </w:p>
        </w:tc>
        <w:tc>
          <w:tcPr>
            <w:tcW w:w="2891" w:type="dxa"/>
            <w:tcBorders>
              <w:top w:val="single" w:sz="4" w:space="0" w:color="auto"/>
              <w:left w:val="nil"/>
              <w:bottom w:val="nil"/>
              <w:right w:val="nil"/>
            </w:tcBorders>
          </w:tcPr>
          <w:p w:rsidR="00B77A18" w:rsidRDefault="00B77A18">
            <w:pPr>
              <w:pStyle w:val="ConsPlusNormal"/>
              <w:jc w:val="center"/>
            </w:pPr>
            <w:r>
              <w:t>(инициалы, фамилия)</w:t>
            </w:r>
          </w:p>
        </w:tc>
        <w:tc>
          <w:tcPr>
            <w:tcW w:w="3767" w:type="dxa"/>
            <w:tcBorders>
              <w:top w:val="nil"/>
              <w:left w:val="nil"/>
              <w:bottom w:val="nil"/>
              <w:right w:val="nil"/>
            </w:tcBorders>
          </w:tcPr>
          <w:p w:rsidR="00B77A18" w:rsidRDefault="00B77A18">
            <w:pPr>
              <w:pStyle w:val="ConsPlusNormal"/>
            </w:pPr>
          </w:p>
        </w:tc>
      </w:tr>
    </w:tbl>
    <w:p w:rsidR="00B77A18" w:rsidRDefault="00B77A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041"/>
        <w:gridCol w:w="340"/>
        <w:gridCol w:w="2891"/>
      </w:tblGrid>
      <w:tr w:rsidR="00B77A18">
        <w:tc>
          <w:tcPr>
            <w:tcW w:w="3798" w:type="dxa"/>
            <w:tcBorders>
              <w:top w:val="nil"/>
              <w:left w:val="nil"/>
              <w:bottom w:val="nil"/>
              <w:right w:val="nil"/>
            </w:tcBorders>
          </w:tcPr>
          <w:p w:rsidR="00B77A18" w:rsidRDefault="00B77A18">
            <w:pPr>
              <w:pStyle w:val="ConsPlusNormal"/>
            </w:pPr>
            <w:r>
              <w:t>Руководитель аккредитованной организации</w:t>
            </w:r>
          </w:p>
        </w:tc>
        <w:tc>
          <w:tcPr>
            <w:tcW w:w="2041" w:type="dxa"/>
            <w:tcBorders>
              <w:top w:val="nil"/>
              <w:left w:val="nil"/>
              <w:bottom w:val="single" w:sz="4" w:space="0" w:color="auto"/>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single" w:sz="4" w:space="0" w:color="auto"/>
              <w:right w:val="nil"/>
            </w:tcBorders>
          </w:tcPr>
          <w:p w:rsidR="00B77A18" w:rsidRDefault="00B77A18">
            <w:pPr>
              <w:pStyle w:val="ConsPlusNormal"/>
            </w:pPr>
          </w:p>
        </w:tc>
      </w:tr>
      <w:tr w:rsidR="00B77A18">
        <w:tc>
          <w:tcPr>
            <w:tcW w:w="3798" w:type="dxa"/>
            <w:tcBorders>
              <w:top w:val="nil"/>
              <w:left w:val="nil"/>
              <w:bottom w:val="nil"/>
              <w:right w:val="nil"/>
            </w:tcBorders>
          </w:tcPr>
          <w:p w:rsidR="00B77A18" w:rsidRDefault="00B77A18">
            <w:pPr>
              <w:pStyle w:val="ConsPlusNormal"/>
            </w:pPr>
          </w:p>
        </w:tc>
        <w:tc>
          <w:tcPr>
            <w:tcW w:w="2041" w:type="dxa"/>
            <w:tcBorders>
              <w:top w:val="single" w:sz="4" w:space="0" w:color="auto"/>
              <w:left w:val="nil"/>
              <w:bottom w:val="nil"/>
              <w:right w:val="nil"/>
            </w:tcBorders>
          </w:tcPr>
          <w:p w:rsidR="00B77A18" w:rsidRDefault="00B77A18">
            <w:pPr>
              <w:pStyle w:val="ConsPlusNormal"/>
              <w:jc w:val="center"/>
            </w:pPr>
            <w:r>
              <w:t>(подпись)</w:t>
            </w:r>
          </w:p>
        </w:tc>
        <w:tc>
          <w:tcPr>
            <w:tcW w:w="340" w:type="dxa"/>
            <w:tcBorders>
              <w:top w:val="nil"/>
              <w:left w:val="nil"/>
              <w:bottom w:val="nil"/>
              <w:right w:val="nil"/>
            </w:tcBorders>
          </w:tcPr>
          <w:p w:rsidR="00B77A18" w:rsidRDefault="00B77A18">
            <w:pPr>
              <w:pStyle w:val="ConsPlusNormal"/>
            </w:pPr>
          </w:p>
        </w:tc>
        <w:tc>
          <w:tcPr>
            <w:tcW w:w="2891" w:type="dxa"/>
            <w:tcBorders>
              <w:top w:val="single" w:sz="4" w:space="0" w:color="auto"/>
              <w:left w:val="nil"/>
              <w:bottom w:val="nil"/>
              <w:right w:val="nil"/>
            </w:tcBorders>
          </w:tcPr>
          <w:p w:rsidR="00B77A18" w:rsidRDefault="00B77A18">
            <w:pPr>
              <w:pStyle w:val="ConsPlusNormal"/>
              <w:jc w:val="center"/>
            </w:pPr>
            <w:r>
              <w:t>(инициалы, фамилия)</w:t>
            </w:r>
          </w:p>
        </w:tc>
      </w:tr>
      <w:tr w:rsidR="00B77A18">
        <w:tc>
          <w:tcPr>
            <w:tcW w:w="3798" w:type="dxa"/>
            <w:tcBorders>
              <w:top w:val="nil"/>
              <w:left w:val="nil"/>
              <w:bottom w:val="nil"/>
              <w:right w:val="nil"/>
            </w:tcBorders>
          </w:tcPr>
          <w:p w:rsidR="00B77A18" w:rsidRDefault="00B77A18">
            <w:pPr>
              <w:pStyle w:val="ConsPlusNormal"/>
              <w:jc w:val="both"/>
            </w:pPr>
            <w:r>
              <w:t>М.П.</w:t>
            </w:r>
          </w:p>
        </w:tc>
        <w:tc>
          <w:tcPr>
            <w:tcW w:w="2041" w:type="dxa"/>
            <w:tcBorders>
              <w:top w:val="nil"/>
              <w:left w:val="nil"/>
              <w:bottom w:val="nil"/>
              <w:right w:val="nil"/>
            </w:tcBorders>
          </w:tcPr>
          <w:p w:rsidR="00B77A18" w:rsidRDefault="00B77A18">
            <w:pPr>
              <w:pStyle w:val="ConsPlusNormal"/>
            </w:pPr>
          </w:p>
        </w:tc>
        <w:tc>
          <w:tcPr>
            <w:tcW w:w="340" w:type="dxa"/>
            <w:tcBorders>
              <w:top w:val="nil"/>
              <w:left w:val="nil"/>
              <w:bottom w:val="nil"/>
              <w:right w:val="nil"/>
            </w:tcBorders>
          </w:tcPr>
          <w:p w:rsidR="00B77A18" w:rsidRDefault="00B77A18">
            <w:pPr>
              <w:pStyle w:val="ConsPlusNormal"/>
            </w:pPr>
          </w:p>
        </w:tc>
        <w:tc>
          <w:tcPr>
            <w:tcW w:w="2891" w:type="dxa"/>
            <w:tcBorders>
              <w:top w:val="nil"/>
              <w:left w:val="nil"/>
              <w:bottom w:val="nil"/>
              <w:right w:val="nil"/>
            </w:tcBorders>
          </w:tcPr>
          <w:p w:rsidR="00B77A18" w:rsidRDefault="00B77A18">
            <w:pPr>
              <w:pStyle w:val="ConsPlusNormal"/>
            </w:pPr>
          </w:p>
        </w:tc>
      </w:tr>
    </w:tbl>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r>
        <w:t>Приложение N 4</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Title"/>
        <w:jc w:val="center"/>
      </w:pPr>
      <w:bookmarkStart w:id="25" w:name="P1961"/>
      <w:bookmarkEnd w:id="25"/>
      <w:r>
        <w:t>ТРЕБОВАНИЯ К ГОСТИНИЦАМ</w:t>
      </w:r>
    </w:p>
    <w:p w:rsidR="00B77A18" w:rsidRDefault="00B77A18">
      <w:pPr>
        <w:pStyle w:val="ConsPlusNormal"/>
        <w:jc w:val="both"/>
      </w:pPr>
    </w:p>
    <w:p w:rsidR="00B77A18" w:rsidRDefault="00B77A18">
      <w:pPr>
        <w:sectPr w:rsidR="00B77A18">
          <w:pgSz w:w="11905" w:h="16838"/>
          <w:pgMar w:top="850" w:right="850" w:bottom="850" w:left="1418"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284"/>
        <w:gridCol w:w="280"/>
        <w:gridCol w:w="3402"/>
        <w:gridCol w:w="903"/>
        <w:gridCol w:w="903"/>
        <w:gridCol w:w="903"/>
        <w:gridCol w:w="903"/>
        <w:gridCol w:w="964"/>
        <w:gridCol w:w="907"/>
        <w:gridCol w:w="3855"/>
      </w:tblGrid>
      <w:tr w:rsidR="00B77A18">
        <w:tc>
          <w:tcPr>
            <w:tcW w:w="4686" w:type="dxa"/>
            <w:gridSpan w:val="4"/>
            <w:vMerge w:val="restart"/>
            <w:tcBorders>
              <w:top w:val="single" w:sz="4" w:space="0" w:color="auto"/>
              <w:left w:val="nil"/>
              <w:bottom w:val="single" w:sz="4" w:space="0" w:color="auto"/>
            </w:tcBorders>
          </w:tcPr>
          <w:p w:rsidR="00B77A18" w:rsidRDefault="00B77A18">
            <w:pPr>
              <w:pStyle w:val="ConsPlusNormal"/>
              <w:jc w:val="center"/>
            </w:pPr>
            <w:r>
              <w:lastRenderedPageBreak/>
              <w:t>Требование к гостинице</w:t>
            </w:r>
          </w:p>
        </w:tc>
        <w:tc>
          <w:tcPr>
            <w:tcW w:w="5483" w:type="dxa"/>
            <w:gridSpan w:val="6"/>
            <w:tcBorders>
              <w:top w:val="single" w:sz="4" w:space="0" w:color="auto"/>
              <w:bottom w:val="single" w:sz="4" w:space="0" w:color="auto"/>
            </w:tcBorders>
          </w:tcPr>
          <w:p w:rsidR="00B77A18" w:rsidRDefault="00B77A18">
            <w:pPr>
              <w:pStyle w:val="ConsPlusNormal"/>
              <w:jc w:val="center"/>
            </w:pPr>
            <w:r>
              <w:t>Категория</w:t>
            </w:r>
          </w:p>
        </w:tc>
        <w:tc>
          <w:tcPr>
            <w:tcW w:w="3855" w:type="dxa"/>
            <w:vMerge w:val="restart"/>
            <w:tcBorders>
              <w:top w:val="single" w:sz="4" w:space="0" w:color="auto"/>
              <w:bottom w:val="single" w:sz="4" w:space="0" w:color="auto"/>
              <w:right w:val="nil"/>
            </w:tcBorders>
          </w:tcPr>
          <w:p w:rsidR="00B77A18" w:rsidRDefault="00B77A18">
            <w:pPr>
              <w:pStyle w:val="ConsPlusNormal"/>
              <w:jc w:val="center"/>
            </w:pPr>
            <w:r>
              <w:t>Особенности применения требований к гостиницам</w:t>
            </w:r>
          </w:p>
        </w:tc>
      </w:tr>
      <w:tr w:rsidR="00B77A18">
        <w:tblPrEx>
          <w:tblBorders>
            <w:left w:val="single" w:sz="4" w:space="0" w:color="auto"/>
          </w:tblBorders>
        </w:tblPrEx>
        <w:tc>
          <w:tcPr>
            <w:tcW w:w="4686" w:type="dxa"/>
            <w:gridSpan w:val="4"/>
            <w:vMerge/>
            <w:tcBorders>
              <w:top w:val="single" w:sz="4" w:space="0" w:color="auto"/>
              <w:left w:val="nil"/>
              <w:bottom w:val="single" w:sz="4" w:space="0" w:color="auto"/>
            </w:tcBorders>
          </w:tcPr>
          <w:p w:rsidR="00B77A18" w:rsidRDefault="00B77A18"/>
        </w:tc>
        <w:tc>
          <w:tcPr>
            <w:tcW w:w="903" w:type="dxa"/>
            <w:tcBorders>
              <w:top w:val="single" w:sz="4" w:space="0" w:color="auto"/>
              <w:bottom w:val="single" w:sz="4" w:space="0" w:color="auto"/>
            </w:tcBorders>
          </w:tcPr>
          <w:p w:rsidR="00B77A18" w:rsidRDefault="00B77A18">
            <w:pPr>
              <w:pStyle w:val="ConsPlusNormal"/>
              <w:jc w:val="center"/>
            </w:pPr>
            <w:r>
              <w:t>"без звезд"</w:t>
            </w:r>
          </w:p>
        </w:tc>
        <w:tc>
          <w:tcPr>
            <w:tcW w:w="903" w:type="dxa"/>
            <w:tcBorders>
              <w:top w:val="single" w:sz="4" w:space="0" w:color="auto"/>
              <w:bottom w:val="single" w:sz="4" w:space="0" w:color="auto"/>
            </w:tcBorders>
          </w:tcPr>
          <w:p w:rsidR="00B77A18" w:rsidRDefault="00B77A18">
            <w:pPr>
              <w:pStyle w:val="ConsPlusNormal"/>
              <w:jc w:val="center"/>
            </w:pPr>
            <w:r>
              <w:t>"одна звезда"</w:t>
            </w:r>
          </w:p>
        </w:tc>
        <w:tc>
          <w:tcPr>
            <w:tcW w:w="903" w:type="dxa"/>
            <w:tcBorders>
              <w:top w:val="single" w:sz="4" w:space="0" w:color="auto"/>
              <w:bottom w:val="single" w:sz="4" w:space="0" w:color="auto"/>
            </w:tcBorders>
          </w:tcPr>
          <w:p w:rsidR="00B77A18" w:rsidRDefault="00B77A18">
            <w:pPr>
              <w:pStyle w:val="ConsPlusNormal"/>
              <w:jc w:val="center"/>
            </w:pPr>
            <w:r>
              <w:t>"две звезды"</w:t>
            </w:r>
          </w:p>
        </w:tc>
        <w:tc>
          <w:tcPr>
            <w:tcW w:w="903" w:type="dxa"/>
            <w:tcBorders>
              <w:top w:val="single" w:sz="4" w:space="0" w:color="auto"/>
              <w:bottom w:val="single" w:sz="4" w:space="0" w:color="auto"/>
            </w:tcBorders>
          </w:tcPr>
          <w:p w:rsidR="00B77A18" w:rsidRDefault="00B77A18">
            <w:pPr>
              <w:pStyle w:val="ConsPlusNormal"/>
              <w:jc w:val="center"/>
            </w:pPr>
            <w:r>
              <w:t>"три звезды"</w:t>
            </w:r>
          </w:p>
        </w:tc>
        <w:tc>
          <w:tcPr>
            <w:tcW w:w="964" w:type="dxa"/>
            <w:tcBorders>
              <w:top w:val="single" w:sz="4" w:space="0" w:color="auto"/>
              <w:bottom w:val="single" w:sz="4" w:space="0" w:color="auto"/>
            </w:tcBorders>
          </w:tcPr>
          <w:p w:rsidR="00B77A18" w:rsidRDefault="00B77A18">
            <w:pPr>
              <w:pStyle w:val="ConsPlusNormal"/>
              <w:jc w:val="center"/>
            </w:pPr>
            <w:r>
              <w:t>"четыре звезды"</w:t>
            </w:r>
          </w:p>
        </w:tc>
        <w:tc>
          <w:tcPr>
            <w:tcW w:w="907" w:type="dxa"/>
            <w:tcBorders>
              <w:top w:val="single" w:sz="4" w:space="0" w:color="auto"/>
              <w:bottom w:val="single" w:sz="4" w:space="0" w:color="auto"/>
            </w:tcBorders>
          </w:tcPr>
          <w:p w:rsidR="00B77A18" w:rsidRDefault="00B77A18">
            <w:pPr>
              <w:pStyle w:val="ConsPlusNormal"/>
              <w:jc w:val="center"/>
            </w:pPr>
            <w:r>
              <w:t>"пять звезд"</w:t>
            </w:r>
          </w:p>
        </w:tc>
        <w:tc>
          <w:tcPr>
            <w:tcW w:w="3855" w:type="dxa"/>
            <w:vMerge/>
            <w:tcBorders>
              <w:top w:val="single" w:sz="4" w:space="0" w:color="auto"/>
              <w:bottom w:val="single" w:sz="4" w:space="0" w:color="auto"/>
              <w:right w:val="nil"/>
            </w:tcBorders>
          </w:tcPr>
          <w:p w:rsidR="00B77A18" w:rsidRDefault="00B77A18"/>
        </w:tc>
      </w:tr>
      <w:tr w:rsidR="00B77A18">
        <w:tblPrEx>
          <w:tblBorders>
            <w:insideH w:val="none" w:sz="0" w:space="0" w:color="auto"/>
            <w:insideV w:val="none" w:sz="0" w:space="0" w:color="auto"/>
          </w:tblBorders>
        </w:tblPrEx>
        <w:tc>
          <w:tcPr>
            <w:tcW w:w="14024" w:type="dxa"/>
            <w:gridSpan w:val="11"/>
            <w:tcBorders>
              <w:top w:val="single" w:sz="4" w:space="0" w:color="auto"/>
              <w:left w:val="nil"/>
              <w:bottom w:val="nil"/>
              <w:right w:val="nil"/>
            </w:tcBorders>
          </w:tcPr>
          <w:p w:rsidR="00B77A18" w:rsidRDefault="00B77A18">
            <w:pPr>
              <w:pStyle w:val="ConsPlusNormal"/>
              <w:jc w:val="center"/>
              <w:outlineLvl w:val="2"/>
            </w:pPr>
            <w:r>
              <w:t>I. Здание и прилегающая территория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w:t>
            </w:r>
          </w:p>
        </w:tc>
        <w:tc>
          <w:tcPr>
            <w:tcW w:w="3966" w:type="dxa"/>
            <w:gridSpan w:val="3"/>
            <w:tcBorders>
              <w:top w:val="nil"/>
              <w:left w:val="nil"/>
              <w:bottom w:val="nil"/>
              <w:right w:val="nil"/>
            </w:tcBorders>
          </w:tcPr>
          <w:p w:rsidR="00B77A18" w:rsidRDefault="00B77A18">
            <w:pPr>
              <w:pStyle w:val="ConsPlusNormal"/>
            </w:pPr>
            <w:r>
              <w:t>Внешнее освещение здания и прилегающей территории в темное время суток:</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наружное архитектурное освещение (подсветка) здания (уличный фасад)</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освещение центрального входа, наружное освещение подходов к зданию</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w:t>
            </w:r>
          </w:p>
        </w:tc>
        <w:tc>
          <w:tcPr>
            <w:tcW w:w="3966" w:type="dxa"/>
            <w:gridSpan w:val="3"/>
            <w:tcBorders>
              <w:top w:val="nil"/>
              <w:left w:val="nil"/>
              <w:bottom w:val="nil"/>
              <w:right w:val="nil"/>
            </w:tcBorders>
          </w:tcPr>
          <w:p w:rsidR="00B77A18" w:rsidRDefault="00B77A18">
            <w:pPr>
              <w:pStyle w:val="ConsPlusNormal"/>
            </w:pPr>
            <w:r>
              <w:t>Парковка у (или вблизи) центрального входа для остановки автотранспорта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для гостиниц, центральный вход которых находится в зоне действия дорожных знаков 3.28 "Стоянка запрещена" и 5.33 "Пешеходная зона"</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w:t>
            </w:r>
          </w:p>
        </w:tc>
        <w:tc>
          <w:tcPr>
            <w:tcW w:w="3966" w:type="dxa"/>
            <w:gridSpan w:val="3"/>
            <w:tcBorders>
              <w:top w:val="nil"/>
              <w:left w:val="nil"/>
              <w:bottom w:val="nil"/>
              <w:right w:val="nil"/>
            </w:tcBorders>
          </w:tcPr>
          <w:p w:rsidR="00B77A18" w:rsidRDefault="00B77A18">
            <w:pPr>
              <w:pStyle w:val="ConsPlusNormal"/>
            </w:pPr>
            <w:r>
              <w:t>Вывеска: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вывеска с информацией, предусмотренной требованиями нормативных правовых актов</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освещаемая или светящаяся с названием гостиницы</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не занимающих отдельное здание, при условии наличия на этом здании иной освещаемой или светящейся вывески</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при наличии отдельного входа в предприятие питания - вывеска с его названием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bookmarkStart w:id="26" w:name="P2047"/>
            <w:bookmarkEnd w:id="26"/>
            <w:r>
              <w:t>4.</w:t>
            </w:r>
          </w:p>
        </w:tc>
        <w:tc>
          <w:tcPr>
            <w:tcW w:w="3966" w:type="dxa"/>
            <w:gridSpan w:val="3"/>
            <w:tcBorders>
              <w:top w:val="nil"/>
              <w:left w:val="nil"/>
              <w:bottom w:val="nil"/>
              <w:right w:val="nil"/>
            </w:tcBorders>
          </w:tcPr>
          <w:p w:rsidR="00B77A18" w:rsidRDefault="00B77A18">
            <w:pPr>
              <w:pStyle w:val="ConsPlusNormal"/>
            </w:pPr>
            <w:r>
              <w:t>Вход для гостей:</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отдельный от служебного входа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для гостиниц категории "три звезды"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воздушно-тепловая завеса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распространяется на гостиницы, расположенные в регионах, относящихся к южной климатической зоне Российской Федерации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Северная Осетия - Алания, Чеченская Республика, Краснодарский край, Ставропольский край, </w:t>
            </w:r>
            <w:r>
              <w:lastRenderedPageBreak/>
              <w:t>Астраханская область, Белгородская область, Волгоградская область, Калининградская область, Ростовская область)</w:t>
            </w: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lastRenderedPageBreak/>
              <w:t>II. Техническое оборудование и оснащение</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w:t>
            </w:r>
          </w:p>
        </w:tc>
        <w:tc>
          <w:tcPr>
            <w:tcW w:w="3966" w:type="dxa"/>
            <w:gridSpan w:val="3"/>
            <w:tcBorders>
              <w:top w:val="nil"/>
              <w:left w:val="nil"/>
              <w:bottom w:val="nil"/>
              <w:right w:val="nil"/>
            </w:tcBorders>
          </w:tcPr>
          <w:p w:rsidR="00B77A18" w:rsidRDefault="00B77A18">
            <w:pPr>
              <w:pStyle w:val="ConsPlusNormal"/>
            </w:pPr>
            <w:r>
              <w:t>Аварийное освещение и энергоснабжение: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аккумуляторный источник электропитания в аварийном режиме для световых указателей (знаков безопасности), исправные аккумуляторные фонари у дежурного персонала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стационарный генератор, обеспечивающий основное освещение и работу основного оборудования (в том числе лифтов) в течение не менее 24 часов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при использовании аварийного энергоснабжения (при соответствии надежности электроснабжения гостиницы I или II категории, предусмотренных действующими Правилами устройств электроустановок)</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6.</w:t>
            </w:r>
          </w:p>
        </w:tc>
        <w:tc>
          <w:tcPr>
            <w:tcW w:w="3966" w:type="dxa"/>
            <w:gridSpan w:val="3"/>
            <w:tcBorders>
              <w:top w:val="nil"/>
              <w:left w:val="nil"/>
              <w:bottom w:val="nil"/>
              <w:right w:val="nil"/>
            </w:tcBorders>
          </w:tcPr>
          <w:p w:rsidR="00B77A18" w:rsidRDefault="00B77A18">
            <w:pPr>
              <w:pStyle w:val="ConsPlusNormal"/>
            </w:pPr>
            <w:r>
              <w:t>Водоснабжение: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круглосуточное горячее, холодное</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в районах с перебоями водоснабжения должен быть обеспечен минимальный запас воды не менее чем на сутки и подогрев воды</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 xml:space="preserve">горячее от резервной системы </w:t>
            </w:r>
            <w:r>
              <w:lastRenderedPageBreak/>
              <w:t>горячего водоснабжения на время аварии, профилактических работ</w:t>
            </w:r>
          </w:p>
        </w:tc>
        <w:tc>
          <w:tcPr>
            <w:tcW w:w="903" w:type="dxa"/>
            <w:tcBorders>
              <w:top w:val="nil"/>
              <w:left w:val="nil"/>
              <w:bottom w:val="nil"/>
              <w:right w:val="nil"/>
            </w:tcBorders>
          </w:tcPr>
          <w:p w:rsidR="00B77A18" w:rsidRDefault="00B77A18">
            <w:pPr>
              <w:pStyle w:val="ConsPlusNormal"/>
              <w:jc w:val="center"/>
            </w:pPr>
            <w:r>
              <w:lastRenderedPageBreak/>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бутилированная питьевая вода в номере (бесплатно, по одной бутылке емкостью 0,5 л на каждого гостя, ежедневная комплектация при использовании)</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бутилированная питьевая вода в номере или питьевая вода в кулере в коридоре (бесплатно)</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требование является обязательным для районов, где отсутствует подтверждение соответствия качества воды централизованных систем питьевого водоснабжения требованиям санитарных правил и нормативов (при обеспечении питьевой водой посредством централизованных систем питьевого водоснабжения).</w:t>
            </w:r>
          </w:p>
          <w:p w:rsidR="00B77A18" w:rsidRDefault="00B77A18">
            <w:pPr>
              <w:pStyle w:val="ConsPlusNormal"/>
            </w:pPr>
            <w:r>
              <w:t>Требование является обязательным для гостиниц, у которых отсутствует подтверждение соответствия качества воды нецентрализованного водоснабжения требованиям санитарных правил и нормативов (при обеспечении питьевой водой при нецентрализованном водоснабжении)</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7.</w:t>
            </w:r>
          </w:p>
        </w:tc>
        <w:tc>
          <w:tcPr>
            <w:tcW w:w="3966" w:type="dxa"/>
            <w:gridSpan w:val="3"/>
            <w:tcBorders>
              <w:top w:val="nil"/>
              <w:left w:val="nil"/>
              <w:bottom w:val="nil"/>
              <w:right w:val="nil"/>
            </w:tcBorders>
          </w:tcPr>
          <w:p w:rsidR="00B77A18" w:rsidRDefault="00B77A18">
            <w:pPr>
              <w:pStyle w:val="ConsPlusNormal"/>
            </w:pPr>
            <w:r>
              <w:t>Система отопления, обеспечивающая допустимую температуру воздуха в номерах гостиницы</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наличие системы отопления не является обязательным для сезонных гостиниц, находящихся в южной климатической зоне </w:t>
            </w:r>
            <w:r>
              <w:lastRenderedPageBreak/>
              <w:t>Российской Федерации (</w:t>
            </w:r>
            <w:hyperlink w:anchor="P2047" w:history="1">
              <w:r>
                <w:rPr>
                  <w:color w:val="0000FF"/>
                </w:rPr>
                <w:t>пункт 4</w:t>
              </w:r>
            </w:hyperlink>
            <w:r>
              <w:t xml:space="preserve"> настоящего Приложения), работающих в период с мая по сентябрь включительно.</w:t>
            </w:r>
          </w:p>
          <w:p w:rsidR="00B77A18" w:rsidRDefault="00B77A18">
            <w:pPr>
              <w:pStyle w:val="ConsPlusNormal"/>
            </w:pPr>
            <w:r>
              <w:t>Допустимая температура в номерах 18 - 24 градусов по Цельсию в холодный период года, 20 - 28 градусов по Цельсию в теплый период года</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8.</w:t>
            </w:r>
          </w:p>
        </w:tc>
        <w:tc>
          <w:tcPr>
            <w:tcW w:w="3966" w:type="dxa"/>
            <w:gridSpan w:val="3"/>
            <w:tcBorders>
              <w:top w:val="nil"/>
              <w:left w:val="nil"/>
              <w:bottom w:val="nil"/>
              <w:right w:val="nil"/>
            </w:tcBorders>
          </w:tcPr>
          <w:p w:rsidR="00B77A18" w:rsidRDefault="00B77A18">
            <w:pPr>
              <w:pStyle w:val="ConsPlusNormal"/>
            </w:pPr>
            <w:r>
              <w:t>Кондиционирование воздуха во всех помещениях при среднесуточной температуре (за последние 5 дней) наружного воздуха не ниже 8 градусов по Цельсию</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9.</w:t>
            </w:r>
          </w:p>
        </w:tc>
        <w:tc>
          <w:tcPr>
            <w:tcW w:w="3966" w:type="dxa"/>
            <w:gridSpan w:val="3"/>
            <w:tcBorders>
              <w:top w:val="nil"/>
              <w:left w:val="nil"/>
              <w:bottom w:val="nil"/>
              <w:right w:val="nil"/>
            </w:tcBorders>
          </w:tcPr>
          <w:p w:rsidR="00B77A18" w:rsidRDefault="00B77A18">
            <w:pPr>
              <w:pStyle w:val="ConsPlusNormal"/>
            </w:pPr>
            <w:r>
              <w:t>Вентиляция:</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система вентиляции (естественная и (или) принудительная), обеспечивающая циркуляцию воздуха и исключающая проникновение посторонних запахов в жилые помещения</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система принудительной вентиляции, обеспечивающая циркуляцию воздуха, исключающую проникновение посторонних запахов в общественные помещения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10.</w:t>
            </w:r>
          </w:p>
        </w:tc>
        <w:tc>
          <w:tcPr>
            <w:tcW w:w="3966" w:type="dxa"/>
            <w:gridSpan w:val="3"/>
            <w:tcBorders>
              <w:top w:val="nil"/>
              <w:left w:val="nil"/>
              <w:bottom w:val="nil"/>
              <w:right w:val="nil"/>
            </w:tcBorders>
          </w:tcPr>
          <w:p w:rsidR="00B77A18" w:rsidRDefault="00B77A18">
            <w:pPr>
              <w:pStyle w:val="ConsPlusNormal"/>
            </w:pPr>
            <w:r>
              <w:t>Лифт в здании:</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в случае невозможности установки лифта по </w:t>
            </w:r>
            <w:r>
              <w:lastRenderedPageBreak/>
              <w:t>техническим причинам (при наличии документального подтверждения). При отсутствии лифта обеспечивается бесплатная доставка багажа</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высотой более 5 этажей</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требование является обязательным для гостиниц категорий "три звезды", "четыре звезды" и "пять звезд",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о классификации гостиниц, утвержденного постановлением Правительства Российской Федерации от 18 ноября 2020 г. N 1860 (далее Положение)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высотой более 3 этажей</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а также для гостиниц, находящихся в зданиях, являющихся объектами культурного наследия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высотой более 2 этажей</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vMerge w:val="restart"/>
            <w:tcBorders>
              <w:top w:val="nil"/>
              <w:left w:val="nil"/>
              <w:bottom w:val="nil"/>
              <w:right w:val="nil"/>
            </w:tcBorders>
          </w:tcPr>
          <w:p w:rsidR="00B77A18" w:rsidRDefault="00B77A18">
            <w:pPr>
              <w:pStyle w:val="ConsPlusNormal"/>
            </w:pPr>
            <w:r>
              <w:t>требование не является обязательным для:</w:t>
            </w:r>
          </w:p>
          <w:p w:rsidR="00B77A18" w:rsidRDefault="00B77A18">
            <w:pPr>
              <w:pStyle w:val="ConsPlusNormal"/>
            </w:pPr>
            <w:r>
              <w:t>гостиниц с количеством номеров 50 и менее;</w:t>
            </w:r>
          </w:p>
          <w:p w:rsidR="00B77A18" w:rsidRDefault="00B77A18">
            <w:pPr>
              <w:pStyle w:val="ConsPlusNormal"/>
            </w:pPr>
            <w:r>
              <w:t xml:space="preserve">гостиниц, указанных в </w:t>
            </w:r>
            <w:hyperlink w:anchor="P52" w:history="1">
              <w:r>
                <w:rPr>
                  <w:color w:val="0000FF"/>
                </w:rPr>
                <w:t>подпунктах "б",</w:t>
              </w:r>
            </w:hyperlink>
            <w:r>
              <w:t xml:space="preserve"> </w:t>
            </w:r>
            <w:hyperlink w:anchor="P53" w:history="1">
              <w:r>
                <w:rPr>
                  <w:color w:val="0000FF"/>
                </w:rPr>
                <w:t>"в"</w:t>
              </w:r>
            </w:hyperlink>
            <w:r>
              <w:t xml:space="preserve"> и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служебный, грузовой (или грузоподъемник)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vMerge/>
            <w:tcBorders>
              <w:top w:val="nil"/>
              <w:left w:val="nil"/>
              <w:bottom w:val="nil"/>
              <w:right w:val="nil"/>
            </w:tcBorders>
          </w:tcPr>
          <w:p w:rsidR="00B77A18" w:rsidRDefault="00B77A18"/>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bookmarkStart w:id="27" w:name="P2242"/>
            <w:bookmarkEnd w:id="27"/>
            <w:r>
              <w:t>11.</w:t>
            </w:r>
          </w:p>
        </w:tc>
        <w:tc>
          <w:tcPr>
            <w:tcW w:w="3966" w:type="dxa"/>
            <w:gridSpan w:val="3"/>
            <w:tcBorders>
              <w:top w:val="nil"/>
              <w:left w:val="nil"/>
              <w:bottom w:val="nil"/>
              <w:right w:val="nil"/>
            </w:tcBorders>
          </w:tcPr>
          <w:p w:rsidR="00B77A18" w:rsidRDefault="00B77A18">
            <w:pPr>
              <w:pStyle w:val="ConsPlusNormal"/>
            </w:pPr>
            <w:r>
              <w:t>Время ожидания лифта (при наличии):</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выполнение требования подтверждается заявителем документально</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более 45 сек.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более 30 сек.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12.</w:t>
            </w:r>
          </w:p>
        </w:tc>
        <w:tc>
          <w:tcPr>
            <w:tcW w:w="3966" w:type="dxa"/>
            <w:gridSpan w:val="3"/>
            <w:tcBorders>
              <w:top w:val="nil"/>
              <w:left w:val="nil"/>
              <w:bottom w:val="nil"/>
              <w:right w:val="nil"/>
            </w:tcBorders>
          </w:tcPr>
          <w:p w:rsidR="00B77A18" w:rsidRDefault="00B77A18">
            <w:pPr>
              <w:pStyle w:val="ConsPlusNormal"/>
            </w:pPr>
            <w:r>
              <w:t>Круглосуточная работа лифта (при наличии)</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13.</w:t>
            </w:r>
          </w:p>
        </w:tc>
        <w:tc>
          <w:tcPr>
            <w:tcW w:w="3966" w:type="dxa"/>
            <w:gridSpan w:val="3"/>
            <w:tcBorders>
              <w:top w:val="nil"/>
              <w:left w:val="nil"/>
              <w:bottom w:val="nil"/>
              <w:right w:val="nil"/>
            </w:tcBorders>
          </w:tcPr>
          <w:p w:rsidR="00B77A18" w:rsidRDefault="00B77A18">
            <w:pPr>
              <w:pStyle w:val="ConsPlusNormal"/>
            </w:pPr>
            <w:r>
              <w:t>Наличие телефона: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связь с персоналом из номера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w:t>
            </w:r>
          </w:p>
          <w:p w:rsidR="00B77A18" w:rsidRDefault="00B77A18">
            <w:pPr>
              <w:pStyle w:val="ConsPlusNormal"/>
            </w:pPr>
            <w:r>
              <w:t>гостиниц с количеством номеров 15 и менее;</w:t>
            </w:r>
          </w:p>
          <w:p w:rsidR="00B77A18" w:rsidRDefault="00B77A18">
            <w:pPr>
              <w:pStyle w:val="ConsPlusNormal"/>
            </w:pPr>
            <w:r>
              <w:t xml:space="preserve">гостиниц, указанных в </w:t>
            </w:r>
            <w:hyperlink w:anchor="P58" w:history="1">
              <w:r>
                <w:rPr>
                  <w:color w:val="0000FF"/>
                </w:rPr>
                <w:t>подпункте "з"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телефонная внутренняя связь (без выхода за пределы средства размещения) или кнопка вызова обслуживающего персонала (100 процентов номеров)</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телефонная внутренняя связь (без выхода за пределы средства размещения) (100 процентов номеров)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в гостиницах, указанных в </w:t>
            </w:r>
            <w:hyperlink w:anchor="P53" w:history="1">
              <w:r>
                <w:rPr>
                  <w:color w:val="0000FF"/>
                </w:rPr>
                <w:t>подпунктах "в"</w:t>
              </w:r>
            </w:hyperlink>
            <w:r>
              <w:t xml:space="preserve">, </w:t>
            </w:r>
            <w:hyperlink w:anchor="P57" w:history="1">
              <w:r>
                <w:rPr>
                  <w:color w:val="0000FF"/>
                </w:rPr>
                <w:t>"ж"</w:t>
              </w:r>
            </w:hyperlink>
            <w:r>
              <w:t xml:space="preserve">, </w:t>
            </w:r>
            <w:hyperlink w:anchor="P58" w:history="1">
              <w:r>
                <w:rPr>
                  <w:color w:val="0000FF"/>
                </w:rPr>
                <w:t>"з" пункта 5</w:t>
              </w:r>
            </w:hyperlink>
            <w:r>
              <w:t xml:space="preserve"> Положения, допускается наличие кнопки вызова обслуживающего персонала</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телефоны коллективного пользования в общественных помещениях (вестибюле), телефонная связь внутренняя и городская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14.</w:t>
            </w:r>
          </w:p>
        </w:tc>
        <w:tc>
          <w:tcPr>
            <w:tcW w:w="3966" w:type="dxa"/>
            <w:gridSpan w:val="3"/>
            <w:tcBorders>
              <w:top w:val="nil"/>
              <w:left w:val="nil"/>
              <w:bottom w:val="nil"/>
              <w:right w:val="nil"/>
            </w:tcBorders>
          </w:tcPr>
          <w:p w:rsidR="00B77A18" w:rsidRDefault="00B77A18">
            <w:pPr>
              <w:pStyle w:val="ConsPlusNormal"/>
            </w:pPr>
            <w:r>
              <w:t xml:space="preserve">Информационно-телекоммуникационная сеть </w:t>
            </w:r>
            <w:r>
              <w:lastRenderedPageBreak/>
              <w:t>"Интернет" во всех помещениях гостиницы</w:t>
            </w:r>
          </w:p>
        </w:tc>
        <w:tc>
          <w:tcPr>
            <w:tcW w:w="903" w:type="dxa"/>
            <w:tcBorders>
              <w:top w:val="nil"/>
              <w:left w:val="nil"/>
              <w:bottom w:val="nil"/>
              <w:right w:val="nil"/>
            </w:tcBorders>
          </w:tcPr>
          <w:p w:rsidR="00B77A18" w:rsidRDefault="00B77A18">
            <w:pPr>
              <w:pStyle w:val="ConsPlusNormal"/>
              <w:jc w:val="center"/>
            </w:pPr>
            <w:r>
              <w:lastRenderedPageBreak/>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при отсутствии </w:t>
            </w:r>
            <w:r>
              <w:lastRenderedPageBreak/>
              <w:t>технической возможности предоставления подключения к сети "Интернет" в месте расположения гостиницы, которое должно быть подтверждено документально</w:t>
            </w: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lastRenderedPageBreak/>
              <w:t>III. Номерной фонд</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15.</w:t>
            </w:r>
          </w:p>
        </w:tc>
        <w:tc>
          <w:tcPr>
            <w:tcW w:w="3966" w:type="dxa"/>
            <w:gridSpan w:val="3"/>
            <w:tcBorders>
              <w:top w:val="nil"/>
              <w:left w:val="nil"/>
              <w:bottom w:val="nil"/>
              <w:right w:val="nil"/>
            </w:tcBorders>
          </w:tcPr>
          <w:p w:rsidR="00B77A18" w:rsidRDefault="00B77A18">
            <w:pPr>
              <w:pStyle w:val="ConsPlusNormal"/>
            </w:pPr>
            <w:r>
              <w:t>Одноместные (двухместные) номера, не менее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w:t>
            </w:r>
          </w:p>
          <w:p w:rsidR="00B77A18" w:rsidRDefault="00B77A18">
            <w:pPr>
              <w:pStyle w:val="ConsPlusNormal"/>
            </w:pPr>
            <w:r>
              <w:t>гостиниц с количеством номеров 15 и менее;</w:t>
            </w:r>
          </w:p>
          <w:p w:rsidR="00B77A18" w:rsidRDefault="00B77A18">
            <w:pPr>
              <w:pStyle w:val="ConsPlusNormal"/>
            </w:pPr>
            <w:r>
              <w:t xml:space="preserve">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25 процентов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50 процентов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100 процентов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допускается наличие в номерном фонде семейных номеров с количеством спальных мест более двух, при этом площадь номера должна быть в гостиницах с круглогодичным функционированием не менее 6 кв. м. на одного проживающего и не менее 4,5 кв. м на одного проживающего в гостиницах с сезонным функционированием.</w:t>
            </w:r>
          </w:p>
          <w:p w:rsidR="00B77A18" w:rsidRDefault="00B77A18">
            <w:pPr>
              <w:pStyle w:val="ConsPlusNormal"/>
            </w:pPr>
            <w:r>
              <w:t xml:space="preserve">В семейном номере гостиниц, указанных в </w:t>
            </w:r>
            <w:hyperlink w:anchor="P53" w:history="1">
              <w:r>
                <w:rPr>
                  <w:color w:val="0000FF"/>
                </w:rPr>
                <w:t>подпункте "в" пункта 5</w:t>
              </w:r>
            </w:hyperlink>
            <w:r>
              <w:t xml:space="preserve"> Положения, допускается наличие двухъярусной детской кровати</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16.</w:t>
            </w:r>
          </w:p>
        </w:tc>
        <w:tc>
          <w:tcPr>
            <w:tcW w:w="3966" w:type="dxa"/>
            <w:gridSpan w:val="3"/>
            <w:tcBorders>
              <w:top w:val="nil"/>
              <w:left w:val="nil"/>
              <w:bottom w:val="nil"/>
              <w:right w:val="nil"/>
            </w:tcBorders>
          </w:tcPr>
          <w:p w:rsidR="00B77A18" w:rsidRDefault="00B77A18">
            <w:pPr>
              <w:pStyle w:val="ConsPlusNormal"/>
            </w:pPr>
            <w:r>
              <w:t>Многокомнатные или соединяющиеся номера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50 и менее;</w:t>
            </w:r>
          </w:p>
          <w:p w:rsidR="00B77A18" w:rsidRDefault="00B77A18">
            <w:pPr>
              <w:pStyle w:val="ConsPlusNormal"/>
            </w:pPr>
            <w:r>
              <w:t xml:space="preserve">для гостиниц, указанных в </w:t>
            </w:r>
            <w:hyperlink w:anchor="P52" w:history="1">
              <w:r>
                <w:rPr>
                  <w:color w:val="0000FF"/>
                </w:rPr>
                <w:t>подпунктах "б"</w:t>
              </w:r>
            </w:hyperlink>
            <w:r>
              <w:t xml:space="preserve">, </w:t>
            </w:r>
            <w:hyperlink w:anchor="P54" w:history="1">
              <w:r>
                <w:rPr>
                  <w:color w:val="0000FF"/>
                </w:rPr>
                <w:t>"г"</w:t>
              </w:r>
            </w:hyperlink>
            <w:r>
              <w:t xml:space="preserve">, </w:t>
            </w:r>
            <w:hyperlink w:anchor="P56" w:history="1">
              <w:r>
                <w:rPr>
                  <w:color w:val="0000FF"/>
                </w:rPr>
                <w:t>"е"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многокомнатные номера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vMerge w:val="restart"/>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 xml:space="preserve">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многокомнатные и соединяющиеся номера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vMerge/>
            <w:tcBorders>
              <w:top w:val="nil"/>
              <w:left w:val="nil"/>
              <w:bottom w:val="nil"/>
              <w:right w:val="nil"/>
            </w:tcBorders>
          </w:tcPr>
          <w:p w:rsidR="00B77A18" w:rsidRDefault="00B77A18"/>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17.</w:t>
            </w:r>
          </w:p>
        </w:tc>
        <w:tc>
          <w:tcPr>
            <w:tcW w:w="3966" w:type="dxa"/>
            <w:gridSpan w:val="3"/>
            <w:tcBorders>
              <w:top w:val="nil"/>
              <w:left w:val="nil"/>
              <w:bottom w:val="nil"/>
              <w:right w:val="nil"/>
            </w:tcBorders>
          </w:tcPr>
          <w:p w:rsidR="00B77A18" w:rsidRDefault="00B77A18">
            <w:pPr>
              <w:pStyle w:val="ConsPlusNormal"/>
            </w:pPr>
            <w:r>
              <w:t>Номера "высшей категории" - не менее 5 процентов общего количества номеров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для гостиниц с количеством номеров 15 и менее количество номеров "высшей категории" не менее 2.</w:t>
            </w:r>
          </w:p>
          <w:p w:rsidR="00B77A18" w:rsidRDefault="00B77A18">
            <w:pPr>
              <w:pStyle w:val="ConsPlusNormal"/>
            </w:pPr>
            <w:r>
              <w:t>Для гостиниц с количеством номеров 50 и менее количество номеров "высшей категории" не менее 3.</w:t>
            </w:r>
          </w:p>
          <w:p w:rsidR="00B77A18" w:rsidRDefault="00B77A18">
            <w:pPr>
              <w:pStyle w:val="ConsPlusNormal"/>
            </w:pPr>
            <w:r>
              <w:t xml:space="preserve">Требование не является обязательным для гостиниц, находящихся в зданиях, являющихся объектами культурного наследия, для гостиниц, находящихся в зданиях, расположенных на территории исторического поселения, для </w:t>
            </w:r>
            <w:proofErr w:type="spellStart"/>
            <w:r>
              <w:t>апарт</w:t>
            </w:r>
            <w:proofErr w:type="spellEnd"/>
            <w:r>
              <w:t>-отелей</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18.</w:t>
            </w:r>
          </w:p>
        </w:tc>
        <w:tc>
          <w:tcPr>
            <w:tcW w:w="3966" w:type="dxa"/>
            <w:gridSpan w:val="3"/>
            <w:tcBorders>
              <w:top w:val="nil"/>
              <w:left w:val="nil"/>
              <w:bottom w:val="nil"/>
              <w:right w:val="nil"/>
            </w:tcBorders>
          </w:tcPr>
          <w:p w:rsidR="00B77A18" w:rsidRDefault="00B77A18">
            <w:pPr>
              <w:pStyle w:val="ConsPlusNormal"/>
            </w:pPr>
            <w:r>
              <w:t>Площадь номера, за исключением номеров категорий "</w:t>
            </w:r>
            <w:proofErr w:type="spellStart"/>
            <w:r>
              <w:t>джуниор</w:t>
            </w:r>
            <w:proofErr w:type="spellEnd"/>
            <w:r>
              <w:t xml:space="preserve"> сюит" и "студия" (без учета площади санузла, лоджии, балкона), не менее: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одноместного:</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9 кв. м</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12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10 процентов</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12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14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двухместного:</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12 кв. м</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15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10</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15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16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19.</w:t>
            </w:r>
          </w:p>
        </w:tc>
        <w:tc>
          <w:tcPr>
            <w:tcW w:w="3966" w:type="dxa"/>
            <w:gridSpan w:val="3"/>
            <w:tcBorders>
              <w:top w:val="nil"/>
              <w:left w:val="nil"/>
              <w:bottom w:val="nil"/>
              <w:right w:val="nil"/>
            </w:tcBorders>
          </w:tcPr>
          <w:p w:rsidR="00B77A18" w:rsidRDefault="00B77A18">
            <w:pPr>
              <w:pStyle w:val="ConsPlusNormal"/>
            </w:pPr>
            <w:r>
              <w:t>Многоместные номера (вместимостью 3 и более человек), площадь которых определяется из расчета на каждого проживающего, не менее кв. м:</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 xml:space="preserve">6 - для средств размещения круглогодичного </w:t>
            </w:r>
            <w:r>
              <w:lastRenderedPageBreak/>
              <w:t>функционирования</w:t>
            </w:r>
          </w:p>
        </w:tc>
        <w:tc>
          <w:tcPr>
            <w:tcW w:w="903" w:type="dxa"/>
            <w:tcBorders>
              <w:top w:val="nil"/>
              <w:left w:val="nil"/>
              <w:bottom w:val="nil"/>
              <w:right w:val="nil"/>
            </w:tcBorders>
          </w:tcPr>
          <w:p w:rsidR="00B77A18" w:rsidRDefault="00B77A18">
            <w:pPr>
              <w:pStyle w:val="ConsPlusNormal"/>
              <w:jc w:val="center"/>
            </w:pPr>
            <w:r>
              <w:lastRenderedPageBreak/>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для гостиниц, указанных в </w:t>
            </w:r>
            <w:hyperlink w:anchor="P57" w:history="1">
              <w:r>
                <w:rPr>
                  <w:color w:val="0000FF"/>
                </w:rPr>
                <w:t>подпункте "ж" пункта 5</w:t>
              </w:r>
            </w:hyperlink>
            <w:r>
              <w:t xml:space="preserve"> Положения </w:t>
            </w:r>
            <w:r>
              <w:lastRenderedPageBreak/>
              <w:t>допускается не менее 4 кв. м на одну кровать (одноярусную или двухъярусную), расстояние от верхней спинки двухъярусной кровати до потолка не менее 75 см, допускается уменьшение площади на 5 процентов</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4 - для средств размещения сезонного функционирования</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для гостиниц, указанных в </w:t>
            </w:r>
            <w:hyperlink w:anchor="P57" w:history="1">
              <w:r>
                <w:rPr>
                  <w:color w:val="0000FF"/>
                </w:rPr>
                <w:t>подпункте "ж" пункта 5</w:t>
              </w:r>
            </w:hyperlink>
            <w:r>
              <w:t xml:space="preserve"> Положения, допускается не менее 4 кв. м на одну кровать (одноярусную или двухъярусную), расстояние от верхней спинки двухъярусной кровати до потолка не менее 75 см</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20.</w:t>
            </w:r>
          </w:p>
        </w:tc>
        <w:tc>
          <w:tcPr>
            <w:tcW w:w="3966" w:type="dxa"/>
            <w:gridSpan w:val="3"/>
            <w:tcBorders>
              <w:top w:val="nil"/>
              <w:left w:val="nil"/>
              <w:bottom w:val="nil"/>
              <w:right w:val="nil"/>
            </w:tcBorders>
          </w:tcPr>
          <w:p w:rsidR="00B77A18" w:rsidRDefault="00B77A18">
            <w:pPr>
              <w:pStyle w:val="ConsPlusNormal"/>
            </w:pPr>
            <w:r>
              <w:t>Санузел в номере (умывальник, унитаз, ванна или душ):</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менее 25 процентов номеров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менее 50 процентов номеров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100 процентов номеров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площадь санузла: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не менее 1,75 кв. м</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не менее 2,5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5 процентов</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не менее 3,0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уменьшение площади на 5 процентов, за исключением номеров высшей категории.</w:t>
            </w:r>
          </w:p>
          <w:p w:rsidR="00B77A18" w:rsidRDefault="00B77A18">
            <w:pPr>
              <w:pStyle w:val="ConsPlusNormal"/>
            </w:pPr>
            <w:r>
              <w:t xml:space="preserve">для гостиниц, находящихся в </w:t>
            </w:r>
            <w:r>
              <w:lastRenderedPageBreak/>
              <w:t>зданиях, являющихся объектами культурного наследия, допускается уменьшение площади санузла в номерах первой категории в, но не менее 2,5 кв. м</w:t>
            </w: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не менее 3,8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допускается уменьшение площади на 10 процентов, за исключением номеров высшей категории.</w:t>
            </w:r>
          </w:p>
          <w:p w:rsidR="00B77A18" w:rsidRDefault="00B77A18">
            <w:pPr>
              <w:pStyle w:val="ConsPlusNormal"/>
            </w:pPr>
            <w:r>
              <w:t>Для гостиниц, находящихся в зданиях, являющихся объектами культурного наследия, допускается уменьшение площади санузла в номерах первой категории, но не менее 2,5 кв. м</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21.</w:t>
            </w:r>
          </w:p>
        </w:tc>
        <w:tc>
          <w:tcPr>
            <w:tcW w:w="3966" w:type="dxa"/>
            <w:gridSpan w:val="3"/>
            <w:tcBorders>
              <w:top w:val="nil"/>
              <w:left w:val="nil"/>
              <w:bottom w:val="nil"/>
              <w:right w:val="nil"/>
            </w:tcBorders>
          </w:tcPr>
          <w:p w:rsidR="00B77A18" w:rsidRDefault="00B77A18">
            <w:pPr>
              <w:pStyle w:val="ConsPlusNormal"/>
            </w:pPr>
            <w:r>
              <w:t>Вентилятор</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для гостиниц, расположенных на территориях, относящихся к южной климатической зоне Российской Федерации (пункт 4.3 настоящего приложения)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22.</w:t>
            </w:r>
          </w:p>
        </w:tc>
        <w:tc>
          <w:tcPr>
            <w:tcW w:w="3966" w:type="dxa"/>
            <w:gridSpan w:val="3"/>
            <w:tcBorders>
              <w:top w:val="nil"/>
              <w:left w:val="nil"/>
              <w:bottom w:val="nil"/>
              <w:right w:val="nil"/>
            </w:tcBorders>
          </w:tcPr>
          <w:p w:rsidR="00B77A18" w:rsidRDefault="00B77A18">
            <w:pPr>
              <w:pStyle w:val="ConsPlusNormal"/>
            </w:pPr>
            <w:r>
              <w:t>Возможность индивидуальной регулировки температуры (зимой для системы отопления, летом для системы охлаждения (кондиционирования)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IV. Санитарные объекты общего пользования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23.</w:t>
            </w:r>
          </w:p>
        </w:tc>
        <w:tc>
          <w:tcPr>
            <w:tcW w:w="3966" w:type="dxa"/>
            <w:gridSpan w:val="3"/>
            <w:tcBorders>
              <w:top w:val="nil"/>
              <w:left w:val="nil"/>
              <w:bottom w:val="nil"/>
              <w:right w:val="nil"/>
            </w:tcBorders>
          </w:tcPr>
          <w:p w:rsidR="00B77A18" w:rsidRDefault="00B77A18">
            <w:pPr>
              <w:pStyle w:val="ConsPlusNormal"/>
            </w:pPr>
            <w:r>
              <w:t>Туалет:</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вблизи общественных помещений</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с количеством номеров 15 и менее </w:t>
            </w:r>
            <w:r>
              <w:lastRenderedPageBreak/>
              <w:t>(при условии обеспечения доступа гостям в служебный туалет)</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оборудование: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туалетные кабины, умывальник с горячей и холодной водой (смеситель), зеркало, мыло (диспенсер с жидким мылом) туалетная бумага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 xml:space="preserve">бумажные полотенца (или </w:t>
            </w:r>
            <w:proofErr w:type="spellStart"/>
            <w:r>
              <w:t>электрополотенце</w:t>
            </w:r>
            <w:proofErr w:type="spellEnd"/>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крючки для одежды, корзина для мусора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диспенсер с разовыми сиденьями для унитаза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диспенсер с кремом для рук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махровые салфетки для рук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диспенсер с пакетами для предметов гигиены</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84" w:type="dxa"/>
            <w:gridSpan w:val="3"/>
            <w:tcBorders>
              <w:top w:val="nil"/>
              <w:left w:val="nil"/>
              <w:bottom w:val="nil"/>
              <w:right w:val="nil"/>
            </w:tcBorders>
          </w:tcPr>
          <w:p w:rsidR="00B77A18" w:rsidRDefault="00B77A18">
            <w:pPr>
              <w:pStyle w:val="ConsPlusNormal"/>
            </w:pPr>
          </w:p>
        </w:tc>
        <w:tc>
          <w:tcPr>
            <w:tcW w:w="3402" w:type="dxa"/>
            <w:tcBorders>
              <w:top w:val="nil"/>
              <w:left w:val="nil"/>
              <w:bottom w:val="nil"/>
              <w:right w:val="nil"/>
            </w:tcBorders>
          </w:tcPr>
          <w:p w:rsidR="00B77A18" w:rsidRDefault="00B77A18">
            <w:pPr>
              <w:pStyle w:val="ConsPlusNormal"/>
            </w:pPr>
            <w:r>
              <w:t>корзина для использованных махровых салфеток для рук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общий туалет для проживающих в номерах без туалета не менее 2 (мужской и женский) на этаж из расчета:</w:t>
            </w:r>
          </w:p>
          <w:p w:rsidR="00B77A18" w:rsidRDefault="00B77A18">
            <w:pPr>
              <w:pStyle w:val="ConsPlusNormal"/>
            </w:pPr>
            <w:r>
              <w:t xml:space="preserve">для мужчин одна туалетная кабина (унитаз) на 10 человек или </w:t>
            </w:r>
            <w:r>
              <w:lastRenderedPageBreak/>
              <w:t>по одному унитазу и писсуару на 18 человек;</w:t>
            </w:r>
          </w:p>
          <w:p w:rsidR="00B77A18" w:rsidRDefault="00B77A18">
            <w:pPr>
              <w:pStyle w:val="ConsPlusNormal"/>
            </w:pPr>
            <w:r>
              <w:t>для женщин одна туалетная кабина (унитаз) на 10 человек</w:t>
            </w:r>
          </w:p>
        </w:tc>
        <w:tc>
          <w:tcPr>
            <w:tcW w:w="903" w:type="dxa"/>
            <w:tcBorders>
              <w:top w:val="nil"/>
              <w:left w:val="nil"/>
              <w:bottom w:val="nil"/>
              <w:right w:val="nil"/>
            </w:tcBorders>
          </w:tcPr>
          <w:p w:rsidR="00B77A18" w:rsidRDefault="00B77A18">
            <w:pPr>
              <w:pStyle w:val="ConsPlusNormal"/>
              <w:jc w:val="center"/>
            </w:pPr>
            <w:r>
              <w:lastRenderedPageBreak/>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допускается один туалет с одной туалетной кабиной на этаже при количестве мест в номерах на этаже 6 и менее</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24.</w:t>
            </w:r>
          </w:p>
        </w:tc>
        <w:tc>
          <w:tcPr>
            <w:tcW w:w="3966" w:type="dxa"/>
            <w:gridSpan w:val="3"/>
            <w:tcBorders>
              <w:top w:val="nil"/>
              <w:left w:val="nil"/>
              <w:bottom w:val="nil"/>
              <w:right w:val="nil"/>
            </w:tcBorders>
          </w:tcPr>
          <w:p w:rsidR="00B77A18" w:rsidRDefault="00B77A18">
            <w:pPr>
              <w:pStyle w:val="ConsPlusNormal"/>
            </w:pPr>
            <w:r>
              <w:t>Ванная комната (душевая):</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из расчета одна душевая кабина (душевая стойка) на 20 человек, проживающих в номерах без ванны или душа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оборудование (душевая кабина, туалетная кабина, умывальник с горячей и холодной водой (смеситель), зеркало, туалетный стол, мыло (диспенсер с жидким мылом), крючки для одежды, корзина для мусора)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V. Общественные помещения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25.</w:t>
            </w:r>
          </w:p>
        </w:tc>
        <w:tc>
          <w:tcPr>
            <w:tcW w:w="3966" w:type="dxa"/>
            <w:gridSpan w:val="3"/>
            <w:tcBorders>
              <w:top w:val="nil"/>
              <w:left w:val="nil"/>
              <w:bottom w:val="nil"/>
              <w:right w:val="nil"/>
            </w:tcBorders>
          </w:tcPr>
          <w:p w:rsidR="00B77A18" w:rsidRDefault="00B77A18">
            <w:pPr>
              <w:pStyle w:val="ConsPlusNormal"/>
            </w:pPr>
            <w:r>
              <w:t>Общественные помещения с мебелью и другим оборудованием, соответствующим функциональному назначению помещения</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26.</w:t>
            </w:r>
          </w:p>
        </w:tc>
        <w:tc>
          <w:tcPr>
            <w:tcW w:w="3966" w:type="dxa"/>
            <w:gridSpan w:val="3"/>
            <w:tcBorders>
              <w:top w:val="nil"/>
              <w:left w:val="nil"/>
              <w:bottom w:val="nil"/>
              <w:right w:val="nil"/>
            </w:tcBorders>
          </w:tcPr>
          <w:p w:rsidR="00B77A18" w:rsidRDefault="00B77A18">
            <w:pPr>
              <w:pStyle w:val="ConsPlusNormal"/>
            </w:pPr>
            <w:r>
              <w:t>Холл площадью:</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площадь может не превышать 25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площадь может не превышать 40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менее 30 кв. м плюс по 1 кв. м из расчета на каждый номер, начиная с 21-го, - максимальная площадь может не превышать 80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менее 30 кв. м плюс по 1 кв. м из расчета на каждый номер, начиная с 21-го, - максимальная площадь может не превышать 120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не менее 30 кв. м плюс по 1 кв. м из расчета на каждый номер, начиная с 21-го, - максимальная площадь может не превышать 160 кв. 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27.</w:t>
            </w:r>
          </w:p>
        </w:tc>
        <w:tc>
          <w:tcPr>
            <w:tcW w:w="3966" w:type="dxa"/>
            <w:gridSpan w:val="3"/>
            <w:tcBorders>
              <w:top w:val="nil"/>
              <w:left w:val="nil"/>
              <w:bottom w:val="nil"/>
              <w:right w:val="nil"/>
            </w:tcBorders>
          </w:tcPr>
          <w:p w:rsidR="00B77A18" w:rsidRDefault="00B77A18">
            <w:pPr>
              <w:pStyle w:val="ConsPlusNormal"/>
            </w:pPr>
            <w:r>
              <w:t>Служба приема и размещения:</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при наличии нескольких корпусов или нескольких видов гостиниц в одном гостиничном комплексе на одной территории допускается единая служба приема и размещения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 зоной для отдыха и ожидания с соответствующей мебелью (кресла, диваны, стулья, журнальные столики), с газетами, журналами</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с подачей напитков и музыкальным вещанием</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28.</w:t>
            </w:r>
          </w:p>
        </w:tc>
        <w:tc>
          <w:tcPr>
            <w:tcW w:w="3966" w:type="dxa"/>
            <w:gridSpan w:val="3"/>
            <w:tcBorders>
              <w:top w:val="nil"/>
              <w:left w:val="nil"/>
              <w:bottom w:val="nil"/>
              <w:right w:val="nil"/>
            </w:tcBorders>
          </w:tcPr>
          <w:p w:rsidR="00B77A18" w:rsidRDefault="00B77A18">
            <w:pPr>
              <w:pStyle w:val="ConsPlusNormal"/>
            </w:pPr>
            <w:r>
              <w:t xml:space="preserve">Ковры, ковровое или иное напольное </w:t>
            </w:r>
            <w:r>
              <w:lastRenderedPageBreak/>
              <w:t>покрытие в зоне отдыха</w:t>
            </w:r>
          </w:p>
        </w:tc>
        <w:tc>
          <w:tcPr>
            <w:tcW w:w="903" w:type="dxa"/>
            <w:tcBorders>
              <w:top w:val="nil"/>
              <w:left w:val="nil"/>
              <w:bottom w:val="nil"/>
              <w:right w:val="nil"/>
            </w:tcBorders>
          </w:tcPr>
          <w:p w:rsidR="00B77A18" w:rsidRDefault="00B77A18">
            <w:pPr>
              <w:pStyle w:val="ConsPlusNormal"/>
              <w:jc w:val="center"/>
            </w:pPr>
            <w:r>
              <w:lastRenderedPageBreak/>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w:t>
            </w:r>
            <w:r>
              <w:lastRenderedPageBreak/>
              <w:t>обязательным для гостиниц с количеством номеров 50 и менее</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29.</w:t>
            </w:r>
          </w:p>
        </w:tc>
        <w:tc>
          <w:tcPr>
            <w:tcW w:w="3966" w:type="dxa"/>
            <w:gridSpan w:val="3"/>
            <w:tcBorders>
              <w:top w:val="nil"/>
              <w:left w:val="nil"/>
              <w:bottom w:val="nil"/>
              <w:right w:val="nil"/>
            </w:tcBorders>
          </w:tcPr>
          <w:p w:rsidR="00B77A18" w:rsidRDefault="00B77A18">
            <w:pPr>
              <w:pStyle w:val="ConsPlusNormal"/>
            </w:pPr>
            <w:r>
              <w:t>Декоративное озеленение, художественные композиции в холле</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30.</w:t>
            </w:r>
          </w:p>
        </w:tc>
        <w:tc>
          <w:tcPr>
            <w:tcW w:w="3966" w:type="dxa"/>
            <w:gridSpan w:val="3"/>
            <w:tcBorders>
              <w:top w:val="nil"/>
              <w:left w:val="nil"/>
              <w:bottom w:val="nil"/>
              <w:right w:val="nil"/>
            </w:tcBorders>
          </w:tcPr>
          <w:p w:rsidR="00B77A18" w:rsidRDefault="00B77A18">
            <w:pPr>
              <w:pStyle w:val="ConsPlusNormal"/>
            </w:pPr>
            <w:r>
              <w:t>Сейфовые ячейки для хранения ценностей гостей в службе приема и размещения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при наличии мини-сейфа в каждом номере</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31.</w:t>
            </w:r>
          </w:p>
        </w:tc>
        <w:tc>
          <w:tcPr>
            <w:tcW w:w="3966" w:type="dxa"/>
            <w:gridSpan w:val="3"/>
            <w:tcBorders>
              <w:top w:val="nil"/>
              <w:left w:val="nil"/>
              <w:bottom w:val="nil"/>
              <w:right w:val="nil"/>
            </w:tcBorders>
          </w:tcPr>
          <w:p w:rsidR="00B77A18" w:rsidRDefault="00B77A18">
            <w:pPr>
              <w:pStyle w:val="ConsPlusNormal"/>
            </w:pPr>
            <w:r>
              <w:t>Гардероб вблизи общественных помещений</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с количеством номеров 50 и менее</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32.</w:t>
            </w:r>
          </w:p>
        </w:tc>
        <w:tc>
          <w:tcPr>
            <w:tcW w:w="3966" w:type="dxa"/>
            <w:gridSpan w:val="3"/>
            <w:tcBorders>
              <w:top w:val="nil"/>
              <w:left w:val="nil"/>
              <w:bottom w:val="nil"/>
              <w:right w:val="nil"/>
            </w:tcBorders>
          </w:tcPr>
          <w:p w:rsidR="00B77A18" w:rsidRDefault="00B77A18">
            <w:pPr>
              <w:pStyle w:val="ConsPlusNormal"/>
            </w:pPr>
            <w:r>
              <w:t>Вешалки в холле и в общественных помещениях</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33.</w:t>
            </w:r>
          </w:p>
        </w:tc>
        <w:tc>
          <w:tcPr>
            <w:tcW w:w="3966" w:type="dxa"/>
            <w:gridSpan w:val="3"/>
            <w:tcBorders>
              <w:top w:val="nil"/>
              <w:left w:val="nil"/>
              <w:bottom w:val="nil"/>
              <w:right w:val="nil"/>
            </w:tcBorders>
          </w:tcPr>
          <w:p w:rsidR="00B77A18" w:rsidRDefault="00B77A18">
            <w:pPr>
              <w:pStyle w:val="ConsPlusNormal"/>
            </w:pPr>
            <w:r>
              <w:t>Телевизионный зал</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при наличии телевизоров в каждом номере.</w:t>
            </w:r>
          </w:p>
          <w:p w:rsidR="00B77A18" w:rsidRDefault="00B77A18">
            <w:pPr>
              <w:pStyle w:val="ConsPlusNormal"/>
            </w:pPr>
            <w:r>
              <w:t>Допускается расположение телевизионного зала в общественном помещении гостиницы</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34.</w:t>
            </w:r>
          </w:p>
        </w:tc>
        <w:tc>
          <w:tcPr>
            <w:tcW w:w="3966" w:type="dxa"/>
            <w:gridSpan w:val="3"/>
            <w:tcBorders>
              <w:top w:val="nil"/>
              <w:left w:val="nil"/>
              <w:bottom w:val="nil"/>
              <w:right w:val="nil"/>
            </w:tcBorders>
          </w:tcPr>
          <w:p w:rsidR="00B77A18" w:rsidRDefault="00B77A18">
            <w:pPr>
              <w:pStyle w:val="ConsPlusNormal"/>
            </w:pPr>
            <w:r>
              <w:t>Конференц-зал с оборудованием, необходимым для проведения презентаций (системы отображения информации и управления, звуковая аппаратура)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50 и менее;</w:t>
            </w:r>
          </w:p>
          <w:p w:rsidR="00B77A18" w:rsidRDefault="00B77A18">
            <w:pPr>
              <w:pStyle w:val="ConsPlusNormal"/>
            </w:pPr>
            <w:r>
              <w:t xml:space="preserve">для гостиниц, указанных в </w:t>
            </w:r>
            <w:hyperlink w:anchor="P52" w:history="1">
              <w:r>
                <w:rPr>
                  <w:color w:val="0000FF"/>
                </w:rPr>
                <w:t>подпунктах "б"</w:t>
              </w:r>
            </w:hyperlink>
            <w:r>
              <w:t xml:space="preserve"> - </w:t>
            </w:r>
            <w:hyperlink w:anchor="P57" w:history="1">
              <w:r>
                <w:rPr>
                  <w:color w:val="0000FF"/>
                </w:rPr>
                <w:t>"ж" пункта 5</w:t>
              </w:r>
            </w:hyperlink>
            <w:r>
              <w:t xml:space="preserve">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35.</w:t>
            </w:r>
          </w:p>
        </w:tc>
        <w:tc>
          <w:tcPr>
            <w:tcW w:w="3966" w:type="dxa"/>
            <w:gridSpan w:val="3"/>
            <w:tcBorders>
              <w:top w:val="nil"/>
              <w:left w:val="nil"/>
              <w:bottom w:val="nil"/>
              <w:right w:val="nil"/>
            </w:tcBorders>
          </w:tcPr>
          <w:p w:rsidR="00B77A18" w:rsidRDefault="00B77A18">
            <w:pPr>
              <w:pStyle w:val="ConsPlusNormal"/>
            </w:pPr>
            <w:r>
              <w:t xml:space="preserve">Бизнес-центр (электронные средства связи, копировальная техника, помещения для переговоров, </w:t>
            </w:r>
            <w:r>
              <w:lastRenderedPageBreak/>
              <w:t>компьютеры)</w:t>
            </w:r>
          </w:p>
        </w:tc>
        <w:tc>
          <w:tcPr>
            <w:tcW w:w="903" w:type="dxa"/>
            <w:tcBorders>
              <w:top w:val="nil"/>
              <w:left w:val="nil"/>
              <w:bottom w:val="nil"/>
              <w:right w:val="nil"/>
            </w:tcBorders>
          </w:tcPr>
          <w:p w:rsidR="00B77A18" w:rsidRDefault="00B77A18">
            <w:pPr>
              <w:pStyle w:val="ConsPlusNormal"/>
              <w:jc w:val="center"/>
            </w:pPr>
            <w:r>
              <w:lastRenderedPageBreak/>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 xml:space="preserve">для гостиниц с количеством </w:t>
            </w:r>
            <w:r>
              <w:lastRenderedPageBreak/>
              <w:t>номеров 15 и менее;</w:t>
            </w:r>
          </w:p>
          <w:p w:rsidR="00B77A18" w:rsidRDefault="00B77A18">
            <w:pPr>
              <w:pStyle w:val="ConsPlusNormal"/>
            </w:pPr>
            <w:r>
              <w:t xml:space="preserve">для гостиниц, указанных в </w:t>
            </w:r>
            <w:hyperlink w:anchor="P57" w:history="1">
              <w:r>
                <w:rPr>
                  <w:color w:val="0000FF"/>
                </w:rPr>
                <w:t>подпункте "ж" пункта 5</w:t>
              </w:r>
            </w:hyperlink>
            <w:r>
              <w:t xml:space="preserve">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36.</w:t>
            </w:r>
          </w:p>
        </w:tc>
        <w:tc>
          <w:tcPr>
            <w:tcW w:w="3966" w:type="dxa"/>
            <w:gridSpan w:val="3"/>
            <w:tcBorders>
              <w:top w:val="nil"/>
              <w:left w:val="nil"/>
              <w:bottom w:val="nil"/>
              <w:right w:val="nil"/>
            </w:tcBorders>
          </w:tcPr>
          <w:p w:rsidR="00B77A18" w:rsidRDefault="00B77A18">
            <w:pPr>
              <w:pStyle w:val="ConsPlusNormal"/>
            </w:pPr>
            <w:r>
              <w:t>Спортивно-оздоровительный центр (тренажерный зал или зал для фитнеса)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категории "четыре звезды" с количеством номеров 15 и менее;</w:t>
            </w:r>
          </w:p>
          <w:p w:rsidR="00B77A18" w:rsidRDefault="00B77A18">
            <w:pPr>
              <w:pStyle w:val="ConsPlusNormal"/>
            </w:pPr>
            <w:r>
              <w:t xml:space="preserve">для гостиниц, указанных в </w:t>
            </w:r>
            <w:hyperlink w:anchor="P52" w:history="1">
              <w:r>
                <w:rPr>
                  <w:color w:val="0000FF"/>
                </w:rPr>
                <w:t>подпунктах "б"</w:t>
              </w:r>
            </w:hyperlink>
            <w:r>
              <w:t xml:space="preserve">, </w:t>
            </w:r>
            <w:hyperlink w:anchor="P55" w:history="1">
              <w:r>
                <w:rPr>
                  <w:color w:val="0000FF"/>
                </w:rPr>
                <w:t>"д"</w:t>
              </w:r>
            </w:hyperlink>
            <w:r>
              <w:t xml:space="preserve">, </w:t>
            </w:r>
            <w:hyperlink w:anchor="P57" w:history="1">
              <w:r>
                <w:rPr>
                  <w:color w:val="0000FF"/>
                </w:rPr>
                <w:t>"ж" пункта 5</w:t>
              </w:r>
            </w:hyperlink>
            <w:r>
              <w:t xml:space="preserve">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37.</w:t>
            </w:r>
          </w:p>
        </w:tc>
        <w:tc>
          <w:tcPr>
            <w:tcW w:w="3966" w:type="dxa"/>
            <w:gridSpan w:val="3"/>
            <w:tcBorders>
              <w:top w:val="nil"/>
              <w:left w:val="nil"/>
              <w:bottom w:val="nil"/>
              <w:right w:val="nil"/>
            </w:tcBorders>
          </w:tcPr>
          <w:p w:rsidR="00B77A18" w:rsidRDefault="00B77A18">
            <w:pPr>
              <w:pStyle w:val="ConsPlusNormal"/>
            </w:pPr>
            <w:r>
              <w:t>Ковровое покрытие (ковры) в коридорах</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8" w:history="1">
              <w:r>
                <w:rPr>
                  <w:color w:val="0000FF"/>
                </w:rPr>
                <w:t>"з"</w:t>
              </w:r>
            </w:hyperlink>
            <w:r>
              <w:t>, "и" пункта 5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38.</w:t>
            </w:r>
          </w:p>
        </w:tc>
        <w:tc>
          <w:tcPr>
            <w:tcW w:w="3966" w:type="dxa"/>
            <w:gridSpan w:val="3"/>
            <w:tcBorders>
              <w:top w:val="nil"/>
              <w:left w:val="nil"/>
              <w:bottom w:val="nil"/>
              <w:right w:val="nil"/>
            </w:tcBorders>
          </w:tcPr>
          <w:p w:rsidR="00B77A18" w:rsidRDefault="00B77A18">
            <w:pPr>
              <w:pStyle w:val="ConsPlusNormal"/>
            </w:pPr>
            <w:r>
              <w:t>Служебные помещения для персонала: столовая или помещение для приема пищи, санузлы, раздевалки, помещения для отдыха, подсобные помещения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категорий "одна звезда", "две звезды" и "три звезды" с количеством номеров 15 и менее</w:t>
            </w: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VI. Помещения для предоставления услуг питания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39.</w:t>
            </w:r>
          </w:p>
        </w:tc>
        <w:tc>
          <w:tcPr>
            <w:tcW w:w="3966" w:type="dxa"/>
            <w:gridSpan w:val="3"/>
            <w:tcBorders>
              <w:top w:val="nil"/>
              <w:left w:val="nil"/>
              <w:bottom w:val="nil"/>
              <w:right w:val="nil"/>
            </w:tcBorders>
          </w:tcPr>
          <w:p w:rsidR="00B77A18" w:rsidRDefault="00B77A18">
            <w:pPr>
              <w:pStyle w:val="ConsPlusNormal"/>
            </w:pPr>
            <w:r>
              <w:t>Предприятия питания:</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ресторан</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для гостиниц категории "четыре звезды" с количеством номеров 15 и менее допускается наличие кафе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бар (лобби-бар)</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lastRenderedPageBreak/>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p w:rsidR="00B77A18" w:rsidRDefault="00B77A18">
            <w:pPr>
              <w:pStyle w:val="ConsPlusNormal"/>
            </w:pPr>
            <w:r>
              <w:t>для гостиниц, находящихся в зданиях, являющихся объектами культурного наследия;</w:t>
            </w:r>
          </w:p>
          <w:p w:rsidR="00B77A18" w:rsidRDefault="00B77A18">
            <w:pPr>
              <w:pStyle w:val="ConsPlusNormal"/>
            </w:pPr>
            <w:r>
              <w:t>для гостиниц, находящихся в зданиях, являющихся предметом охраны исторического поселения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предприятия питания любого типа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типы предприятий питания:</w:t>
            </w:r>
          </w:p>
          <w:p w:rsidR="00B77A18" w:rsidRDefault="00B77A18">
            <w:pPr>
              <w:pStyle w:val="ConsPlusNormal"/>
            </w:pPr>
            <w:r>
              <w:t>ресторан, кафе, бар, столовая, предприятие быстрого обслуживания, буфет, кафетерий</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банкетный зал (залы), возможен трансформируемый в конференц-зал с оборудованием, необходимым для проведения презентаций (системы отображения информации и управления, звуковая аппаратура)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50 и менее;</w:t>
            </w:r>
          </w:p>
          <w:p w:rsidR="00B77A18" w:rsidRDefault="00B77A18">
            <w:pPr>
              <w:pStyle w:val="ConsPlusNormal"/>
            </w:pPr>
            <w:r>
              <w:t>для гостиниц, находящихся в зданиях, являющихся объектами культурного наследия;</w:t>
            </w:r>
          </w:p>
          <w:p w:rsidR="00B77A18" w:rsidRDefault="00B77A18">
            <w:pPr>
              <w:pStyle w:val="ConsPlusNormal"/>
            </w:pPr>
            <w:r>
              <w:t>для гостиниц, находящихся в зданиях, являющихся предметом охраны исторического поселения</w:t>
            </w: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VII. Услуги</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40.</w:t>
            </w:r>
          </w:p>
        </w:tc>
        <w:tc>
          <w:tcPr>
            <w:tcW w:w="3966" w:type="dxa"/>
            <w:gridSpan w:val="3"/>
            <w:tcBorders>
              <w:top w:val="nil"/>
              <w:left w:val="nil"/>
              <w:bottom w:val="nil"/>
              <w:right w:val="nil"/>
            </w:tcBorders>
          </w:tcPr>
          <w:p w:rsidR="00B77A18" w:rsidRDefault="00B77A18">
            <w:pPr>
              <w:pStyle w:val="ConsPlusNormal"/>
            </w:pPr>
            <w:r>
              <w:t>Служба приема - круглосуточный прием</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в домах отдыха, пансионатах, туристских базах допускается наличие службы приема, с которой можно связаться круглосуточно</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41.</w:t>
            </w:r>
          </w:p>
        </w:tc>
        <w:tc>
          <w:tcPr>
            <w:tcW w:w="3966" w:type="dxa"/>
            <w:gridSpan w:val="3"/>
            <w:tcBorders>
              <w:top w:val="nil"/>
              <w:left w:val="nil"/>
              <w:bottom w:val="nil"/>
              <w:right w:val="nil"/>
            </w:tcBorders>
          </w:tcPr>
          <w:p w:rsidR="00B77A18" w:rsidRDefault="00B77A18">
            <w:pPr>
              <w:pStyle w:val="ConsPlusNormal"/>
            </w:pPr>
            <w:r>
              <w:t xml:space="preserve">Вручение </w:t>
            </w:r>
            <w:proofErr w:type="gramStart"/>
            <w:r>
              <w:t>корреспонденции</w:t>
            </w:r>
            <w:proofErr w:type="gramEnd"/>
            <w:r>
              <w:t xml:space="preserve"> поступившей гостям</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42.</w:t>
            </w:r>
          </w:p>
        </w:tc>
        <w:tc>
          <w:tcPr>
            <w:tcW w:w="3966" w:type="dxa"/>
            <w:gridSpan w:val="3"/>
            <w:tcBorders>
              <w:top w:val="nil"/>
              <w:left w:val="nil"/>
              <w:bottom w:val="nil"/>
              <w:right w:val="nil"/>
            </w:tcBorders>
          </w:tcPr>
          <w:p w:rsidR="00B77A18" w:rsidRDefault="00B77A18">
            <w:pPr>
              <w:pStyle w:val="ConsPlusNormal"/>
            </w:pPr>
            <w:r>
              <w:t>Швейцар</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43.</w:t>
            </w:r>
          </w:p>
        </w:tc>
        <w:tc>
          <w:tcPr>
            <w:tcW w:w="3966" w:type="dxa"/>
            <w:gridSpan w:val="3"/>
            <w:tcBorders>
              <w:top w:val="nil"/>
              <w:left w:val="nil"/>
              <w:bottom w:val="nil"/>
              <w:right w:val="nil"/>
            </w:tcBorders>
          </w:tcPr>
          <w:p w:rsidR="00B77A18" w:rsidRDefault="00B77A18">
            <w:pPr>
              <w:pStyle w:val="ConsPlusNormal"/>
            </w:pPr>
            <w:r>
              <w:t>Поднос багажа (из машины в номер и из номера в машину) круглосуточно:</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обязательно</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является обязательным для всех категорий гостиниц высотой более 3 этажей при отсутствии в них лифта в соответствии с </w:t>
            </w:r>
            <w:hyperlink w:anchor="P2242" w:history="1">
              <w:r>
                <w:rPr>
                  <w:color w:val="0000FF"/>
                </w:rPr>
                <w:t>пунктом 11</w:t>
              </w:r>
            </w:hyperlink>
            <w:r>
              <w:t xml:space="preserve"> раздела II "Техническое оборудование и оснащение" настоящего приложения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по просьбе</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44.</w:t>
            </w:r>
          </w:p>
        </w:tc>
        <w:tc>
          <w:tcPr>
            <w:tcW w:w="3966" w:type="dxa"/>
            <w:gridSpan w:val="3"/>
            <w:tcBorders>
              <w:top w:val="nil"/>
              <w:left w:val="nil"/>
              <w:bottom w:val="nil"/>
              <w:right w:val="nil"/>
            </w:tcBorders>
          </w:tcPr>
          <w:p w:rsidR="00B77A18" w:rsidRDefault="00B77A18">
            <w:pPr>
              <w:pStyle w:val="ConsPlusNormal"/>
            </w:pPr>
            <w:r>
              <w:t>Утренняя побудка (по просьбе)</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45.</w:t>
            </w:r>
          </w:p>
        </w:tc>
        <w:tc>
          <w:tcPr>
            <w:tcW w:w="3966" w:type="dxa"/>
            <w:gridSpan w:val="3"/>
            <w:tcBorders>
              <w:top w:val="nil"/>
              <w:left w:val="nil"/>
              <w:bottom w:val="nil"/>
              <w:right w:val="nil"/>
            </w:tcBorders>
          </w:tcPr>
          <w:p w:rsidR="00B77A18" w:rsidRDefault="00B77A18">
            <w:pPr>
              <w:pStyle w:val="ConsPlusNormal"/>
            </w:pPr>
            <w:r>
              <w:t>Ежедневная уборка горничной номера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46.</w:t>
            </w:r>
          </w:p>
        </w:tc>
        <w:tc>
          <w:tcPr>
            <w:tcW w:w="3966" w:type="dxa"/>
            <w:gridSpan w:val="3"/>
            <w:tcBorders>
              <w:top w:val="nil"/>
              <w:left w:val="nil"/>
              <w:bottom w:val="nil"/>
              <w:right w:val="nil"/>
            </w:tcBorders>
          </w:tcPr>
          <w:p w:rsidR="00B77A18" w:rsidRDefault="00B77A18">
            <w:pPr>
              <w:pStyle w:val="ConsPlusNormal"/>
            </w:pPr>
            <w:r>
              <w:t>Ежедневная заправка постелей</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47.</w:t>
            </w:r>
          </w:p>
        </w:tc>
        <w:tc>
          <w:tcPr>
            <w:tcW w:w="3966" w:type="dxa"/>
            <w:gridSpan w:val="3"/>
            <w:tcBorders>
              <w:top w:val="nil"/>
              <w:left w:val="nil"/>
              <w:bottom w:val="nil"/>
              <w:right w:val="nil"/>
            </w:tcBorders>
          </w:tcPr>
          <w:p w:rsidR="00B77A18" w:rsidRDefault="00B77A18">
            <w:pPr>
              <w:pStyle w:val="ConsPlusNormal"/>
            </w:pPr>
            <w:r>
              <w:t>Вечерняя подготовка номера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48.</w:t>
            </w:r>
          </w:p>
        </w:tc>
        <w:tc>
          <w:tcPr>
            <w:tcW w:w="3966" w:type="dxa"/>
            <w:gridSpan w:val="3"/>
            <w:tcBorders>
              <w:top w:val="nil"/>
              <w:left w:val="nil"/>
              <w:bottom w:val="nil"/>
              <w:right w:val="nil"/>
            </w:tcBorders>
          </w:tcPr>
          <w:p w:rsidR="00B77A18" w:rsidRDefault="00B77A18">
            <w:pPr>
              <w:pStyle w:val="ConsPlusNormal"/>
            </w:pPr>
            <w:r>
              <w:t>Смена постельного белья:</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 раз в 5 дней</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 раз в 3 дня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 раз в 2 дня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 раз в 2 дня (по просьбе - ежедневно)</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lastRenderedPageBreak/>
              <w:t>49.</w:t>
            </w:r>
          </w:p>
        </w:tc>
        <w:tc>
          <w:tcPr>
            <w:tcW w:w="3966" w:type="dxa"/>
            <w:gridSpan w:val="3"/>
            <w:tcBorders>
              <w:top w:val="nil"/>
              <w:left w:val="nil"/>
              <w:bottom w:val="nil"/>
              <w:right w:val="nil"/>
            </w:tcBorders>
          </w:tcPr>
          <w:p w:rsidR="00B77A18" w:rsidRDefault="00B77A18">
            <w:pPr>
              <w:pStyle w:val="ConsPlusNormal"/>
            </w:pPr>
            <w:r>
              <w:t>Смена использованных полотенец:</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1 раз в 3 дня</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ежедневно</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50.</w:t>
            </w:r>
          </w:p>
        </w:tc>
        <w:tc>
          <w:tcPr>
            <w:tcW w:w="3966" w:type="dxa"/>
            <w:gridSpan w:val="3"/>
            <w:tcBorders>
              <w:top w:val="nil"/>
              <w:left w:val="nil"/>
              <w:bottom w:val="nil"/>
              <w:right w:val="nil"/>
            </w:tcBorders>
          </w:tcPr>
          <w:p w:rsidR="00B77A18" w:rsidRDefault="00B77A18">
            <w:pPr>
              <w:pStyle w:val="ConsPlusNormal"/>
            </w:pPr>
            <w:r>
              <w:t>Стирка: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исполнение в течение суток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категории "три звезды",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экспресс-обслуживание (срок исполнения не более 2 часов)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51.</w:t>
            </w:r>
          </w:p>
        </w:tc>
        <w:tc>
          <w:tcPr>
            <w:tcW w:w="3966" w:type="dxa"/>
            <w:gridSpan w:val="3"/>
            <w:tcBorders>
              <w:top w:val="nil"/>
              <w:left w:val="nil"/>
              <w:bottom w:val="nil"/>
              <w:right w:val="nil"/>
            </w:tcBorders>
          </w:tcPr>
          <w:p w:rsidR="00B77A18" w:rsidRDefault="00B77A18">
            <w:pPr>
              <w:pStyle w:val="ConsPlusNormal"/>
            </w:pPr>
            <w:r>
              <w:t>Глажение: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исполнение в течение 1 часа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предоставление утюга, гладильной доски, гладильная комната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52.</w:t>
            </w:r>
          </w:p>
        </w:tc>
        <w:tc>
          <w:tcPr>
            <w:tcW w:w="3966" w:type="dxa"/>
            <w:gridSpan w:val="3"/>
            <w:tcBorders>
              <w:top w:val="nil"/>
              <w:left w:val="nil"/>
              <w:bottom w:val="nil"/>
              <w:right w:val="nil"/>
            </w:tcBorders>
          </w:tcPr>
          <w:p w:rsidR="00B77A18" w:rsidRDefault="00B77A18">
            <w:pPr>
              <w:pStyle w:val="ConsPlusNormal"/>
            </w:pPr>
            <w:r>
              <w:t>Химчистка:</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допускается предоставление услуг по договору со специализированным предприятием.</w:t>
            </w:r>
          </w:p>
          <w:p w:rsidR="00B77A18" w:rsidRDefault="00B77A18">
            <w:pPr>
              <w:pStyle w:val="ConsPlusNormal"/>
            </w:pPr>
            <w:r>
              <w:t>Требование не является обязательным:</w:t>
            </w:r>
          </w:p>
          <w:p w:rsidR="00B77A18" w:rsidRDefault="00B77A18">
            <w:pPr>
              <w:pStyle w:val="ConsPlusNormal"/>
            </w:pPr>
            <w:r>
              <w:lastRenderedPageBreak/>
              <w:t>для гостиниц с количеством номеров 15 и менее;</w:t>
            </w:r>
          </w:p>
          <w:p w:rsidR="00B77A18" w:rsidRDefault="00B77A18">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исполнение в течение суток</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категории "три звезды"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экспресс-обслуживание (срок исполнения не более 6 часов)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53.</w:t>
            </w:r>
          </w:p>
        </w:tc>
        <w:tc>
          <w:tcPr>
            <w:tcW w:w="3966" w:type="dxa"/>
            <w:gridSpan w:val="3"/>
            <w:tcBorders>
              <w:top w:val="nil"/>
              <w:left w:val="nil"/>
              <w:bottom w:val="nil"/>
              <w:right w:val="nil"/>
            </w:tcBorders>
          </w:tcPr>
          <w:p w:rsidR="00B77A18" w:rsidRDefault="00B77A18">
            <w:pPr>
              <w:pStyle w:val="ConsPlusNormal"/>
            </w:pPr>
            <w:r>
              <w:t>Иные услуги:</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мелкий ремонт одежды</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категории "три звезды"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автомат для чистки обуви</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8" w:history="1">
              <w:r>
                <w:rPr>
                  <w:color w:val="0000FF"/>
                </w:rPr>
                <w:t>подпункте "з"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хранение багажа</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обмен валюты либо банкомат с возможностью обмена валюты или возможностью оплаты услуг банковской картой</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 для гостиниц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организация встреч и проводов, включая транспортную доставку гостей и багажа</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вызов такси</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аренда (прокат) автомашины без водителя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допускается предоставление услуг по договору со специализированным предприятием, в </w:t>
            </w:r>
            <w:proofErr w:type="spellStart"/>
            <w:r>
              <w:t>т.ч</w:t>
            </w:r>
            <w:proofErr w:type="spellEnd"/>
            <w:r>
              <w:t xml:space="preserve">. </w:t>
            </w:r>
            <w:proofErr w:type="spellStart"/>
            <w:r>
              <w:t>каршеринг</w:t>
            </w:r>
            <w:proofErr w:type="spellEnd"/>
            <w:r>
              <w:t>. 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 xml:space="preserve">для гостиниц,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 xml:space="preserve">бронирование и (или) продажа билетов на различные виды транспорта (в </w:t>
            </w:r>
            <w:proofErr w:type="spellStart"/>
            <w:r>
              <w:t>т.ч</w:t>
            </w:r>
            <w:proofErr w:type="spellEnd"/>
            <w:r>
              <w:t>. с помощью интернет-сервисов)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бронирование и (или) продажа билетов в театры, на спортивные, зрелищные мероприятия (в том числе с помощью интернет-сервисов)</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54.</w:t>
            </w:r>
          </w:p>
        </w:tc>
        <w:tc>
          <w:tcPr>
            <w:tcW w:w="3966" w:type="dxa"/>
            <w:gridSpan w:val="3"/>
            <w:tcBorders>
              <w:top w:val="nil"/>
              <w:left w:val="nil"/>
              <w:bottom w:val="nil"/>
              <w:right w:val="nil"/>
            </w:tcBorders>
          </w:tcPr>
          <w:p w:rsidR="00B77A18" w:rsidRDefault="00B77A18">
            <w:pPr>
              <w:pStyle w:val="ConsPlusNormal"/>
            </w:pPr>
            <w:r>
              <w:t>Туристские услуги:</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туристская информация в службе приема и размещения (в холле гостиницы)</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экскурсии, гиды и гиды-переводчики</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55.</w:t>
            </w:r>
          </w:p>
        </w:tc>
        <w:tc>
          <w:tcPr>
            <w:tcW w:w="3966" w:type="dxa"/>
            <w:gridSpan w:val="3"/>
            <w:tcBorders>
              <w:top w:val="nil"/>
              <w:left w:val="nil"/>
              <w:bottom w:val="nil"/>
              <w:right w:val="nil"/>
            </w:tcBorders>
          </w:tcPr>
          <w:p w:rsidR="00B77A18" w:rsidRDefault="00B77A18">
            <w:pPr>
              <w:pStyle w:val="ConsPlusNormal"/>
            </w:pPr>
            <w:r>
              <w:t>Медицинские услуги:</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вызов скорой помощи, пользование аптечкой</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VIII. Услуги питания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56.</w:t>
            </w:r>
          </w:p>
        </w:tc>
        <w:tc>
          <w:tcPr>
            <w:tcW w:w="3966" w:type="dxa"/>
            <w:gridSpan w:val="3"/>
            <w:tcBorders>
              <w:top w:val="nil"/>
              <w:left w:val="nil"/>
              <w:bottom w:val="nil"/>
              <w:right w:val="nil"/>
            </w:tcBorders>
          </w:tcPr>
          <w:p w:rsidR="00B77A18" w:rsidRDefault="00B77A18">
            <w:pPr>
              <w:pStyle w:val="ConsPlusNormal"/>
            </w:pPr>
            <w:r>
              <w:t>Обслуживание: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возможность выбора любого из вариантов предоставляемого питания (2-разовое, 3-разовое питание)</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 xml:space="preserve">для гостиниц, указанных в </w:t>
            </w:r>
            <w:hyperlink w:anchor="P51" w:history="1">
              <w:r>
                <w:rPr>
                  <w:color w:val="0000FF"/>
                </w:rPr>
                <w:t>подпункте "а" пункта 5</w:t>
              </w:r>
            </w:hyperlink>
            <w:r>
              <w:t xml:space="preserve"> Положения категории "три звезды";</w:t>
            </w:r>
          </w:p>
          <w:p w:rsidR="00B77A18" w:rsidRDefault="00B77A18">
            <w:pPr>
              <w:pStyle w:val="ConsPlusNormal"/>
            </w:pPr>
            <w:r>
              <w:t xml:space="preserve">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завтрак "шведский стол" (7.00 - 10.00)</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4" w:history="1">
              <w:r>
                <w:rPr>
                  <w:color w:val="0000FF"/>
                </w:rPr>
                <w:t>подпунктах "г"</w:t>
              </w:r>
            </w:hyperlink>
            <w:r>
              <w:t xml:space="preserve">, </w:t>
            </w:r>
            <w:hyperlink w:anchor="P56" w:history="1">
              <w:r>
                <w:rPr>
                  <w:color w:val="0000FF"/>
                </w:rPr>
                <w:t>"е" пункта 5</w:t>
              </w:r>
            </w:hyperlink>
            <w:r>
              <w:t xml:space="preserve"> Положения.</w:t>
            </w:r>
          </w:p>
          <w:p w:rsidR="00B77A18" w:rsidRDefault="00B77A18">
            <w:pPr>
              <w:pStyle w:val="ConsPlusNormal"/>
            </w:pPr>
            <w:r>
              <w:t>В гостиницах с количеством номеров 15 и менее допускается форма обслуживания "По меню".</w:t>
            </w:r>
          </w:p>
          <w:p w:rsidR="00B77A18" w:rsidRDefault="00B77A18">
            <w:pPr>
              <w:pStyle w:val="ConsPlusNormal"/>
            </w:pPr>
            <w:r>
              <w:t>Завтрак "шведский стол" - завтрак со свободным доступом к блюдам и напиткам, включающий в себя ассортимент блюд и напитков, входящих в расширенный завтрак, а также не менее чем две позиции горячих блюд.</w:t>
            </w:r>
          </w:p>
          <w:p w:rsidR="00B77A18" w:rsidRDefault="00B77A18">
            <w:pPr>
              <w:pStyle w:val="ConsPlusNormal"/>
            </w:pPr>
            <w:r>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может быть изменено по усмотрению гостиницы. Продолжительность </w:t>
            </w:r>
            <w:r>
              <w:lastRenderedPageBreak/>
              <w:t>завтрака не менее 2 часов</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расширенный завтрак (7.00 - 10.00)</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4" w:history="1">
              <w:r>
                <w:rPr>
                  <w:color w:val="0000FF"/>
                </w:rPr>
                <w:t>подпункте "г"</w:t>
              </w:r>
            </w:hyperlink>
            <w:r>
              <w:t xml:space="preserve">, </w:t>
            </w:r>
            <w:hyperlink w:anchor="P56" w:history="1">
              <w:r>
                <w:rPr>
                  <w:color w:val="0000FF"/>
                </w:rPr>
                <w:t>"е" пункта 5</w:t>
              </w:r>
            </w:hyperlink>
            <w:r>
              <w:t xml:space="preserve"> Положения.</w:t>
            </w:r>
          </w:p>
          <w:p w:rsidR="00B77A18" w:rsidRDefault="00B77A18">
            <w:pPr>
              <w:pStyle w:val="ConsPlusNormal"/>
            </w:pPr>
            <w:r>
              <w:t>Расширенный завтрак - континентальный завтрак, дополненный большим ассортиментом хлебобулочных изделий, джемов и (или) варенья, холодных напитков, сыра и (или) холодных мясных закусок.</w:t>
            </w:r>
          </w:p>
          <w:p w:rsidR="00B77A18" w:rsidRDefault="00B77A18">
            <w:pPr>
              <w:pStyle w:val="ConsPlusNormal"/>
            </w:pPr>
            <w:r>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может быть изменено по усмотрению гостиницы. Продолжительность завтрака не менее 2 часов</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континентальный завтрак (7.00 - 10.00)</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 xml:space="preserve">требование не является обязательным для гостиниц, указанных в </w:t>
            </w:r>
            <w:hyperlink w:anchor="P54" w:history="1">
              <w:r>
                <w:rPr>
                  <w:color w:val="0000FF"/>
                </w:rPr>
                <w:t>подпункте "г"</w:t>
              </w:r>
            </w:hyperlink>
            <w:r>
              <w:t xml:space="preserve">, </w:t>
            </w:r>
            <w:hyperlink w:anchor="P56" w:history="1">
              <w:r>
                <w:rPr>
                  <w:color w:val="0000FF"/>
                </w:rPr>
                <w:t>"е" пункта 5</w:t>
              </w:r>
            </w:hyperlink>
            <w:r>
              <w:t xml:space="preserve"> Положения.</w:t>
            </w:r>
          </w:p>
          <w:p w:rsidR="00B77A18" w:rsidRDefault="00B77A18">
            <w:pPr>
              <w:pStyle w:val="ConsPlusNormal"/>
            </w:pPr>
            <w:r>
              <w:t>Континентальный завтрак - завтрак, обязательно включающий в себя следующие позиции: хлеб, масло, джем и (или) варенье и горячий напиток.</w:t>
            </w:r>
          </w:p>
          <w:p w:rsidR="00B77A18" w:rsidRDefault="00B77A18">
            <w:pPr>
              <w:pStyle w:val="ConsPlusNormal"/>
            </w:pPr>
            <w:r>
              <w:t xml:space="preserve">Время завтрака в гостиницах, указанных в </w:t>
            </w:r>
            <w:hyperlink w:anchor="P53" w:history="1">
              <w:r>
                <w:rPr>
                  <w:color w:val="0000FF"/>
                </w:rPr>
                <w:t>подпунктах "в"</w:t>
              </w:r>
            </w:hyperlink>
            <w:r>
              <w:t xml:space="preserve">, </w:t>
            </w:r>
            <w:hyperlink w:anchor="P58" w:history="1">
              <w:r>
                <w:rPr>
                  <w:color w:val="0000FF"/>
                </w:rPr>
                <w:t>"з" пункта 5</w:t>
              </w:r>
            </w:hyperlink>
            <w:r>
              <w:t xml:space="preserve"> Положения, может быть изменено по усмотрению гостиницы. Продолжительность </w:t>
            </w:r>
            <w:r>
              <w:lastRenderedPageBreak/>
              <w:t>завтрака не менее 2 часов</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круглосуточное предоставление услуг питания</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 xml:space="preserve">Требование не является обязательным для гостиниц, указанных в </w:t>
            </w:r>
            <w:hyperlink w:anchor="P53" w:history="1">
              <w:r>
                <w:rPr>
                  <w:color w:val="0000FF"/>
                </w:rPr>
                <w:t>подпунктах "в"</w:t>
              </w:r>
            </w:hyperlink>
            <w:r>
              <w:t xml:space="preserve">, </w:t>
            </w:r>
            <w:hyperlink w:anchor="P54" w:history="1">
              <w:r>
                <w:rPr>
                  <w:color w:val="0000FF"/>
                </w:rPr>
                <w:t>"г"</w:t>
              </w:r>
            </w:hyperlink>
            <w:r>
              <w:t xml:space="preserve">, </w:t>
            </w:r>
            <w:hyperlink w:anchor="P56" w:history="1">
              <w:r>
                <w:rPr>
                  <w:color w:val="0000FF"/>
                </w:rPr>
                <w:t>"е"</w:t>
              </w:r>
            </w:hyperlink>
            <w:r>
              <w:t xml:space="preserve">, </w:t>
            </w:r>
            <w:hyperlink w:anchor="P58" w:history="1">
              <w:r>
                <w:rPr>
                  <w:color w:val="0000FF"/>
                </w:rPr>
                <w:t>"з" пункта 5</w:t>
              </w:r>
            </w:hyperlink>
            <w:r>
              <w:t xml:space="preserve"> Положения</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57.</w:t>
            </w:r>
          </w:p>
        </w:tc>
        <w:tc>
          <w:tcPr>
            <w:tcW w:w="3966" w:type="dxa"/>
            <w:gridSpan w:val="3"/>
            <w:tcBorders>
              <w:top w:val="nil"/>
              <w:left w:val="nil"/>
              <w:bottom w:val="nil"/>
              <w:right w:val="nil"/>
            </w:tcBorders>
          </w:tcPr>
          <w:p w:rsidR="00B77A18" w:rsidRDefault="00B77A18">
            <w:pPr>
              <w:pStyle w:val="ConsPlusNormal"/>
            </w:pPr>
            <w:r>
              <w:t>Обслуживание в номере</w:t>
            </w: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03"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07" w:type="dxa"/>
            <w:tcBorders>
              <w:top w:val="nil"/>
              <w:left w:val="nil"/>
              <w:bottom w:val="nil"/>
              <w:right w:val="nil"/>
            </w:tcBorders>
          </w:tcPr>
          <w:p w:rsidR="00B77A18" w:rsidRDefault="00B77A18">
            <w:pPr>
              <w:pStyle w:val="ConsPlusNormal"/>
            </w:pPr>
          </w:p>
        </w:tc>
        <w:tc>
          <w:tcPr>
            <w:tcW w:w="3855" w:type="dxa"/>
            <w:tcBorders>
              <w:top w:val="nil"/>
              <w:left w:val="nil"/>
              <w:bottom w:val="nil"/>
              <w:right w:val="nil"/>
            </w:tcBorders>
          </w:tcPr>
          <w:p w:rsidR="00B77A18" w:rsidRDefault="00B77A18">
            <w:pPr>
              <w:pStyle w:val="ConsPlusNormal"/>
            </w:pPr>
            <w:r>
              <w:t>требование не является обязательным:</w:t>
            </w:r>
          </w:p>
          <w:p w:rsidR="00B77A18" w:rsidRDefault="00B77A18">
            <w:pPr>
              <w:pStyle w:val="ConsPlusNormal"/>
            </w:pPr>
            <w:r>
              <w:t>для гостиниц с количеством номеров 15 и менее;</w:t>
            </w:r>
          </w:p>
          <w:p w:rsidR="00B77A18" w:rsidRDefault="00B77A18">
            <w:pPr>
              <w:pStyle w:val="ConsPlusNormal"/>
            </w:pPr>
            <w:r>
              <w:t xml:space="preserve">для гостиниц, указанных в </w:t>
            </w:r>
            <w:hyperlink w:anchor="P53" w:history="1">
              <w:r>
                <w:rPr>
                  <w:color w:val="0000FF"/>
                </w:rPr>
                <w:t>подпунктах "в"</w:t>
              </w:r>
            </w:hyperlink>
            <w:r>
              <w:t xml:space="preserve">, </w:t>
            </w:r>
            <w:hyperlink w:anchor="P54" w:history="1">
              <w:r>
                <w:rPr>
                  <w:color w:val="0000FF"/>
                </w:rPr>
                <w:t>"г"</w:t>
              </w:r>
            </w:hyperlink>
            <w:r>
              <w:t xml:space="preserve">, </w:t>
            </w:r>
            <w:hyperlink w:anchor="P56" w:history="1">
              <w:r>
                <w:rPr>
                  <w:color w:val="0000FF"/>
                </w:rPr>
                <w:t>"е" пункта 5</w:t>
              </w:r>
            </w:hyperlink>
            <w:r>
              <w:t xml:space="preserve"> Положения</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в часы завтрака и в период с 12.00 до 23.00</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07" w:type="dxa"/>
            <w:tcBorders>
              <w:top w:val="nil"/>
              <w:left w:val="nil"/>
              <w:bottom w:val="nil"/>
              <w:right w:val="nil"/>
            </w:tcBorders>
          </w:tcPr>
          <w:p w:rsidR="00B77A18" w:rsidRDefault="00B77A18">
            <w:pPr>
              <w:pStyle w:val="ConsPlusNormal"/>
              <w:jc w:val="center"/>
            </w:pPr>
            <w:r>
              <w:t>-</w:t>
            </w:r>
          </w:p>
        </w:tc>
        <w:tc>
          <w:tcPr>
            <w:tcW w:w="3855" w:type="dxa"/>
            <w:tcBorders>
              <w:top w:val="nil"/>
              <w:left w:val="nil"/>
              <w:bottom w:val="nil"/>
              <w:right w:val="nil"/>
            </w:tcBorders>
          </w:tcPr>
          <w:p w:rsidR="00B77A18" w:rsidRDefault="00B77A18">
            <w:pPr>
              <w:pStyle w:val="ConsPlusNormal"/>
            </w:pPr>
            <w:r>
              <w:t>требование по обслуживанию в номере в часы завтрака не является обязательным для гостиниц категории "три звезды" с количеством номеров 50 и менее</w:t>
            </w:r>
          </w:p>
        </w:tc>
      </w:tr>
      <w:tr w:rsidR="00B77A18">
        <w:tblPrEx>
          <w:tblBorders>
            <w:insideH w:val="none" w:sz="0" w:space="0" w:color="auto"/>
            <w:insideV w:val="none" w:sz="0" w:space="0" w:color="auto"/>
          </w:tblBorders>
        </w:tblPrEx>
        <w:tc>
          <w:tcPr>
            <w:tcW w:w="1004" w:type="dxa"/>
            <w:gridSpan w:val="2"/>
            <w:tcBorders>
              <w:top w:val="nil"/>
              <w:left w:val="nil"/>
              <w:bottom w:val="nil"/>
              <w:right w:val="nil"/>
            </w:tcBorders>
          </w:tcPr>
          <w:p w:rsidR="00B77A18" w:rsidRDefault="00B77A18">
            <w:pPr>
              <w:pStyle w:val="ConsPlusNormal"/>
            </w:pPr>
          </w:p>
        </w:tc>
        <w:tc>
          <w:tcPr>
            <w:tcW w:w="3682" w:type="dxa"/>
            <w:gridSpan w:val="2"/>
            <w:tcBorders>
              <w:top w:val="nil"/>
              <w:left w:val="nil"/>
              <w:bottom w:val="nil"/>
              <w:right w:val="nil"/>
            </w:tcBorders>
          </w:tcPr>
          <w:p w:rsidR="00B77A18" w:rsidRDefault="00B77A18">
            <w:pPr>
              <w:pStyle w:val="ConsPlusNormal"/>
            </w:pPr>
            <w:r>
              <w:t>круглосуточно</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03"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4024" w:type="dxa"/>
            <w:gridSpan w:val="11"/>
            <w:tcBorders>
              <w:top w:val="nil"/>
              <w:left w:val="nil"/>
              <w:bottom w:val="nil"/>
              <w:right w:val="nil"/>
            </w:tcBorders>
          </w:tcPr>
          <w:p w:rsidR="00B77A18" w:rsidRDefault="00B77A18">
            <w:pPr>
              <w:pStyle w:val="ConsPlusNormal"/>
              <w:jc w:val="center"/>
              <w:outlineLvl w:val="2"/>
            </w:pPr>
            <w:r>
              <w:t>IX. Технологии обслуживания, внешний вид персонала</w:t>
            </w:r>
          </w:p>
        </w:tc>
      </w:tr>
      <w:tr w:rsidR="00B77A18">
        <w:tblPrEx>
          <w:tblBorders>
            <w:insideH w:val="none" w:sz="0" w:space="0" w:color="auto"/>
            <w:insideV w:val="none" w:sz="0" w:space="0" w:color="auto"/>
          </w:tblBorders>
        </w:tblPrEx>
        <w:tc>
          <w:tcPr>
            <w:tcW w:w="720" w:type="dxa"/>
            <w:tcBorders>
              <w:top w:val="nil"/>
              <w:left w:val="nil"/>
              <w:bottom w:val="nil"/>
              <w:right w:val="nil"/>
            </w:tcBorders>
          </w:tcPr>
          <w:p w:rsidR="00B77A18" w:rsidRDefault="00B77A18">
            <w:pPr>
              <w:pStyle w:val="ConsPlusNormal"/>
              <w:jc w:val="center"/>
            </w:pPr>
            <w:r>
              <w:t>58.</w:t>
            </w:r>
          </w:p>
        </w:tc>
        <w:tc>
          <w:tcPr>
            <w:tcW w:w="3966" w:type="dxa"/>
            <w:gridSpan w:val="3"/>
            <w:tcBorders>
              <w:top w:val="nil"/>
              <w:left w:val="nil"/>
              <w:bottom w:val="nil"/>
              <w:right w:val="nil"/>
            </w:tcBorders>
          </w:tcPr>
          <w:p w:rsidR="00B77A18" w:rsidRDefault="00B77A18">
            <w:pPr>
              <w:pStyle w:val="ConsPlusNormal"/>
            </w:pPr>
            <w:r>
              <w:t>Наличие письменных стандартов для персонала, фиксирующих функциональные обязанности и установленные правила работы</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03"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07" w:type="dxa"/>
            <w:tcBorders>
              <w:top w:val="nil"/>
              <w:left w:val="nil"/>
              <w:bottom w:val="nil"/>
              <w:right w:val="nil"/>
            </w:tcBorders>
          </w:tcPr>
          <w:p w:rsidR="00B77A18" w:rsidRDefault="00B77A18">
            <w:pPr>
              <w:pStyle w:val="ConsPlusNormal"/>
              <w:jc w:val="center"/>
            </w:pPr>
            <w:r>
              <w:t>x</w:t>
            </w:r>
          </w:p>
        </w:tc>
        <w:tc>
          <w:tcPr>
            <w:tcW w:w="3855" w:type="dxa"/>
            <w:tcBorders>
              <w:top w:val="nil"/>
              <w:left w:val="nil"/>
              <w:bottom w:val="nil"/>
              <w:right w:val="nil"/>
            </w:tcBorders>
          </w:tcPr>
          <w:p w:rsidR="00B77A18" w:rsidRDefault="00B77A18">
            <w:pPr>
              <w:pStyle w:val="ConsPlusNormal"/>
            </w:pPr>
            <w:r>
              <w:t>для гостиниц категории "без звезд" допускается наличие должностных инструкций</w:t>
            </w:r>
          </w:p>
        </w:tc>
      </w:tr>
      <w:tr w:rsidR="00B77A18">
        <w:tblPrEx>
          <w:tblBorders>
            <w:insideH w:val="none" w:sz="0" w:space="0" w:color="auto"/>
            <w:insideV w:val="none" w:sz="0" w:space="0" w:color="auto"/>
          </w:tblBorders>
        </w:tblPrEx>
        <w:tc>
          <w:tcPr>
            <w:tcW w:w="720" w:type="dxa"/>
            <w:tcBorders>
              <w:top w:val="nil"/>
              <w:left w:val="nil"/>
              <w:bottom w:val="single" w:sz="4" w:space="0" w:color="auto"/>
              <w:right w:val="nil"/>
            </w:tcBorders>
          </w:tcPr>
          <w:p w:rsidR="00B77A18" w:rsidRDefault="00B77A18">
            <w:pPr>
              <w:pStyle w:val="ConsPlusNormal"/>
              <w:jc w:val="center"/>
            </w:pPr>
            <w:r>
              <w:t>59.</w:t>
            </w:r>
          </w:p>
        </w:tc>
        <w:tc>
          <w:tcPr>
            <w:tcW w:w="3966" w:type="dxa"/>
            <w:gridSpan w:val="3"/>
            <w:tcBorders>
              <w:top w:val="nil"/>
              <w:left w:val="nil"/>
              <w:bottom w:val="single" w:sz="4" w:space="0" w:color="auto"/>
              <w:right w:val="nil"/>
            </w:tcBorders>
          </w:tcPr>
          <w:p w:rsidR="00B77A18" w:rsidRDefault="00B77A18">
            <w:pPr>
              <w:pStyle w:val="ConsPlusNormal"/>
            </w:pPr>
            <w:r>
              <w:t xml:space="preserve">Форменная одежда персонала, </w:t>
            </w:r>
            <w:r>
              <w:lastRenderedPageBreak/>
              <w:t>служебные значки</w:t>
            </w:r>
          </w:p>
        </w:tc>
        <w:tc>
          <w:tcPr>
            <w:tcW w:w="903" w:type="dxa"/>
            <w:tcBorders>
              <w:top w:val="nil"/>
              <w:left w:val="nil"/>
              <w:bottom w:val="single" w:sz="4" w:space="0" w:color="auto"/>
              <w:right w:val="nil"/>
            </w:tcBorders>
          </w:tcPr>
          <w:p w:rsidR="00B77A18" w:rsidRDefault="00B77A18">
            <w:pPr>
              <w:pStyle w:val="ConsPlusNormal"/>
              <w:jc w:val="center"/>
            </w:pPr>
            <w:r>
              <w:lastRenderedPageBreak/>
              <w:t>-</w:t>
            </w:r>
          </w:p>
        </w:tc>
        <w:tc>
          <w:tcPr>
            <w:tcW w:w="903" w:type="dxa"/>
            <w:tcBorders>
              <w:top w:val="nil"/>
              <w:left w:val="nil"/>
              <w:bottom w:val="single" w:sz="4" w:space="0" w:color="auto"/>
              <w:right w:val="nil"/>
            </w:tcBorders>
          </w:tcPr>
          <w:p w:rsidR="00B77A18" w:rsidRDefault="00B77A18">
            <w:pPr>
              <w:pStyle w:val="ConsPlusNormal"/>
              <w:jc w:val="center"/>
            </w:pPr>
            <w:r>
              <w:t>-</w:t>
            </w:r>
          </w:p>
        </w:tc>
        <w:tc>
          <w:tcPr>
            <w:tcW w:w="903" w:type="dxa"/>
            <w:tcBorders>
              <w:top w:val="nil"/>
              <w:left w:val="nil"/>
              <w:bottom w:val="single" w:sz="4" w:space="0" w:color="auto"/>
              <w:right w:val="nil"/>
            </w:tcBorders>
          </w:tcPr>
          <w:p w:rsidR="00B77A18" w:rsidRDefault="00B77A18">
            <w:pPr>
              <w:pStyle w:val="ConsPlusNormal"/>
              <w:jc w:val="center"/>
            </w:pPr>
            <w:r>
              <w:t>x</w:t>
            </w:r>
          </w:p>
        </w:tc>
        <w:tc>
          <w:tcPr>
            <w:tcW w:w="903" w:type="dxa"/>
            <w:tcBorders>
              <w:top w:val="nil"/>
              <w:left w:val="nil"/>
              <w:bottom w:val="single" w:sz="4" w:space="0" w:color="auto"/>
              <w:right w:val="nil"/>
            </w:tcBorders>
          </w:tcPr>
          <w:p w:rsidR="00B77A18" w:rsidRDefault="00B77A18">
            <w:pPr>
              <w:pStyle w:val="ConsPlusNormal"/>
              <w:jc w:val="center"/>
            </w:pPr>
            <w:r>
              <w:t>x</w:t>
            </w:r>
          </w:p>
        </w:tc>
        <w:tc>
          <w:tcPr>
            <w:tcW w:w="964" w:type="dxa"/>
            <w:tcBorders>
              <w:top w:val="nil"/>
              <w:left w:val="nil"/>
              <w:bottom w:val="single" w:sz="4" w:space="0" w:color="auto"/>
              <w:right w:val="nil"/>
            </w:tcBorders>
          </w:tcPr>
          <w:p w:rsidR="00B77A18" w:rsidRDefault="00B77A18">
            <w:pPr>
              <w:pStyle w:val="ConsPlusNormal"/>
              <w:jc w:val="center"/>
            </w:pPr>
            <w:r>
              <w:t>x</w:t>
            </w:r>
          </w:p>
        </w:tc>
        <w:tc>
          <w:tcPr>
            <w:tcW w:w="907" w:type="dxa"/>
            <w:tcBorders>
              <w:top w:val="nil"/>
              <w:left w:val="nil"/>
              <w:bottom w:val="single" w:sz="4" w:space="0" w:color="auto"/>
              <w:right w:val="nil"/>
            </w:tcBorders>
          </w:tcPr>
          <w:p w:rsidR="00B77A18" w:rsidRDefault="00B77A18">
            <w:pPr>
              <w:pStyle w:val="ConsPlusNormal"/>
              <w:jc w:val="center"/>
            </w:pPr>
            <w:r>
              <w:t>x</w:t>
            </w:r>
          </w:p>
        </w:tc>
        <w:tc>
          <w:tcPr>
            <w:tcW w:w="3855" w:type="dxa"/>
            <w:tcBorders>
              <w:top w:val="nil"/>
              <w:left w:val="nil"/>
              <w:bottom w:val="single" w:sz="4" w:space="0" w:color="auto"/>
              <w:right w:val="nil"/>
            </w:tcBorders>
          </w:tcPr>
          <w:p w:rsidR="00B77A18" w:rsidRDefault="00B77A18">
            <w:pPr>
              <w:pStyle w:val="ConsPlusNormal"/>
            </w:pPr>
          </w:p>
        </w:tc>
      </w:tr>
    </w:tbl>
    <w:p w:rsidR="00B77A18" w:rsidRDefault="00B77A18">
      <w:pPr>
        <w:sectPr w:rsidR="00B77A18">
          <w:pgSz w:w="16838" w:h="11905" w:orient="landscape"/>
          <w:pgMar w:top="1418" w:right="850" w:bottom="850" w:left="850" w:header="0" w:footer="0" w:gutter="0"/>
          <w:cols w:space="720"/>
        </w:sectPr>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r>
        <w:t>Приложение N 5</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Title"/>
        <w:jc w:val="center"/>
      </w:pPr>
      <w:bookmarkStart w:id="28" w:name="P3540"/>
      <w:bookmarkEnd w:id="28"/>
      <w:r>
        <w:t>КРИТЕРИИ БАЛЛЬНОЙ ОЦЕНКИ ГОСТИНИЦ</w:t>
      </w:r>
    </w:p>
    <w:p w:rsidR="00B77A18" w:rsidRDefault="00B77A18">
      <w:pPr>
        <w:pStyle w:val="ConsPlusNormal"/>
        <w:jc w:val="both"/>
      </w:pPr>
    </w:p>
    <w:p w:rsidR="00B77A18" w:rsidRDefault="00B77A18">
      <w:pPr>
        <w:pStyle w:val="ConsPlusTitle"/>
        <w:ind w:firstLine="540"/>
        <w:jc w:val="both"/>
        <w:outlineLvl w:val="2"/>
      </w:pPr>
      <w:r>
        <w:t>I. Критерии оценки качественного состояния зданий, оборудования и оснащения гостиницы</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
        <w:gridCol w:w="3628"/>
        <w:gridCol w:w="1455"/>
        <w:gridCol w:w="1077"/>
        <w:gridCol w:w="2338"/>
        <w:gridCol w:w="1077"/>
        <w:gridCol w:w="1191"/>
        <w:gridCol w:w="910"/>
        <w:gridCol w:w="964"/>
        <w:gridCol w:w="964"/>
      </w:tblGrid>
      <w:tr w:rsidR="00B77A18">
        <w:tc>
          <w:tcPr>
            <w:tcW w:w="4416" w:type="dxa"/>
            <w:gridSpan w:val="3"/>
            <w:vMerge w:val="restart"/>
            <w:tcBorders>
              <w:top w:val="single" w:sz="4" w:space="0" w:color="auto"/>
              <w:left w:val="nil"/>
              <w:bottom w:val="single" w:sz="4" w:space="0" w:color="auto"/>
            </w:tcBorders>
          </w:tcPr>
          <w:p w:rsidR="00B77A18" w:rsidRDefault="00B77A18">
            <w:pPr>
              <w:pStyle w:val="ConsPlusNormal"/>
              <w:jc w:val="center"/>
            </w:pPr>
            <w:r>
              <w:t>Здания, оборудование и оснащение гостиницы</w:t>
            </w:r>
          </w:p>
        </w:tc>
        <w:tc>
          <w:tcPr>
            <w:tcW w:w="1455" w:type="dxa"/>
            <w:vMerge w:val="restart"/>
            <w:tcBorders>
              <w:top w:val="single" w:sz="4" w:space="0" w:color="auto"/>
              <w:bottom w:val="single" w:sz="4" w:space="0" w:color="auto"/>
            </w:tcBorders>
          </w:tcPr>
          <w:p w:rsidR="00B77A18" w:rsidRDefault="00B77A18">
            <w:pPr>
              <w:pStyle w:val="ConsPlusNormal"/>
              <w:jc w:val="center"/>
            </w:pPr>
            <w:r>
              <w:t xml:space="preserve">Критерии оценки (количество </w:t>
            </w:r>
            <w:hyperlink w:anchor="P5152" w:history="1">
              <w:r>
                <w:rPr>
                  <w:color w:val="0000FF"/>
                </w:rPr>
                <w:t>&lt;1&gt;</w:t>
              </w:r>
            </w:hyperlink>
            <w:r>
              <w:t xml:space="preserve"> баллов)</w:t>
            </w:r>
          </w:p>
        </w:tc>
        <w:tc>
          <w:tcPr>
            <w:tcW w:w="8521" w:type="dxa"/>
            <w:gridSpan w:val="7"/>
            <w:tcBorders>
              <w:top w:val="single" w:sz="4" w:space="0" w:color="auto"/>
              <w:bottom w:val="single" w:sz="4" w:space="0" w:color="auto"/>
              <w:right w:val="nil"/>
            </w:tcBorders>
          </w:tcPr>
          <w:p w:rsidR="00B77A18" w:rsidRDefault="00B77A18">
            <w:pPr>
              <w:pStyle w:val="ConsPlusNormal"/>
              <w:jc w:val="center"/>
            </w:pPr>
            <w:r>
              <w:t>Виды гостиниц</w:t>
            </w:r>
          </w:p>
        </w:tc>
      </w:tr>
      <w:tr w:rsidR="00B77A18">
        <w:tblPrEx>
          <w:tblBorders>
            <w:left w:val="single" w:sz="4" w:space="0" w:color="auto"/>
          </w:tblBorders>
        </w:tblPrEx>
        <w:tc>
          <w:tcPr>
            <w:tcW w:w="4416" w:type="dxa"/>
            <w:gridSpan w:val="3"/>
            <w:vMerge/>
            <w:tcBorders>
              <w:top w:val="single" w:sz="4" w:space="0" w:color="auto"/>
              <w:left w:val="nil"/>
              <w:bottom w:val="single" w:sz="4" w:space="0" w:color="auto"/>
            </w:tcBorders>
          </w:tcPr>
          <w:p w:rsidR="00B77A18" w:rsidRDefault="00B77A18"/>
        </w:tc>
        <w:tc>
          <w:tcPr>
            <w:tcW w:w="1455" w:type="dxa"/>
            <w:vMerge/>
            <w:tcBorders>
              <w:top w:val="single" w:sz="4" w:space="0" w:color="auto"/>
              <w:bottom w:val="single" w:sz="4" w:space="0" w:color="auto"/>
            </w:tcBorders>
          </w:tcPr>
          <w:p w:rsidR="00B77A18" w:rsidRDefault="00B77A18"/>
        </w:tc>
        <w:tc>
          <w:tcPr>
            <w:tcW w:w="1077" w:type="dxa"/>
            <w:tcBorders>
              <w:top w:val="single" w:sz="4" w:space="0" w:color="auto"/>
              <w:bottom w:val="single" w:sz="4" w:space="0" w:color="auto"/>
            </w:tcBorders>
          </w:tcPr>
          <w:p w:rsidR="00B77A18" w:rsidRDefault="00B77A18">
            <w:pPr>
              <w:pStyle w:val="ConsPlusNormal"/>
              <w:jc w:val="center"/>
            </w:pPr>
            <w:r>
              <w:t>городские гостиницы (отели)</w:t>
            </w:r>
          </w:p>
        </w:tc>
        <w:tc>
          <w:tcPr>
            <w:tcW w:w="2338" w:type="dxa"/>
            <w:tcBorders>
              <w:top w:val="single" w:sz="4" w:space="0" w:color="auto"/>
              <w:bottom w:val="single" w:sz="4" w:space="0" w:color="auto"/>
            </w:tcBorders>
          </w:tcPr>
          <w:p w:rsidR="00B77A18" w:rsidRDefault="00B77A18">
            <w:pPr>
              <w:pStyle w:val="ConsPlusNormal"/>
              <w:jc w:val="center"/>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c>
          <w:tcPr>
            <w:tcW w:w="1077" w:type="dxa"/>
            <w:tcBorders>
              <w:top w:val="single" w:sz="4" w:space="0" w:color="auto"/>
              <w:bottom w:val="single" w:sz="4" w:space="0" w:color="auto"/>
            </w:tcBorders>
          </w:tcPr>
          <w:p w:rsidR="00B77A18" w:rsidRDefault="00B77A18">
            <w:pPr>
              <w:pStyle w:val="ConsPlusNormal"/>
              <w:jc w:val="center"/>
            </w:pPr>
            <w:r>
              <w:t>курортные отели, дома (центры) отдыха, пансионаты</w:t>
            </w:r>
          </w:p>
        </w:tc>
        <w:tc>
          <w:tcPr>
            <w:tcW w:w="1191" w:type="dxa"/>
            <w:tcBorders>
              <w:top w:val="single" w:sz="4" w:space="0" w:color="auto"/>
              <w:bottom w:val="single" w:sz="4" w:space="0" w:color="auto"/>
            </w:tcBorders>
          </w:tcPr>
          <w:p w:rsidR="00B77A18" w:rsidRDefault="00B77A18">
            <w:pPr>
              <w:pStyle w:val="ConsPlusNormal"/>
              <w:jc w:val="center"/>
            </w:pPr>
            <w:proofErr w:type="spellStart"/>
            <w:r>
              <w:t>апарт</w:t>
            </w:r>
            <w:proofErr w:type="spellEnd"/>
            <w:r>
              <w:t>-отели и комплексы апартаментов</w:t>
            </w:r>
          </w:p>
        </w:tc>
        <w:tc>
          <w:tcPr>
            <w:tcW w:w="910" w:type="dxa"/>
            <w:tcBorders>
              <w:top w:val="single" w:sz="4" w:space="0" w:color="auto"/>
              <w:bottom w:val="single" w:sz="4" w:space="0" w:color="auto"/>
            </w:tcBorders>
          </w:tcPr>
          <w:p w:rsidR="00B77A18" w:rsidRDefault="00B77A18">
            <w:pPr>
              <w:pStyle w:val="ConsPlusNormal"/>
              <w:jc w:val="center"/>
            </w:pPr>
            <w:r>
              <w:t>мотели</w:t>
            </w:r>
          </w:p>
        </w:tc>
        <w:tc>
          <w:tcPr>
            <w:tcW w:w="964" w:type="dxa"/>
            <w:tcBorders>
              <w:top w:val="single" w:sz="4" w:space="0" w:color="auto"/>
              <w:bottom w:val="single" w:sz="4" w:space="0" w:color="auto"/>
            </w:tcBorders>
          </w:tcPr>
          <w:p w:rsidR="00B77A18" w:rsidRDefault="00B77A18">
            <w:pPr>
              <w:pStyle w:val="ConsPlusNormal"/>
              <w:jc w:val="center"/>
            </w:pPr>
            <w:r>
              <w:t>загородные отели, базы отдыха, туристские базы</w:t>
            </w:r>
          </w:p>
        </w:tc>
        <w:tc>
          <w:tcPr>
            <w:tcW w:w="964" w:type="dxa"/>
            <w:tcBorders>
              <w:top w:val="single" w:sz="4" w:space="0" w:color="auto"/>
              <w:bottom w:val="single" w:sz="4" w:space="0" w:color="auto"/>
              <w:right w:val="nil"/>
            </w:tcBorders>
          </w:tcPr>
          <w:p w:rsidR="00B77A18" w:rsidRDefault="00B77A18">
            <w:pPr>
              <w:pStyle w:val="ConsPlusNormal"/>
              <w:jc w:val="center"/>
            </w:pPr>
            <w:r>
              <w:t>хостелы</w:t>
            </w:r>
          </w:p>
        </w:tc>
      </w:tr>
      <w:tr w:rsidR="00B77A18">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B77A18" w:rsidRDefault="00B77A18">
            <w:pPr>
              <w:pStyle w:val="ConsPlusNormal"/>
              <w:jc w:val="center"/>
            </w:pPr>
            <w:r>
              <w:t>1.</w:t>
            </w:r>
          </w:p>
        </w:tc>
        <w:tc>
          <w:tcPr>
            <w:tcW w:w="3849" w:type="dxa"/>
            <w:gridSpan w:val="2"/>
            <w:tcBorders>
              <w:top w:val="single" w:sz="4" w:space="0" w:color="auto"/>
              <w:left w:val="nil"/>
              <w:bottom w:val="nil"/>
              <w:right w:val="nil"/>
            </w:tcBorders>
          </w:tcPr>
          <w:p w:rsidR="00B77A18" w:rsidRDefault="00B77A18">
            <w:pPr>
              <w:pStyle w:val="ConsPlusNormal"/>
            </w:pPr>
            <w:r>
              <w:t>Здание, оборудование и оснащение, территория</w:t>
            </w:r>
          </w:p>
        </w:tc>
        <w:tc>
          <w:tcPr>
            <w:tcW w:w="1455" w:type="dxa"/>
            <w:tcBorders>
              <w:top w:val="single" w:sz="4" w:space="0" w:color="auto"/>
              <w:left w:val="nil"/>
              <w:bottom w:val="nil"/>
              <w:right w:val="nil"/>
            </w:tcBorders>
          </w:tcPr>
          <w:p w:rsidR="00B77A18" w:rsidRDefault="00B77A18">
            <w:pPr>
              <w:pStyle w:val="ConsPlusNormal"/>
            </w:pPr>
          </w:p>
        </w:tc>
        <w:tc>
          <w:tcPr>
            <w:tcW w:w="1077" w:type="dxa"/>
            <w:tcBorders>
              <w:top w:val="single" w:sz="4" w:space="0" w:color="auto"/>
              <w:left w:val="nil"/>
              <w:bottom w:val="nil"/>
              <w:right w:val="nil"/>
            </w:tcBorders>
          </w:tcPr>
          <w:p w:rsidR="00B77A18" w:rsidRDefault="00B77A18">
            <w:pPr>
              <w:pStyle w:val="ConsPlusNormal"/>
            </w:pPr>
          </w:p>
        </w:tc>
        <w:tc>
          <w:tcPr>
            <w:tcW w:w="2338" w:type="dxa"/>
            <w:tcBorders>
              <w:top w:val="single" w:sz="4" w:space="0" w:color="auto"/>
              <w:left w:val="nil"/>
              <w:bottom w:val="nil"/>
              <w:right w:val="nil"/>
            </w:tcBorders>
          </w:tcPr>
          <w:p w:rsidR="00B77A18" w:rsidRDefault="00B77A18">
            <w:pPr>
              <w:pStyle w:val="ConsPlusNormal"/>
            </w:pPr>
          </w:p>
        </w:tc>
        <w:tc>
          <w:tcPr>
            <w:tcW w:w="1077" w:type="dxa"/>
            <w:tcBorders>
              <w:top w:val="single" w:sz="4" w:space="0" w:color="auto"/>
              <w:left w:val="nil"/>
              <w:bottom w:val="nil"/>
              <w:right w:val="nil"/>
            </w:tcBorders>
          </w:tcPr>
          <w:p w:rsidR="00B77A18" w:rsidRDefault="00B77A18">
            <w:pPr>
              <w:pStyle w:val="ConsPlusNormal"/>
            </w:pPr>
          </w:p>
        </w:tc>
        <w:tc>
          <w:tcPr>
            <w:tcW w:w="1191" w:type="dxa"/>
            <w:tcBorders>
              <w:top w:val="single" w:sz="4" w:space="0" w:color="auto"/>
              <w:left w:val="nil"/>
              <w:bottom w:val="nil"/>
              <w:right w:val="nil"/>
            </w:tcBorders>
          </w:tcPr>
          <w:p w:rsidR="00B77A18" w:rsidRDefault="00B77A18">
            <w:pPr>
              <w:pStyle w:val="ConsPlusNormal"/>
            </w:pPr>
          </w:p>
        </w:tc>
        <w:tc>
          <w:tcPr>
            <w:tcW w:w="910" w:type="dxa"/>
            <w:tcBorders>
              <w:top w:val="single" w:sz="4" w:space="0" w:color="auto"/>
              <w:left w:val="nil"/>
              <w:bottom w:val="nil"/>
              <w:right w:val="nil"/>
            </w:tcBorders>
          </w:tcPr>
          <w:p w:rsidR="00B77A18" w:rsidRDefault="00B77A18">
            <w:pPr>
              <w:pStyle w:val="ConsPlusNormal"/>
            </w:pPr>
          </w:p>
        </w:tc>
        <w:tc>
          <w:tcPr>
            <w:tcW w:w="964" w:type="dxa"/>
            <w:tcBorders>
              <w:top w:val="single" w:sz="4" w:space="0" w:color="auto"/>
              <w:left w:val="nil"/>
              <w:bottom w:val="nil"/>
              <w:right w:val="nil"/>
            </w:tcBorders>
          </w:tcPr>
          <w:p w:rsidR="00B77A18" w:rsidRDefault="00B77A18">
            <w:pPr>
              <w:pStyle w:val="ConsPlusNormal"/>
            </w:pPr>
          </w:p>
        </w:tc>
        <w:tc>
          <w:tcPr>
            <w:tcW w:w="964" w:type="dxa"/>
            <w:tcBorders>
              <w:top w:val="single" w:sz="4" w:space="0" w:color="auto"/>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внешний вид - качество и состояние фасада, балконов, лоджий, окон, ставней</w:t>
            </w:r>
          </w:p>
        </w:tc>
        <w:tc>
          <w:tcPr>
            <w:tcW w:w="1455" w:type="dxa"/>
            <w:tcBorders>
              <w:top w:val="nil"/>
              <w:left w:val="nil"/>
              <w:bottom w:val="nil"/>
              <w:right w:val="nil"/>
            </w:tcBorders>
          </w:tcPr>
          <w:p w:rsidR="00B77A18" w:rsidRDefault="00B77A18">
            <w:pPr>
              <w:pStyle w:val="ConsPlusNormal"/>
              <w:jc w:val="center"/>
            </w:pPr>
            <w:r>
              <w:t xml:space="preserve">от 1 до 3 </w:t>
            </w:r>
            <w:hyperlink w:anchor="P5153" w:history="1">
              <w:r>
                <w:rPr>
                  <w:color w:val="0000FF"/>
                </w:rPr>
                <w:t>&lt;2&gt;</w:t>
              </w:r>
            </w:hyperlink>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 xml:space="preserve">x </w:t>
            </w:r>
            <w:hyperlink w:anchor="P5154" w:history="1">
              <w:r>
                <w:rPr>
                  <w:color w:val="0000FF"/>
                </w:rPr>
                <w:t>&lt;3&gt;</w:t>
              </w:r>
            </w:hyperlink>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состояние прилегающей территории (деревьев, кустарников, декоративных растений, травяного покрова, проездов, дорожек, тропинок, береговой пляжной зоны)</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 xml:space="preserve">- </w:t>
            </w:r>
            <w:hyperlink w:anchor="P5155" w:history="1">
              <w:r>
                <w:rPr>
                  <w:color w:val="0000FF"/>
                </w:rPr>
                <w:t>&lt;4&gt;</w:t>
              </w:r>
            </w:hyperlink>
          </w:p>
        </w:tc>
        <w:tc>
          <w:tcPr>
            <w:tcW w:w="2338" w:type="dxa"/>
            <w:tcBorders>
              <w:top w:val="nil"/>
              <w:left w:val="nil"/>
              <w:bottom w:val="nil"/>
              <w:right w:val="nil"/>
            </w:tcBorders>
          </w:tcPr>
          <w:p w:rsidR="00B77A18" w:rsidRDefault="00B77A18">
            <w:pPr>
              <w:pStyle w:val="ConsPlusNormal"/>
              <w:jc w:val="center"/>
            </w:pPr>
            <w:r>
              <w:t>-</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w:t>
            </w:r>
          </w:p>
        </w:tc>
        <w:tc>
          <w:tcPr>
            <w:tcW w:w="910"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состояние навесов, беседок, спортивных площадок, зон отдыха, уличной мебели (шезлонгов, скамеек) для отдыха</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w:t>
            </w:r>
          </w:p>
        </w:tc>
        <w:tc>
          <w:tcPr>
            <w:tcW w:w="2338" w:type="dxa"/>
            <w:tcBorders>
              <w:top w:val="nil"/>
              <w:left w:val="nil"/>
              <w:bottom w:val="nil"/>
              <w:right w:val="nil"/>
            </w:tcBorders>
          </w:tcPr>
          <w:p w:rsidR="00B77A18" w:rsidRDefault="00B77A18">
            <w:pPr>
              <w:pStyle w:val="ConsPlusNormal"/>
              <w:jc w:val="center"/>
            </w:pPr>
            <w:r>
              <w:t>-</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w:t>
            </w:r>
          </w:p>
        </w:tc>
        <w:tc>
          <w:tcPr>
            <w:tcW w:w="910"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качество и состояние помещений, кухонного оборудования мест для самостоятельного приготовления и приема пищи (при наличии мест для самостоятельного приготовления и приема пищи)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w:t>
            </w:r>
          </w:p>
        </w:tc>
        <w:tc>
          <w:tcPr>
            <w:tcW w:w="2338" w:type="dxa"/>
            <w:tcBorders>
              <w:top w:val="nil"/>
              <w:left w:val="nil"/>
              <w:bottom w:val="nil"/>
              <w:right w:val="nil"/>
            </w:tcBorders>
          </w:tcPr>
          <w:p w:rsidR="00B77A18" w:rsidRDefault="00B77A18">
            <w:pPr>
              <w:pStyle w:val="ConsPlusNormal"/>
              <w:jc w:val="center"/>
            </w:pPr>
            <w:r>
              <w:t>-</w:t>
            </w:r>
          </w:p>
        </w:tc>
        <w:tc>
          <w:tcPr>
            <w:tcW w:w="1077" w:type="dxa"/>
            <w:tcBorders>
              <w:top w:val="nil"/>
              <w:left w:val="nil"/>
              <w:bottom w:val="nil"/>
              <w:right w:val="nil"/>
            </w:tcBorders>
          </w:tcPr>
          <w:p w:rsidR="00B77A18" w:rsidRDefault="00B77A18">
            <w:pPr>
              <w:pStyle w:val="ConsPlusNormal"/>
              <w:jc w:val="center"/>
            </w:pPr>
            <w:r>
              <w:t>-</w:t>
            </w:r>
          </w:p>
        </w:tc>
        <w:tc>
          <w:tcPr>
            <w:tcW w:w="1191" w:type="dxa"/>
            <w:tcBorders>
              <w:top w:val="nil"/>
              <w:left w:val="nil"/>
              <w:bottom w:val="nil"/>
              <w:right w:val="nil"/>
            </w:tcBorders>
          </w:tcPr>
          <w:p w:rsidR="00B77A18" w:rsidRDefault="00B77A18">
            <w:pPr>
              <w:pStyle w:val="ConsPlusNormal"/>
              <w:jc w:val="center"/>
            </w:pPr>
            <w:r>
              <w:t>-</w:t>
            </w:r>
          </w:p>
        </w:tc>
        <w:tc>
          <w:tcPr>
            <w:tcW w:w="910"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состояние автостоянки (парковки): покрытие, разметка, парковочные аппараты</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w:t>
            </w:r>
          </w:p>
        </w:tc>
        <w:tc>
          <w:tcPr>
            <w:tcW w:w="2338" w:type="dxa"/>
            <w:tcBorders>
              <w:top w:val="nil"/>
              <w:left w:val="nil"/>
              <w:bottom w:val="nil"/>
              <w:right w:val="nil"/>
            </w:tcBorders>
          </w:tcPr>
          <w:p w:rsidR="00B77A18" w:rsidRDefault="00B77A18">
            <w:pPr>
              <w:pStyle w:val="ConsPlusNormal"/>
              <w:jc w:val="center"/>
            </w:pPr>
            <w:r>
              <w:t>-</w:t>
            </w:r>
          </w:p>
        </w:tc>
        <w:tc>
          <w:tcPr>
            <w:tcW w:w="1077" w:type="dxa"/>
            <w:tcBorders>
              <w:top w:val="nil"/>
              <w:left w:val="nil"/>
              <w:bottom w:val="nil"/>
              <w:right w:val="nil"/>
            </w:tcBorders>
          </w:tcPr>
          <w:p w:rsidR="00B77A18" w:rsidRDefault="00B77A18">
            <w:pPr>
              <w:pStyle w:val="ConsPlusNormal"/>
              <w:jc w:val="center"/>
            </w:pPr>
            <w:r>
              <w:t>-</w:t>
            </w:r>
          </w:p>
        </w:tc>
        <w:tc>
          <w:tcPr>
            <w:tcW w:w="1191" w:type="dxa"/>
            <w:tcBorders>
              <w:top w:val="nil"/>
              <w:left w:val="nil"/>
              <w:bottom w:val="nil"/>
              <w:right w:val="nil"/>
            </w:tcBorders>
          </w:tcPr>
          <w:p w:rsidR="00B77A18" w:rsidRDefault="00B77A18">
            <w:pPr>
              <w:pStyle w:val="ConsPlusNormal"/>
              <w:jc w:val="center"/>
            </w:pPr>
            <w:r>
              <w:t>-</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567" w:type="dxa"/>
            <w:tcBorders>
              <w:top w:val="nil"/>
              <w:left w:val="nil"/>
              <w:bottom w:val="nil"/>
              <w:right w:val="nil"/>
            </w:tcBorders>
          </w:tcPr>
          <w:p w:rsidR="00B77A18" w:rsidRDefault="00B77A18">
            <w:pPr>
              <w:pStyle w:val="ConsPlusNormal"/>
              <w:jc w:val="center"/>
            </w:pPr>
            <w:r>
              <w:t>2.</w:t>
            </w:r>
          </w:p>
        </w:tc>
        <w:tc>
          <w:tcPr>
            <w:tcW w:w="3849" w:type="dxa"/>
            <w:gridSpan w:val="2"/>
            <w:tcBorders>
              <w:top w:val="nil"/>
              <w:left w:val="nil"/>
              <w:bottom w:val="nil"/>
              <w:right w:val="nil"/>
            </w:tcBorders>
          </w:tcPr>
          <w:p w:rsidR="00B77A18" w:rsidRDefault="00B77A18">
            <w:pPr>
              <w:pStyle w:val="ConsPlusNormal"/>
            </w:pPr>
            <w:r>
              <w:t>Качество и состояние интерьера холлов (салонов и других общественных помещений) и их оборудования:</w:t>
            </w:r>
          </w:p>
        </w:tc>
        <w:tc>
          <w:tcPr>
            <w:tcW w:w="1455"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2338"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1191" w:type="dxa"/>
            <w:tcBorders>
              <w:top w:val="nil"/>
              <w:left w:val="nil"/>
              <w:bottom w:val="nil"/>
              <w:right w:val="nil"/>
            </w:tcBorders>
          </w:tcPr>
          <w:p w:rsidR="00B77A18" w:rsidRDefault="00B77A18">
            <w:pPr>
              <w:pStyle w:val="ConsPlusNormal"/>
            </w:pPr>
          </w:p>
        </w:tc>
        <w:tc>
          <w:tcPr>
            <w:tcW w:w="910"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напольное покрытие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стены, потолок, окна, двери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занавеси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освещение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мебель</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567" w:type="dxa"/>
            <w:tcBorders>
              <w:top w:val="nil"/>
              <w:left w:val="nil"/>
              <w:bottom w:val="nil"/>
              <w:right w:val="nil"/>
            </w:tcBorders>
          </w:tcPr>
          <w:p w:rsidR="00B77A18" w:rsidRDefault="00B77A18">
            <w:pPr>
              <w:pStyle w:val="ConsPlusNormal"/>
              <w:jc w:val="center"/>
            </w:pPr>
            <w:r>
              <w:t>3.</w:t>
            </w:r>
          </w:p>
        </w:tc>
        <w:tc>
          <w:tcPr>
            <w:tcW w:w="3849" w:type="dxa"/>
            <w:gridSpan w:val="2"/>
            <w:tcBorders>
              <w:top w:val="nil"/>
              <w:left w:val="nil"/>
              <w:bottom w:val="nil"/>
              <w:right w:val="nil"/>
            </w:tcBorders>
          </w:tcPr>
          <w:p w:rsidR="00B77A18" w:rsidRDefault="00B77A18">
            <w:pPr>
              <w:pStyle w:val="ConsPlusNormal"/>
            </w:pPr>
            <w:r>
              <w:t>Качество и состояние оборудования и оснащения туалетов вблизи общественных помещений, общих туалетов и ванных комнат</w:t>
            </w:r>
          </w:p>
        </w:tc>
        <w:tc>
          <w:tcPr>
            <w:tcW w:w="1455"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2338"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1191" w:type="dxa"/>
            <w:tcBorders>
              <w:top w:val="nil"/>
              <w:left w:val="nil"/>
              <w:bottom w:val="nil"/>
              <w:right w:val="nil"/>
            </w:tcBorders>
          </w:tcPr>
          <w:p w:rsidR="00B77A18" w:rsidRDefault="00B77A18">
            <w:pPr>
              <w:pStyle w:val="ConsPlusNormal"/>
            </w:pPr>
          </w:p>
        </w:tc>
        <w:tc>
          <w:tcPr>
            <w:tcW w:w="910"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стены, пол, потолок, кабины, перегородки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сантехническое оборудование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краны, лейки душевые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567" w:type="dxa"/>
            <w:tcBorders>
              <w:top w:val="nil"/>
              <w:left w:val="nil"/>
              <w:bottom w:val="nil"/>
              <w:right w:val="nil"/>
            </w:tcBorders>
          </w:tcPr>
          <w:p w:rsidR="00B77A18" w:rsidRDefault="00B77A18">
            <w:pPr>
              <w:pStyle w:val="ConsPlusNormal"/>
              <w:jc w:val="center"/>
            </w:pPr>
            <w:r>
              <w:t>4.</w:t>
            </w:r>
          </w:p>
        </w:tc>
        <w:tc>
          <w:tcPr>
            <w:tcW w:w="3849" w:type="dxa"/>
            <w:gridSpan w:val="2"/>
            <w:tcBorders>
              <w:top w:val="nil"/>
              <w:left w:val="nil"/>
              <w:bottom w:val="nil"/>
              <w:right w:val="nil"/>
            </w:tcBorders>
          </w:tcPr>
          <w:p w:rsidR="00B77A18" w:rsidRDefault="00B77A18">
            <w:pPr>
              <w:pStyle w:val="ConsPlusNormal"/>
            </w:pPr>
            <w:r>
              <w:t>Качество и состояние оборудования и оснащения номерного фонда (100 процентов номеров)</w:t>
            </w:r>
          </w:p>
        </w:tc>
        <w:tc>
          <w:tcPr>
            <w:tcW w:w="1455"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2338"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1191" w:type="dxa"/>
            <w:tcBorders>
              <w:top w:val="nil"/>
              <w:left w:val="nil"/>
              <w:bottom w:val="nil"/>
              <w:right w:val="nil"/>
            </w:tcBorders>
          </w:tcPr>
          <w:p w:rsidR="00B77A18" w:rsidRDefault="00B77A18">
            <w:pPr>
              <w:pStyle w:val="ConsPlusNormal"/>
            </w:pPr>
          </w:p>
        </w:tc>
        <w:tc>
          <w:tcPr>
            <w:tcW w:w="910"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напольное покрытие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мебель</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занавеси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постельные принадлежности, полотенца</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стены, потолок, окна, двери</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освещение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кухонное оборудование (варочная панель, микроволновая печь, посудомоечная машина, раковина, вытяжка)</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w:t>
            </w:r>
          </w:p>
        </w:tc>
        <w:tc>
          <w:tcPr>
            <w:tcW w:w="2338" w:type="dxa"/>
            <w:tcBorders>
              <w:top w:val="nil"/>
              <w:left w:val="nil"/>
              <w:bottom w:val="nil"/>
              <w:right w:val="nil"/>
            </w:tcBorders>
          </w:tcPr>
          <w:p w:rsidR="00B77A18" w:rsidRDefault="00B77A18">
            <w:pPr>
              <w:pStyle w:val="ConsPlusNormal"/>
              <w:jc w:val="center"/>
            </w:pPr>
            <w:r>
              <w:t>-</w:t>
            </w:r>
          </w:p>
        </w:tc>
        <w:tc>
          <w:tcPr>
            <w:tcW w:w="1077" w:type="dxa"/>
            <w:tcBorders>
              <w:top w:val="nil"/>
              <w:left w:val="nil"/>
              <w:bottom w:val="nil"/>
              <w:right w:val="nil"/>
            </w:tcBorders>
          </w:tcPr>
          <w:p w:rsidR="00B77A18" w:rsidRDefault="00B77A18">
            <w:pPr>
              <w:pStyle w:val="ConsPlusNormal"/>
              <w:jc w:val="center"/>
            </w:pPr>
            <w:r>
              <w:t>-</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c>
          <w:tcPr>
            <w:tcW w:w="964"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567" w:type="dxa"/>
            <w:tcBorders>
              <w:top w:val="nil"/>
              <w:left w:val="nil"/>
              <w:bottom w:val="nil"/>
              <w:right w:val="nil"/>
            </w:tcBorders>
          </w:tcPr>
          <w:p w:rsidR="00B77A18" w:rsidRDefault="00B77A18">
            <w:pPr>
              <w:pStyle w:val="ConsPlusNormal"/>
              <w:jc w:val="center"/>
            </w:pPr>
            <w:r>
              <w:t>5.</w:t>
            </w:r>
          </w:p>
        </w:tc>
        <w:tc>
          <w:tcPr>
            <w:tcW w:w="3849" w:type="dxa"/>
            <w:gridSpan w:val="2"/>
            <w:tcBorders>
              <w:top w:val="nil"/>
              <w:left w:val="nil"/>
              <w:bottom w:val="nil"/>
              <w:right w:val="nil"/>
            </w:tcBorders>
          </w:tcPr>
          <w:p w:rsidR="00B77A18" w:rsidRDefault="00B77A18">
            <w:pPr>
              <w:pStyle w:val="ConsPlusNormal"/>
            </w:pPr>
            <w:r>
              <w:t xml:space="preserve">Качество и состояние оборудования </w:t>
            </w:r>
            <w:r>
              <w:lastRenderedPageBreak/>
              <w:t>и оснащения ванных комнат в номерах</w:t>
            </w:r>
          </w:p>
        </w:tc>
        <w:tc>
          <w:tcPr>
            <w:tcW w:w="1455"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2338" w:type="dxa"/>
            <w:tcBorders>
              <w:top w:val="nil"/>
              <w:left w:val="nil"/>
              <w:bottom w:val="nil"/>
              <w:right w:val="nil"/>
            </w:tcBorders>
          </w:tcPr>
          <w:p w:rsidR="00B77A18" w:rsidRDefault="00B77A18">
            <w:pPr>
              <w:pStyle w:val="ConsPlusNormal"/>
            </w:pPr>
          </w:p>
        </w:tc>
        <w:tc>
          <w:tcPr>
            <w:tcW w:w="1077" w:type="dxa"/>
            <w:tcBorders>
              <w:top w:val="nil"/>
              <w:left w:val="nil"/>
              <w:bottom w:val="nil"/>
              <w:right w:val="nil"/>
            </w:tcBorders>
          </w:tcPr>
          <w:p w:rsidR="00B77A18" w:rsidRDefault="00B77A18">
            <w:pPr>
              <w:pStyle w:val="ConsPlusNormal"/>
            </w:pPr>
          </w:p>
        </w:tc>
        <w:tc>
          <w:tcPr>
            <w:tcW w:w="1191" w:type="dxa"/>
            <w:tcBorders>
              <w:top w:val="nil"/>
              <w:left w:val="nil"/>
              <w:bottom w:val="nil"/>
              <w:right w:val="nil"/>
            </w:tcBorders>
          </w:tcPr>
          <w:p w:rsidR="00B77A18" w:rsidRDefault="00B77A18">
            <w:pPr>
              <w:pStyle w:val="ConsPlusNormal"/>
            </w:pPr>
          </w:p>
        </w:tc>
        <w:tc>
          <w:tcPr>
            <w:tcW w:w="910"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c>
          <w:tcPr>
            <w:tcW w:w="964"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стены, пол, потолок</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nil"/>
              <w:right w:val="nil"/>
            </w:tcBorders>
          </w:tcPr>
          <w:p w:rsidR="00B77A18" w:rsidRDefault="00B77A18">
            <w:pPr>
              <w:pStyle w:val="ConsPlusNormal"/>
            </w:pPr>
          </w:p>
        </w:tc>
        <w:tc>
          <w:tcPr>
            <w:tcW w:w="3628" w:type="dxa"/>
            <w:tcBorders>
              <w:top w:val="nil"/>
              <w:left w:val="nil"/>
              <w:bottom w:val="nil"/>
              <w:right w:val="nil"/>
            </w:tcBorders>
          </w:tcPr>
          <w:p w:rsidR="00B77A18" w:rsidRDefault="00B77A18">
            <w:pPr>
              <w:pStyle w:val="ConsPlusNormal"/>
            </w:pPr>
            <w:r>
              <w:t>сантехническое оборудование</w:t>
            </w:r>
          </w:p>
        </w:tc>
        <w:tc>
          <w:tcPr>
            <w:tcW w:w="1455" w:type="dxa"/>
            <w:tcBorders>
              <w:top w:val="nil"/>
              <w:left w:val="nil"/>
              <w:bottom w:val="nil"/>
              <w:right w:val="nil"/>
            </w:tcBorders>
          </w:tcPr>
          <w:p w:rsidR="00B77A18" w:rsidRDefault="00B77A18">
            <w:pPr>
              <w:pStyle w:val="ConsPlusNormal"/>
              <w:jc w:val="center"/>
            </w:pPr>
            <w:r>
              <w:t>от 1 до 3</w:t>
            </w:r>
          </w:p>
        </w:tc>
        <w:tc>
          <w:tcPr>
            <w:tcW w:w="1077" w:type="dxa"/>
            <w:tcBorders>
              <w:top w:val="nil"/>
              <w:left w:val="nil"/>
              <w:bottom w:val="nil"/>
              <w:right w:val="nil"/>
            </w:tcBorders>
          </w:tcPr>
          <w:p w:rsidR="00B77A18" w:rsidRDefault="00B77A18">
            <w:pPr>
              <w:pStyle w:val="ConsPlusNormal"/>
              <w:jc w:val="center"/>
            </w:pPr>
            <w:r>
              <w:t>x</w:t>
            </w:r>
          </w:p>
        </w:tc>
        <w:tc>
          <w:tcPr>
            <w:tcW w:w="2338" w:type="dxa"/>
            <w:tcBorders>
              <w:top w:val="nil"/>
              <w:left w:val="nil"/>
              <w:bottom w:val="nil"/>
              <w:right w:val="nil"/>
            </w:tcBorders>
          </w:tcPr>
          <w:p w:rsidR="00B77A18" w:rsidRDefault="00B77A18">
            <w:pPr>
              <w:pStyle w:val="ConsPlusNormal"/>
              <w:jc w:val="center"/>
            </w:pPr>
            <w:r>
              <w:t>x</w:t>
            </w:r>
          </w:p>
        </w:tc>
        <w:tc>
          <w:tcPr>
            <w:tcW w:w="1077" w:type="dxa"/>
            <w:tcBorders>
              <w:top w:val="nil"/>
              <w:left w:val="nil"/>
              <w:bottom w:val="nil"/>
              <w:right w:val="nil"/>
            </w:tcBorders>
          </w:tcPr>
          <w:p w:rsidR="00B77A18" w:rsidRDefault="00B77A18">
            <w:pPr>
              <w:pStyle w:val="ConsPlusNormal"/>
              <w:jc w:val="center"/>
            </w:pPr>
            <w:r>
              <w:t>x</w:t>
            </w:r>
          </w:p>
        </w:tc>
        <w:tc>
          <w:tcPr>
            <w:tcW w:w="1191" w:type="dxa"/>
            <w:tcBorders>
              <w:top w:val="nil"/>
              <w:left w:val="nil"/>
              <w:bottom w:val="nil"/>
              <w:right w:val="nil"/>
            </w:tcBorders>
          </w:tcPr>
          <w:p w:rsidR="00B77A18" w:rsidRDefault="00B77A18">
            <w:pPr>
              <w:pStyle w:val="ConsPlusNormal"/>
              <w:jc w:val="center"/>
            </w:pPr>
            <w:r>
              <w:t>x</w:t>
            </w:r>
          </w:p>
        </w:tc>
        <w:tc>
          <w:tcPr>
            <w:tcW w:w="910"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c>
          <w:tcPr>
            <w:tcW w:w="964"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88" w:type="dxa"/>
            <w:gridSpan w:val="2"/>
            <w:tcBorders>
              <w:top w:val="nil"/>
              <w:left w:val="nil"/>
              <w:bottom w:val="single" w:sz="4" w:space="0" w:color="auto"/>
              <w:right w:val="nil"/>
            </w:tcBorders>
          </w:tcPr>
          <w:p w:rsidR="00B77A18" w:rsidRDefault="00B77A18">
            <w:pPr>
              <w:pStyle w:val="ConsPlusNormal"/>
            </w:pPr>
          </w:p>
        </w:tc>
        <w:tc>
          <w:tcPr>
            <w:tcW w:w="3628" w:type="dxa"/>
            <w:tcBorders>
              <w:top w:val="nil"/>
              <w:left w:val="nil"/>
              <w:bottom w:val="single" w:sz="4" w:space="0" w:color="auto"/>
              <w:right w:val="nil"/>
            </w:tcBorders>
          </w:tcPr>
          <w:p w:rsidR="00B77A18" w:rsidRDefault="00B77A18">
            <w:pPr>
              <w:pStyle w:val="ConsPlusNormal"/>
            </w:pPr>
            <w:r>
              <w:t>краны, лейки душевые</w:t>
            </w:r>
          </w:p>
        </w:tc>
        <w:tc>
          <w:tcPr>
            <w:tcW w:w="1455" w:type="dxa"/>
            <w:tcBorders>
              <w:top w:val="nil"/>
              <w:left w:val="nil"/>
              <w:bottom w:val="single" w:sz="4" w:space="0" w:color="auto"/>
              <w:right w:val="nil"/>
            </w:tcBorders>
          </w:tcPr>
          <w:p w:rsidR="00B77A18" w:rsidRDefault="00B77A18">
            <w:pPr>
              <w:pStyle w:val="ConsPlusNormal"/>
              <w:jc w:val="center"/>
            </w:pPr>
            <w:r>
              <w:t>от 1 до 3</w:t>
            </w:r>
          </w:p>
        </w:tc>
        <w:tc>
          <w:tcPr>
            <w:tcW w:w="1077" w:type="dxa"/>
            <w:tcBorders>
              <w:top w:val="nil"/>
              <w:left w:val="nil"/>
              <w:bottom w:val="single" w:sz="4" w:space="0" w:color="auto"/>
              <w:right w:val="nil"/>
            </w:tcBorders>
          </w:tcPr>
          <w:p w:rsidR="00B77A18" w:rsidRDefault="00B77A18">
            <w:pPr>
              <w:pStyle w:val="ConsPlusNormal"/>
              <w:jc w:val="center"/>
            </w:pPr>
            <w:r>
              <w:t>x</w:t>
            </w:r>
          </w:p>
        </w:tc>
        <w:tc>
          <w:tcPr>
            <w:tcW w:w="2338" w:type="dxa"/>
            <w:tcBorders>
              <w:top w:val="nil"/>
              <w:left w:val="nil"/>
              <w:bottom w:val="single" w:sz="4" w:space="0" w:color="auto"/>
              <w:right w:val="nil"/>
            </w:tcBorders>
          </w:tcPr>
          <w:p w:rsidR="00B77A18" w:rsidRDefault="00B77A18">
            <w:pPr>
              <w:pStyle w:val="ConsPlusNormal"/>
              <w:jc w:val="center"/>
            </w:pPr>
            <w:r>
              <w:t>x</w:t>
            </w:r>
          </w:p>
        </w:tc>
        <w:tc>
          <w:tcPr>
            <w:tcW w:w="1077" w:type="dxa"/>
            <w:tcBorders>
              <w:top w:val="nil"/>
              <w:left w:val="nil"/>
              <w:bottom w:val="single" w:sz="4" w:space="0" w:color="auto"/>
              <w:right w:val="nil"/>
            </w:tcBorders>
          </w:tcPr>
          <w:p w:rsidR="00B77A18" w:rsidRDefault="00B77A18">
            <w:pPr>
              <w:pStyle w:val="ConsPlusNormal"/>
              <w:jc w:val="center"/>
            </w:pPr>
            <w:r>
              <w:t>x</w:t>
            </w:r>
          </w:p>
        </w:tc>
        <w:tc>
          <w:tcPr>
            <w:tcW w:w="1191" w:type="dxa"/>
            <w:tcBorders>
              <w:top w:val="nil"/>
              <w:left w:val="nil"/>
              <w:bottom w:val="single" w:sz="4" w:space="0" w:color="auto"/>
              <w:right w:val="nil"/>
            </w:tcBorders>
          </w:tcPr>
          <w:p w:rsidR="00B77A18" w:rsidRDefault="00B77A18">
            <w:pPr>
              <w:pStyle w:val="ConsPlusNormal"/>
              <w:jc w:val="center"/>
            </w:pPr>
            <w:r>
              <w:t>x</w:t>
            </w:r>
          </w:p>
        </w:tc>
        <w:tc>
          <w:tcPr>
            <w:tcW w:w="910" w:type="dxa"/>
            <w:tcBorders>
              <w:top w:val="nil"/>
              <w:left w:val="nil"/>
              <w:bottom w:val="single" w:sz="4" w:space="0" w:color="auto"/>
              <w:right w:val="nil"/>
            </w:tcBorders>
          </w:tcPr>
          <w:p w:rsidR="00B77A18" w:rsidRDefault="00B77A18">
            <w:pPr>
              <w:pStyle w:val="ConsPlusNormal"/>
              <w:jc w:val="center"/>
            </w:pPr>
            <w:r>
              <w:t>x</w:t>
            </w:r>
          </w:p>
        </w:tc>
        <w:tc>
          <w:tcPr>
            <w:tcW w:w="964" w:type="dxa"/>
            <w:tcBorders>
              <w:top w:val="nil"/>
              <w:left w:val="nil"/>
              <w:bottom w:val="single" w:sz="4" w:space="0" w:color="auto"/>
              <w:right w:val="nil"/>
            </w:tcBorders>
          </w:tcPr>
          <w:p w:rsidR="00B77A18" w:rsidRDefault="00B77A18">
            <w:pPr>
              <w:pStyle w:val="ConsPlusNormal"/>
              <w:jc w:val="center"/>
            </w:pPr>
            <w:r>
              <w:t>x</w:t>
            </w:r>
          </w:p>
        </w:tc>
        <w:tc>
          <w:tcPr>
            <w:tcW w:w="964" w:type="dxa"/>
            <w:tcBorders>
              <w:top w:val="nil"/>
              <w:left w:val="nil"/>
              <w:bottom w:val="single" w:sz="4" w:space="0" w:color="auto"/>
              <w:right w:val="nil"/>
            </w:tcBorders>
          </w:tcPr>
          <w:p w:rsidR="00B77A18" w:rsidRDefault="00B77A18">
            <w:pPr>
              <w:pStyle w:val="ConsPlusNormal"/>
              <w:jc w:val="center"/>
            </w:pPr>
            <w:r>
              <w:t>x</w:t>
            </w:r>
          </w:p>
        </w:tc>
      </w:tr>
    </w:tbl>
    <w:p w:rsidR="00B77A18" w:rsidRDefault="00B77A18">
      <w:pPr>
        <w:pStyle w:val="ConsPlusNormal"/>
        <w:jc w:val="both"/>
      </w:pPr>
    </w:p>
    <w:p w:rsidR="00B77A18" w:rsidRDefault="00B77A18">
      <w:pPr>
        <w:pStyle w:val="ConsPlusTitle"/>
        <w:jc w:val="center"/>
        <w:outlineLvl w:val="2"/>
      </w:pPr>
      <w:r>
        <w:t>II. Минимальное допустимое количество баллов</w:t>
      </w:r>
    </w:p>
    <w:p w:rsidR="00B77A18" w:rsidRDefault="00B77A18">
      <w:pPr>
        <w:pStyle w:val="ConsPlusTitle"/>
        <w:jc w:val="center"/>
      </w:pPr>
      <w:r>
        <w:t>для соответствия гостиницы определенной категории</w:t>
      </w:r>
    </w:p>
    <w:p w:rsidR="00B77A18" w:rsidRDefault="00B77A18">
      <w:pPr>
        <w:pStyle w:val="ConsPlusTitle"/>
        <w:jc w:val="center"/>
      </w:pPr>
      <w:r>
        <w:t>по результатам оценки качественного состояния зданий,</w:t>
      </w:r>
    </w:p>
    <w:p w:rsidR="00B77A18" w:rsidRDefault="00B77A18">
      <w:pPr>
        <w:pStyle w:val="ConsPlusTitle"/>
        <w:jc w:val="center"/>
      </w:pPr>
      <w:r>
        <w:t>оборудования и оснащения гостиницы</w:t>
      </w:r>
    </w:p>
    <w:p w:rsidR="00B77A18" w:rsidRDefault="00B77A18">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
        <w:gridCol w:w="264"/>
        <w:gridCol w:w="3415"/>
        <w:gridCol w:w="1496"/>
        <w:gridCol w:w="1263"/>
        <w:gridCol w:w="992"/>
        <w:gridCol w:w="992"/>
        <w:gridCol w:w="992"/>
        <w:gridCol w:w="992"/>
        <w:gridCol w:w="994"/>
      </w:tblGrid>
      <w:tr w:rsidR="00B77A18">
        <w:tc>
          <w:tcPr>
            <w:tcW w:w="553" w:type="dxa"/>
            <w:vMerge w:val="restart"/>
            <w:tcBorders>
              <w:top w:val="single" w:sz="4" w:space="0" w:color="auto"/>
              <w:left w:val="nil"/>
              <w:bottom w:val="single" w:sz="4" w:space="0" w:color="auto"/>
              <w:right w:val="nil"/>
            </w:tcBorders>
          </w:tcPr>
          <w:p w:rsidR="00B77A18" w:rsidRDefault="00B77A18">
            <w:pPr>
              <w:pStyle w:val="ConsPlusNormal"/>
            </w:pPr>
          </w:p>
        </w:tc>
        <w:tc>
          <w:tcPr>
            <w:tcW w:w="3679" w:type="dxa"/>
            <w:gridSpan w:val="2"/>
            <w:vMerge w:val="restart"/>
            <w:tcBorders>
              <w:top w:val="single" w:sz="4" w:space="0" w:color="auto"/>
              <w:left w:val="nil"/>
              <w:bottom w:val="single" w:sz="4" w:space="0" w:color="auto"/>
              <w:right w:val="single" w:sz="4" w:space="0" w:color="auto"/>
            </w:tcBorders>
          </w:tcPr>
          <w:p w:rsidR="00B77A18" w:rsidRDefault="00B77A18">
            <w:pPr>
              <w:pStyle w:val="ConsPlusNormal"/>
              <w:jc w:val="center"/>
            </w:pPr>
            <w:r>
              <w:t>Вид гостиницы</w:t>
            </w:r>
          </w:p>
        </w:tc>
        <w:tc>
          <w:tcPr>
            <w:tcW w:w="7721" w:type="dxa"/>
            <w:gridSpan w:val="7"/>
            <w:tcBorders>
              <w:top w:val="single" w:sz="4" w:space="0" w:color="auto"/>
              <w:left w:val="single" w:sz="4" w:space="0" w:color="auto"/>
              <w:bottom w:val="single" w:sz="4" w:space="0" w:color="auto"/>
              <w:right w:val="nil"/>
            </w:tcBorders>
          </w:tcPr>
          <w:p w:rsidR="00B77A18" w:rsidRDefault="00B77A18">
            <w:pPr>
              <w:pStyle w:val="ConsPlusNormal"/>
              <w:jc w:val="center"/>
            </w:pPr>
            <w:r>
              <w:t>Категория гостиницы</w:t>
            </w:r>
          </w:p>
        </w:tc>
      </w:tr>
      <w:tr w:rsidR="00B77A18">
        <w:tblPrEx>
          <w:tblBorders>
            <w:left w:val="single" w:sz="4" w:space="0" w:color="auto"/>
          </w:tblBorders>
        </w:tblPrEx>
        <w:tc>
          <w:tcPr>
            <w:tcW w:w="553" w:type="dxa"/>
            <w:vMerge/>
            <w:tcBorders>
              <w:top w:val="single" w:sz="4" w:space="0" w:color="auto"/>
              <w:left w:val="nil"/>
              <w:bottom w:val="single" w:sz="4" w:space="0" w:color="auto"/>
              <w:right w:val="nil"/>
            </w:tcBorders>
          </w:tcPr>
          <w:p w:rsidR="00B77A18" w:rsidRDefault="00B77A18"/>
        </w:tc>
        <w:tc>
          <w:tcPr>
            <w:tcW w:w="3679" w:type="dxa"/>
            <w:gridSpan w:val="2"/>
            <w:vMerge/>
            <w:tcBorders>
              <w:top w:val="single" w:sz="4" w:space="0" w:color="auto"/>
              <w:left w:val="nil"/>
              <w:bottom w:val="single" w:sz="4" w:space="0" w:color="auto"/>
              <w:right w:val="single" w:sz="4" w:space="0" w:color="auto"/>
            </w:tcBorders>
          </w:tcPr>
          <w:p w:rsidR="00B77A18" w:rsidRDefault="00B77A18"/>
        </w:tc>
        <w:tc>
          <w:tcPr>
            <w:tcW w:w="7721" w:type="dxa"/>
            <w:gridSpan w:val="7"/>
            <w:tcBorders>
              <w:top w:val="single" w:sz="4" w:space="0" w:color="auto"/>
              <w:left w:val="single" w:sz="4" w:space="0" w:color="auto"/>
              <w:bottom w:val="single" w:sz="4" w:space="0" w:color="auto"/>
              <w:right w:val="nil"/>
            </w:tcBorders>
          </w:tcPr>
          <w:p w:rsidR="00B77A18" w:rsidRDefault="00B77A18">
            <w:pPr>
              <w:pStyle w:val="ConsPlusNormal"/>
              <w:jc w:val="center"/>
            </w:pPr>
            <w:r>
              <w:t>Минимальное допустимое количество баллов для соответствия гостиницы категории</w:t>
            </w:r>
          </w:p>
        </w:tc>
      </w:tr>
      <w:tr w:rsidR="00B77A18">
        <w:tblPrEx>
          <w:tblBorders>
            <w:left w:val="single" w:sz="4" w:space="0" w:color="auto"/>
            <w:insideV w:val="single" w:sz="4" w:space="0" w:color="auto"/>
          </w:tblBorders>
        </w:tblPrEx>
        <w:tc>
          <w:tcPr>
            <w:tcW w:w="553" w:type="dxa"/>
            <w:vMerge/>
            <w:tcBorders>
              <w:top w:val="single" w:sz="4" w:space="0" w:color="auto"/>
              <w:left w:val="nil"/>
              <w:bottom w:val="single" w:sz="4" w:space="0" w:color="auto"/>
              <w:right w:val="nil"/>
            </w:tcBorders>
          </w:tcPr>
          <w:p w:rsidR="00B77A18" w:rsidRDefault="00B77A18"/>
        </w:tc>
        <w:tc>
          <w:tcPr>
            <w:tcW w:w="3679" w:type="dxa"/>
            <w:gridSpan w:val="2"/>
            <w:vMerge/>
            <w:tcBorders>
              <w:top w:val="single" w:sz="4" w:space="0" w:color="auto"/>
              <w:left w:val="nil"/>
              <w:bottom w:val="single" w:sz="4" w:space="0" w:color="auto"/>
            </w:tcBorders>
          </w:tcPr>
          <w:p w:rsidR="00B77A18" w:rsidRDefault="00B77A18"/>
        </w:tc>
        <w:tc>
          <w:tcPr>
            <w:tcW w:w="2759" w:type="dxa"/>
            <w:gridSpan w:val="2"/>
            <w:tcBorders>
              <w:top w:val="single" w:sz="4" w:space="0" w:color="auto"/>
              <w:bottom w:val="single" w:sz="4" w:space="0" w:color="auto"/>
            </w:tcBorders>
          </w:tcPr>
          <w:p w:rsidR="00B77A18" w:rsidRDefault="00B77A18">
            <w:pPr>
              <w:pStyle w:val="ConsPlusNormal"/>
              <w:jc w:val="center"/>
            </w:pPr>
            <w:r>
              <w:t>"без звезд"</w:t>
            </w:r>
          </w:p>
        </w:tc>
        <w:tc>
          <w:tcPr>
            <w:tcW w:w="992" w:type="dxa"/>
            <w:vMerge w:val="restart"/>
            <w:tcBorders>
              <w:top w:val="single" w:sz="4" w:space="0" w:color="auto"/>
              <w:bottom w:val="single" w:sz="4" w:space="0" w:color="auto"/>
            </w:tcBorders>
          </w:tcPr>
          <w:p w:rsidR="00B77A18" w:rsidRDefault="00B77A18">
            <w:pPr>
              <w:pStyle w:val="ConsPlusNormal"/>
              <w:jc w:val="center"/>
            </w:pPr>
            <w:r>
              <w:t>"одна звезда"</w:t>
            </w:r>
          </w:p>
        </w:tc>
        <w:tc>
          <w:tcPr>
            <w:tcW w:w="992" w:type="dxa"/>
            <w:vMerge w:val="restart"/>
            <w:tcBorders>
              <w:top w:val="single" w:sz="4" w:space="0" w:color="auto"/>
              <w:bottom w:val="single" w:sz="4" w:space="0" w:color="auto"/>
            </w:tcBorders>
          </w:tcPr>
          <w:p w:rsidR="00B77A18" w:rsidRDefault="00B77A18">
            <w:pPr>
              <w:pStyle w:val="ConsPlusNormal"/>
              <w:jc w:val="center"/>
            </w:pPr>
            <w:r>
              <w:t>"две звезды"</w:t>
            </w:r>
          </w:p>
        </w:tc>
        <w:tc>
          <w:tcPr>
            <w:tcW w:w="992" w:type="dxa"/>
            <w:vMerge w:val="restart"/>
            <w:tcBorders>
              <w:top w:val="single" w:sz="4" w:space="0" w:color="auto"/>
              <w:bottom w:val="single" w:sz="4" w:space="0" w:color="auto"/>
            </w:tcBorders>
          </w:tcPr>
          <w:p w:rsidR="00B77A18" w:rsidRDefault="00B77A18">
            <w:pPr>
              <w:pStyle w:val="ConsPlusNormal"/>
              <w:jc w:val="center"/>
            </w:pPr>
            <w:r>
              <w:t xml:space="preserve">"три звезды" </w:t>
            </w:r>
            <w:hyperlink w:anchor="P5156" w:history="1">
              <w:r>
                <w:rPr>
                  <w:color w:val="0000FF"/>
                </w:rPr>
                <w:t>&lt;5&gt;</w:t>
              </w:r>
            </w:hyperlink>
          </w:p>
        </w:tc>
        <w:tc>
          <w:tcPr>
            <w:tcW w:w="992" w:type="dxa"/>
            <w:vMerge w:val="restart"/>
            <w:tcBorders>
              <w:top w:val="single" w:sz="4" w:space="0" w:color="auto"/>
              <w:bottom w:val="single" w:sz="4" w:space="0" w:color="auto"/>
            </w:tcBorders>
          </w:tcPr>
          <w:p w:rsidR="00B77A18" w:rsidRDefault="00B77A18">
            <w:pPr>
              <w:pStyle w:val="ConsPlusNormal"/>
              <w:jc w:val="center"/>
            </w:pPr>
            <w:r>
              <w:t xml:space="preserve">"четыре звезды" </w:t>
            </w:r>
            <w:hyperlink w:anchor="P5152" w:history="1">
              <w:r>
                <w:rPr>
                  <w:color w:val="0000FF"/>
                </w:rPr>
                <w:t>&lt;1&gt;</w:t>
              </w:r>
            </w:hyperlink>
          </w:p>
        </w:tc>
        <w:tc>
          <w:tcPr>
            <w:tcW w:w="994" w:type="dxa"/>
            <w:vMerge w:val="restart"/>
            <w:tcBorders>
              <w:top w:val="single" w:sz="4" w:space="0" w:color="auto"/>
              <w:bottom w:val="single" w:sz="4" w:space="0" w:color="auto"/>
              <w:right w:val="nil"/>
            </w:tcBorders>
          </w:tcPr>
          <w:p w:rsidR="00B77A18" w:rsidRDefault="00B77A18">
            <w:pPr>
              <w:pStyle w:val="ConsPlusNormal"/>
              <w:jc w:val="center"/>
            </w:pPr>
            <w:r>
              <w:t xml:space="preserve">"пять звезд" </w:t>
            </w:r>
            <w:hyperlink w:anchor="P5152" w:history="1">
              <w:r>
                <w:rPr>
                  <w:color w:val="0000FF"/>
                </w:rPr>
                <w:t>&lt;1&gt;</w:t>
              </w:r>
            </w:hyperlink>
          </w:p>
        </w:tc>
      </w:tr>
      <w:tr w:rsidR="00B77A18">
        <w:tblPrEx>
          <w:tblBorders>
            <w:left w:val="single" w:sz="4" w:space="0" w:color="auto"/>
            <w:insideV w:val="single" w:sz="4" w:space="0" w:color="auto"/>
          </w:tblBorders>
        </w:tblPrEx>
        <w:tc>
          <w:tcPr>
            <w:tcW w:w="553" w:type="dxa"/>
            <w:vMerge/>
            <w:tcBorders>
              <w:top w:val="single" w:sz="4" w:space="0" w:color="auto"/>
              <w:left w:val="nil"/>
              <w:bottom w:val="single" w:sz="4" w:space="0" w:color="auto"/>
              <w:right w:val="nil"/>
            </w:tcBorders>
          </w:tcPr>
          <w:p w:rsidR="00B77A18" w:rsidRDefault="00B77A18"/>
        </w:tc>
        <w:tc>
          <w:tcPr>
            <w:tcW w:w="3679" w:type="dxa"/>
            <w:gridSpan w:val="2"/>
            <w:vMerge/>
            <w:tcBorders>
              <w:top w:val="single" w:sz="4" w:space="0" w:color="auto"/>
              <w:left w:val="nil"/>
              <w:bottom w:val="single" w:sz="4" w:space="0" w:color="auto"/>
            </w:tcBorders>
          </w:tcPr>
          <w:p w:rsidR="00B77A18" w:rsidRDefault="00B77A18"/>
        </w:tc>
        <w:tc>
          <w:tcPr>
            <w:tcW w:w="1496" w:type="dxa"/>
            <w:tcBorders>
              <w:top w:val="single" w:sz="4" w:space="0" w:color="auto"/>
              <w:bottom w:val="single" w:sz="4" w:space="0" w:color="auto"/>
            </w:tcBorders>
          </w:tcPr>
          <w:p w:rsidR="00B77A18" w:rsidRDefault="00B77A18">
            <w:pPr>
              <w:pStyle w:val="ConsPlusNormal"/>
              <w:jc w:val="center"/>
            </w:pPr>
            <w:r>
              <w:t>при отсутствии санузлов в номере</w:t>
            </w:r>
          </w:p>
        </w:tc>
        <w:tc>
          <w:tcPr>
            <w:tcW w:w="1263" w:type="dxa"/>
            <w:tcBorders>
              <w:top w:val="single" w:sz="4" w:space="0" w:color="auto"/>
              <w:bottom w:val="single" w:sz="4" w:space="0" w:color="auto"/>
            </w:tcBorders>
          </w:tcPr>
          <w:p w:rsidR="00B77A18" w:rsidRDefault="00B77A18">
            <w:pPr>
              <w:pStyle w:val="ConsPlusNormal"/>
              <w:jc w:val="center"/>
            </w:pPr>
            <w:r>
              <w:t>при наличии санузлов в номере</w:t>
            </w:r>
          </w:p>
        </w:tc>
        <w:tc>
          <w:tcPr>
            <w:tcW w:w="992" w:type="dxa"/>
            <w:vMerge/>
            <w:tcBorders>
              <w:top w:val="single" w:sz="4" w:space="0" w:color="auto"/>
              <w:bottom w:val="single" w:sz="4" w:space="0" w:color="auto"/>
            </w:tcBorders>
          </w:tcPr>
          <w:p w:rsidR="00B77A18" w:rsidRDefault="00B77A18"/>
        </w:tc>
        <w:tc>
          <w:tcPr>
            <w:tcW w:w="992" w:type="dxa"/>
            <w:vMerge/>
            <w:tcBorders>
              <w:top w:val="single" w:sz="4" w:space="0" w:color="auto"/>
              <w:bottom w:val="single" w:sz="4" w:space="0" w:color="auto"/>
            </w:tcBorders>
          </w:tcPr>
          <w:p w:rsidR="00B77A18" w:rsidRDefault="00B77A18"/>
        </w:tc>
        <w:tc>
          <w:tcPr>
            <w:tcW w:w="992" w:type="dxa"/>
            <w:vMerge/>
            <w:tcBorders>
              <w:top w:val="single" w:sz="4" w:space="0" w:color="auto"/>
              <w:bottom w:val="single" w:sz="4" w:space="0" w:color="auto"/>
            </w:tcBorders>
          </w:tcPr>
          <w:p w:rsidR="00B77A18" w:rsidRDefault="00B77A18"/>
        </w:tc>
        <w:tc>
          <w:tcPr>
            <w:tcW w:w="992" w:type="dxa"/>
            <w:vMerge/>
            <w:tcBorders>
              <w:top w:val="single" w:sz="4" w:space="0" w:color="auto"/>
              <w:bottom w:val="single" w:sz="4" w:space="0" w:color="auto"/>
            </w:tcBorders>
          </w:tcPr>
          <w:p w:rsidR="00B77A18" w:rsidRDefault="00B77A18"/>
        </w:tc>
        <w:tc>
          <w:tcPr>
            <w:tcW w:w="994" w:type="dxa"/>
            <w:vMerge/>
            <w:tcBorders>
              <w:top w:val="single" w:sz="4" w:space="0" w:color="auto"/>
              <w:bottom w:val="single" w:sz="4" w:space="0" w:color="auto"/>
              <w:right w:val="nil"/>
            </w:tcBorders>
          </w:tcPr>
          <w:p w:rsidR="00B77A18" w:rsidRDefault="00B77A18"/>
        </w:tc>
      </w:tr>
      <w:tr w:rsidR="00B77A18">
        <w:tblPrEx>
          <w:tblBorders>
            <w:insideH w:val="none" w:sz="0" w:space="0" w:color="auto"/>
          </w:tblBorders>
        </w:tblPrEx>
        <w:tc>
          <w:tcPr>
            <w:tcW w:w="553" w:type="dxa"/>
            <w:tcBorders>
              <w:top w:val="single" w:sz="4" w:space="0" w:color="auto"/>
              <w:left w:val="nil"/>
              <w:bottom w:val="nil"/>
              <w:right w:val="nil"/>
            </w:tcBorders>
          </w:tcPr>
          <w:p w:rsidR="00B77A18" w:rsidRDefault="00B77A18">
            <w:pPr>
              <w:pStyle w:val="ConsPlusNormal"/>
              <w:jc w:val="center"/>
            </w:pPr>
            <w:r>
              <w:t>1.</w:t>
            </w:r>
          </w:p>
        </w:tc>
        <w:tc>
          <w:tcPr>
            <w:tcW w:w="3679" w:type="dxa"/>
            <w:gridSpan w:val="2"/>
            <w:tcBorders>
              <w:top w:val="single" w:sz="4" w:space="0" w:color="auto"/>
              <w:left w:val="nil"/>
              <w:bottom w:val="nil"/>
              <w:right w:val="nil"/>
            </w:tcBorders>
          </w:tcPr>
          <w:p w:rsidR="00B77A18" w:rsidRDefault="00B77A18">
            <w:pPr>
              <w:pStyle w:val="ConsPlusNormal"/>
            </w:pPr>
            <w:r>
              <w:t>Городские гостиницы (отели)</w:t>
            </w:r>
          </w:p>
        </w:tc>
        <w:tc>
          <w:tcPr>
            <w:tcW w:w="1496" w:type="dxa"/>
            <w:tcBorders>
              <w:top w:val="single" w:sz="4" w:space="0" w:color="auto"/>
              <w:left w:val="nil"/>
              <w:bottom w:val="nil"/>
              <w:right w:val="nil"/>
            </w:tcBorders>
          </w:tcPr>
          <w:p w:rsidR="00B77A18" w:rsidRDefault="00B77A18">
            <w:pPr>
              <w:pStyle w:val="ConsPlusNormal"/>
              <w:jc w:val="center"/>
            </w:pPr>
            <w:r>
              <w:t>16</w:t>
            </w:r>
          </w:p>
        </w:tc>
        <w:tc>
          <w:tcPr>
            <w:tcW w:w="1263" w:type="dxa"/>
            <w:tcBorders>
              <w:top w:val="single" w:sz="4" w:space="0" w:color="auto"/>
              <w:left w:val="nil"/>
              <w:bottom w:val="nil"/>
              <w:right w:val="nil"/>
            </w:tcBorders>
          </w:tcPr>
          <w:p w:rsidR="00B77A18" w:rsidRDefault="00B77A18">
            <w:pPr>
              <w:pStyle w:val="ConsPlusNormal"/>
              <w:jc w:val="center"/>
            </w:pPr>
            <w:r>
              <w:t>19</w:t>
            </w:r>
          </w:p>
        </w:tc>
        <w:tc>
          <w:tcPr>
            <w:tcW w:w="992" w:type="dxa"/>
            <w:tcBorders>
              <w:top w:val="single" w:sz="4" w:space="0" w:color="auto"/>
              <w:left w:val="nil"/>
              <w:bottom w:val="nil"/>
              <w:right w:val="nil"/>
            </w:tcBorders>
          </w:tcPr>
          <w:p w:rsidR="00B77A18" w:rsidRDefault="00B77A18">
            <w:pPr>
              <w:pStyle w:val="ConsPlusNormal"/>
              <w:jc w:val="center"/>
            </w:pPr>
            <w:r>
              <w:t>27</w:t>
            </w:r>
          </w:p>
        </w:tc>
        <w:tc>
          <w:tcPr>
            <w:tcW w:w="992" w:type="dxa"/>
            <w:tcBorders>
              <w:top w:val="single" w:sz="4" w:space="0" w:color="auto"/>
              <w:left w:val="nil"/>
              <w:bottom w:val="nil"/>
              <w:right w:val="nil"/>
            </w:tcBorders>
          </w:tcPr>
          <w:p w:rsidR="00B77A18" w:rsidRDefault="00B77A18">
            <w:pPr>
              <w:pStyle w:val="ConsPlusNormal"/>
              <w:jc w:val="center"/>
            </w:pPr>
            <w:r>
              <w:t>33</w:t>
            </w:r>
          </w:p>
        </w:tc>
        <w:tc>
          <w:tcPr>
            <w:tcW w:w="992" w:type="dxa"/>
            <w:tcBorders>
              <w:top w:val="single" w:sz="4" w:space="0" w:color="auto"/>
              <w:left w:val="nil"/>
              <w:bottom w:val="nil"/>
              <w:right w:val="nil"/>
            </w:tcBorders>
          </w:tcPr>
          <w:p w:rsidR="00B77A18" w:rsidRDefault="00B77A18">
            <w:pPr>
              <w:pStyle w:val="ConsPlusNormal"/>
              <w:jc w:val="center"/>
            </w:pPr>
            <w:r>
              <w:t>42</w:t>
            </w:r>
          </w:p>
        </w:tc>
        <w:tc>
          <w:tcPr>
            <w:tcW w:w="992" w:type="dxa"/>
            <w:tcBorders>
              <w:top w:val="single" w:sz="4" w:space="0" w:color="auto"/>
              <w:left w:val="nil"/>
              <w:bottom w:val="nil"/>
              <w:right w:val="nil"/>
            </w:tcBorders>
          </w:tcPr>
          <w:p w:rsidR="00B77A18" w:rsidRDefault="00B77A18">
            <w:pPr>
              <w:pStyle w:val="ConsPlusNormal"/>
              <w:jc w:val="center"/>
            </w:pPr>
            <w:r>
              <w:t>51</w:t>
            </w:r>
          </w:p>
        </w:tc>
        <w:tc>
          <w:tcPr>
            <w:tcW w:w="994" w:type="dxa"/>
            <w:tcBorders>
              <w:top w:val="single" w:sz="4" w:space="0" w:color="auto"/>
              <w:left w:val="nil"/>
              <w:bottom w:val="nil"/>
              <w:right w:val="nil"/>
            </w:tcBorders>
          </w:tcPr>
          <w:p w:rsidR="00B77A18" w:rsidRDefault="00B77A18">
            <w:pPr>
              <w:pStyle w:val="ConsPlusNormal"/>
              <w:jc w:val="center"/>
            </w:pPr>
            <w:r>
              <w:t>53</w:t>
            </w:r>
          </w:p>
        </w:tc>
      </w:tr>
      <w:tr w:rsidR="00B77A18">
        <w:tblPrEx>
          <w:tblBorders>
            <w:insideH w:val="none" w:sz="0" w:space="0" w:color="auto"/>
          </w:tblBorders>
        </w:tblPrEx>
        <w:tc>
          <w:tcPr>
            <w:tcW w:w="553" w:type="dxa"/>
            <w:tcBorders>
              <w:top w:val="nil"/>
              <w:left w:val="nil"/>
              <w:bottom w:val="nil"/>
              <w:right w:val="nil"/>
            </w:tcBorders>
          </w:tcPr>
          <w:p w:rsidR="00B77A18" w:rsidRDefault="00B77A18">
            <w:pPr>
              <w:pStyle w:val="ConsPlusNormal"/>
              <w:jc w:val="center"/>
            </w:pPr>
            <w:r>
              <w:t>2.</w:t>
            </w:r>
          </w:p>
        </w:tc>
        <w:tc>
          <w:tcPr>
            <w:tcW w:w="3679" w:type="dxa"/>
            <w:gridSpan w:val="2"/>
            <w:tcBorders>
              <w:top w:val="nil"/>
              <w:left w:val="nil"/>
              <w:bottom w:val="nil"/>
              <w:right w:val="nil"/>
            </w:tcBorders>
          </w:tcPr>
          <w:p w:rsidR="00B77A18" w:rsidRDefault="00B77A18">
            <w:pPr>
              <w:pStyle w:val="ConsPlusNormal"/>
            </w:pPr>
            <w:r>
              <w:t>Гостиницы, находящиеся в зданиях, являющихся объектами культурного наследия и (или) выявленным объектом культурного наследия и (или) объектом, составляющим предмет охраны исторического поселения</w:t>
            </w:r>
          </w:p>
        </w:tc>
        <w:tc>
          <w:tcPr>
            <w:tcW w:w="1496" w:type="dxa"/>
            <w:tcBorders>
              <w:top w:val="nil"/>
              <w:left w:val="nil"/>
              <w:bottom w:val="nil"/>
              <w:right w:val="nil"/>
            </w:tcBorders>
          </w:tcPr>
          <w:p w:rsidR="00B77A18" w:rsidRDefault="00B77A18">
            <w:pPr>
              <w:pStyle w:val="ConsPlusNormal"/>
              <w:jc w:val="center"/>
            </w:pPr>
            <w:r>
              <w:t>16</w:t>
            </w:r>
          </w:p>
        </w:tc>
        <w:tc>
          <w:tcPr>
            <w:tcW w:w="1263" w:type="dxa"/>
            <w:tcBorders>
              <w:top w:val="nil"/>
              <w:left w:val="nil"/>
              <w:bottom w:val="nil"/>
              <w:right w:val="nil"/>
            </w:tcBorders>
          </w:tcPr>
          <w:p w:rsidR="00B77A18" w:rsidRDefault="00B77A18">
            <w:pPr>
              <w:pStyle w:val="ConsPlusNormal"/>
              <w:jc w:val="center"/>
            </w:pPr>
            <w:r>
              <w:t>19</w:t>
            </w:r>
          </w:p>
        </w:tc>
        <w:tc>
          <w:tcPr>
            <w:tcW w:w="992" w:type="dxa"/>
            <w:tcBorders>
              <w:top w:val="nil"/>
              <w:left w:val="nil"/>
              <w:bottom w:val="nil"/>
              <w:right w:val="nil"/>
            </w:tcBorders>
          </w:tcPr>
          <w:p w:rsidR="00B77A18" w:rsidRDefault="00B77A18">
            <w:pPr>
              <w:pStyle w:val="ConsPlusNormal"/>
              <w:jc w:val="center"/>
            </w:pPr>
            <w:r>
              <w:t>27</w:t>
            </w:r>
          </w:p>
        </w:tc>
        <w:tc>
          <w:tcPr>
            <w:tcW w:w="992" w:type="dxa"/>
            <w:tcBorders>
              <w:top w:val="nil"/>
              <w:left w:val="nil"/>
              <w:bottom w:val="nil"/>
              <w:right w:val="nil"/>
            </w:tcBorders>
          </w:tcPr>
          <w:p w:rsidR="00B77A18" w:rsidRDefault="00B77A18">
            <w:pPr>
              <w:pStyle w:val="ConsPlusNormal"/>
              <w:jc w:val="center"/>
            </w:pPr>
            <w:r>
              <w:t>33</w:t>
            </w:r>
          </w:p>
        </w:tc>
        <w:tc>
          <w:tcPr>
            <w:tcW w:w="992" w:type="dxa"/>
            <w:tcBorders>
              <w:top w:val="nil"/>
              <w:left w:val="nil"/>
              <w:bottom w:val="nil"/>
              <w:right w:val="nil"/>
            </w:tcBorders>
          </w:tcPr>
          <w:p w:rsidR="00B77A18" w:rsidRDefault="00B77A18">
            <w:pPr>
              <w:pStyle w:val="ConsPlusNormal"/>
              <w:jc w:val="center"/>
            </w:pPr>
            <w:r>
              <w:t>42</w:t>
            </w:r>
          </w:p>
        </w:tc>
        <w:tc>
          <w:tcPr>
            <w:tcW w:w="992" w:type="dxa"/>
            <w:tcBorders>
              <w:top w:val="nil"/>
              <w:left w:val="nil"/>
              <w:bottom w:val="nil"/>
              <w:right w:val="nil"/>
            </w:tcBorders>
          </w:tcPr>
          <w:p w:rsidR="00B77A18" w:rsidRDefault="00B77A18">
            <w:pPr>
              <w:pStyle w:val="ConsPlusNormal"/>
              <w:jc w:val="center"/>
            </w:pPr>
            <w:r>
              <w:t>51</w:t>
            </w:r>
          </w:p>
        </w:tc>
        <w:tc>
          <w:tcPr>
            <w:tcW w:w="994" w:type="dxa"/>
            <w:tcBorders>
              <w:top w:val="nil"/>
              <w:left w:val="nil"/>
              <w:bottom w:val="nil"/>
              <w:right w:val="nil"/>
            </w:tcBorders>
          </w:tcPr>
          <w:p w:rsidR="00B77A18" w:rsidRDefault="00B77A18">
            <w:pPr>
              <w:pStyle w:val="ConsPlusNormal"/>
              <w:jc w:val="center"/>
            </w:pPr>
            <w:r>
              <w:t>53</w:t>
            </w:r>
          </w:p>
        </w:tc>
      </w:tr>
      <w:tr w:rsidR="00B77A18">
        <w:tblPrEx>
          <w:tblBorders>
            <w:insideH w:val="none" w:sz="0" w:space="0" w:color="auto"/>
          </w:tblBorders>
        </w:tblPrEx>
        <w:tc>
          <w:tcPr>
            <w:tcW w:w="553" w:type="dxa"/>
            <w:tcBorders>
              <w:top w:val="nil"/>
              <w:left w:val="nil"/>
              <w:bottom w:val="nil"/>
              <w:right w:val="nil"/>
            </w:tcBorders>
          </w:tcPr>
          <w:p w:rsidR="00B77A18" w:rsidRDefault="00B77A18">
            <w:pPr>
              <w:pStyle w:val="ConsPlusNormal"/>
              <w:jc w:val="center"/>
            </w:pPr>
            <w:r>
              <w:lastRenderedPageBreak/>
              <w:t>3.</w:t>
            </w:r>
          </w:p>
        </w:tc>
        <w:tc>
          <w:tcPr>
            <w:tcW w:w="3679" w:type="dxa"/>
            <w:gridSpan w:val="2"/>
            <w:tcBorders>
              <w:top w:val="nil"/>
              <w:left w:val="nil"/>
              <w:bottom w:val="nil"/>
              <w:right w:val="nil"/>
            </w:tcBorders>
          </w:tcPr>
          <w:p w:rsidR="00B77A18" w:rsidRDefault="00B77A18">
            <w:pPr>
              <w:pStyle w:val="ConsPlusNormal"/>
            </w:pPr>
            <w:r>
              <w:t>Курортные отели, дома (центры) отдыха, санатории, пансионаты</w:t>
            </w:r>
          </w:p>
        </w:tc>
        <w:tc>
          <w:tcPr>
            <w:tcW w:w="1496" w:type="dxa"/>
            <w:tcBorders>
              <w:top w:val="nil"/>
              <w:left w:val="nil"/>
              <w:bottom w:val="nil"/>
              <w:right w:val="nil"/>
            </w:tcBorders>
          </w:tcPr>
          <w:p w:rsidR="00B77A18" w:rsidRDefault="00B77A18">
            <w:pPr>
              <w:pStyle w:val="ConsPlusNormal"/>
              <w:jc w:val="center"/>
            </w:pPr>
            <w:r>
              <w:t>15</w:t>
            </w:r>
          </w:p>
        </w:tc>
        <w:tc>
          <w:tcPr>
            <w:tcW w:w="1263" w:type="dxa"/>
            <w:tcBorders>
              <w:top w:val="nil"/>
              <w:left w:val="nil"/>
              <w:bottom w:val="nil"/>
              <w:right w:val="nil"/>
            </w:tcBorders>
          </w:tcPr>
          <w:p w:rsidR="00B77A18" w:rsidRDefault="00B77A18">
            <w:pPr>
              <w:pStyle w:val="ConsPlusNormal"/>
              <w:jc w:val="center"/>
            </w:pPr>
            <w:r>
              <w:t>20</w:t>
            </w:r>
          </w:p>
        </w:tc>
        <w:tc>
          <w:tcPr>
            <w:tcW w:w="992" w:type="dxa"/>
            <w:tcBorders>
              <w:top w:val="nil"/>
              <w:left w:val="nil"/>
              <w:bottom w:val="nil"/>
              <w:right w:val="nil"/>
            </w:tcBorders>
          </w:tcPr>
          <w:p w:rsidR="00B77A18" w:rsidRDefault="00B77A18">
            <w:pPr>
              <w:pStyle w:val="ConsPlusNormal"/>
              <w:jc w:val="center"/>
            </w:pPr>
            <w:r>
              <w:t>28</w:t>
            </w:r>
          </w:p>
        </w:tc>
        <w:tc>
          <w:tcPr>
            <w:tcW w:w="992" w:type="dxa"/>
            <w:tcBorders>
              <w:top w:val="nil"/>
              <w:left w:val="nil"/>
              <w:bottom w:val="nil"/>
              <w:right w:val="nil"/>
            </w:tcBorders>
          </w:tcPr>
          <w:p w:rsidR="00B77A18" w:rsidRDefault="00B77A18">
            <w:pPr>
              <w:pStyle w:val="ConsPlusNormal"/>
              <w:jc w:val="center"/>
            </w:pPr>
            <w:r>
              <w:t>34</w:t>
            </w:r>
          </w:p>
        </w:tc>
        <w:tc>
          <w:tcPr>
            <w:tcW w:w="992" w:type="dxa"/>
            <w:tcBorders>
              <w:top w:val="nil"/>
              <w:left w:val="nil"/>
              <w:bottom w:val="nil"/>
              <w:right w:val="nil"/>
            </w:tcBorders>
          </w:tcPr>
          <w:p w:rsidR="00B77A18" w:rsidRDefault="00B77A18">
            <w:pPr>
              <w:pStyle w:val="ConsPlusNormal"/>
              <w:jc w:val="center"/>
            </w:pPr>
            <w:r>
              <w:t>44</w:t>
            </w:r>
          </w:p>
        </w:tc>
        <w:tc>
          <w:tcPr>
            <w:tcW w:w="992" w:type="dxa"/>
            <w:tcBorders>
              <w:top w:val="nil"/>
              <w:left w:val="nil"/>
              <w:bottom w:val="nil"/>
              <w:right w:val="nil"/>
            </w:tcBorders>
          </w:tcPr>
          <w:p w:rsidR="00B77A18" w:rsidRDefault="00B77A18">
            <w:pPr>
              <w:pStyle w:val="ConsPlusNormal"/>
              <w:jc w:val="center"/>
            </w:pPr>
            <w:r>
              <w:t>53</w:t>
            </w:r>
          </w:p>
        </w:tc>
        <w:tc>
          <w:tcPr>
            <w:tcW w:w="994" w:type="dxa"/>
            <w:tcBorders>
              <w:top w:val="nil"/>
              <w:left w:val="nil"/>
              <w:bottom w:val="nil"/>
              <w:right w:val="nil"/>
            </w:tcBorders>
          </w:tcPr>
          <w:p w:rsidR="00B77A18" w:rsidRDefault="00B77A18">
            <w:pPr>
              <w:pStyle w:val="ConsPlusNormal"/>
              <w:jc w:val="center"/>
            </w:pPr>
            <w:r>
              <w:t>57</w:t>
            </w:r>
          </w:p>
        </w:tc>
      </w:tr>
      <w:tr w:rsidR="00B77A18">
        <w:tblPrEx>
          <w:tblBorders>
            <w:insideH w:val="none" w:sz="0" w:space="0" w:color="auto"/>
          </w:tblBorders>
        </w:tblPrEx>
        <w:tc>
          <w:tcPr>
            <w:tcW w:w="553" w:type="dxa"/>
            <w:tcBorders>
              <w:top w:val="nil"/>
              <w:left w:val="nil"/>
              <w:bottom w:val="nil"/>
              <w:right w:val="nil"/>
            </w:tcBorders>
          </w:tcPr>
          <w:p w:rsidR="00B77A18" w:rsidRDefault="00B77A18">
            <w:pPr>
              <w:pStyle w:val="ConsPlusNormal"/>
              <w:jc w:val="center"/>
            </w:pPr>
            <w:r>
              <w:t>4.</w:t>
            </w:r>
          </w:p>
        </w:tc>
        <w:tc>
          <w:tcPr>
            <w:tcW w:w="3679" w:type="dxa"/>
            <w:gridSpan w:val="2"/>
            <w:tcBorders>
              <w:top w:val="nil"/>
              <w:left w:val="nil"/>
              <w:bottom w:val="nil"/>
              <w:right w:val="nil"/>
            </w:tcBorders>
          </w:tcPr>
          <w:p w:rsidR="00B77A18" w:rsidRDefault="00B77A18">
            <w:pPr>
              <w:pStyle w:val="ConsPlusNormal"/>
            </w:pPr>
            <w:proofErr w:type="spellStart"/>
            <w:r>
              <w:t>Апарт</w:t>
            </w:r>
            <w:proofErr w:type="spellEnd"/>
            <w:r>
              <w:t>-отели и комплексы апартаментов:</w:t>
            </w:r>
          </w:p>
        </w:tc>
        <w:tc>
          <w:tcPr>
            <w:tcW w:w="1496" w:type="dxa"/>
            <w:tcBorders>
              <w:top w:val="nil"/>
              <w:left w:val="nil"/>
              <w:bottom w:val="nil"/>
              <w:right w:val="nil"/>
            </w:tcBorders>
          </w:tcPr>
          <w:p w:rsidR="00B77A18" w:rsidRDefault="00B77A18">
            <w:pPr>
              <w:pStyle w:val="ConsPlusNormal"/>
            </w:pPr>
          </w:p>
        </w:tc>
        <w:tc>
          <w:tcPr>
            <w:tcW w:w="1263" w:type="dxa"/>
            <w:tcBorders>
              <w:top w:val="nil"/>
              <w:left w:val="nil"/>
              <w:bottom w:val="nil"/>
              <w:right w:val="nil"/>
            </w:tcBorders>
          </w:tcPr>
          <w:p w:rsidR="00B77A18" w:rsidRDefault="00B77A18">
            <w:pPr>
              <w:pStyle w:val="ConsPlusNormal"/>
            </w:pPr>
          </w:p>
        </w:tc>
        <w:tc>
          <w:tcPr>
            <w:tcW w:w="992" w:type="dxa"/>
            <w:tcBorders>
              <w:top w:val="nil"/>
              <w:left w:val="nil"/>
              <w:bottom w:val="nil"/>
              <w:right w:val="nil"/>
            </w:tcBorders>
          </w:tcPr>
          <w:p w:rsidR="00B77A18" w:rsidRDefault="00B77A18">
            <w:pPr>
              <w:pStyle w:val="ConsPlusNormal"/>
            </w:pPr>
          </w:p>
        </w:tc>
        <w:tc>
          <w:tcPr>
            <w:tcW w:w="992" w:type="dxa"/>
            <w:tcBorders>
              <w:top w:val="nil"/>
              <w:left w:val="nil"/>
              <w:bottom w:val="nil"/>
              <w:right w:val="nil"/>
            </w:tcBorders>
          </w:tcPr>
          <w:p w:rsidR="00B77A18" w:rsidRDefault="00B77A18">
            <w:pPr>
              <w:pStyle w:val="ConsPlusNormal"/>
            </w:pPr>
          </w:p>
        </w:tc>
        <w:tc>
          <w:tcPr>
            <w:tcW w:w="992" w:type="dxa"/>
            <w:tcBorders>
              <w:top w:val="nil"/>
              <w:left w:val="nil"/>
              <w:bottom w:val="nil"/>
              <w:right w:val="nil"/>
            </w:tcBorders>
          </w:tcPr>
          <w:p w:rsidR="00B77A18" w:rsidRDefault="00B77A18">
            <w:pPr>
              <w:pStyle w:val="ConsPlusNormal"/>
            </w:pPr>
          </w:p>
        </w:tc>
        <w:tc>
          <w:tcPr>
            <w:tcW w:w="992" w:type="dxa"/>
            <w:tcBorders>
              <w:top w:val="nil"/>
              <w:left w:val="nil"/>
              <w:bottom w:val="nil"/>
              <w:right w:val="nil"/>
            </w:tcBorders>
          </w:tcPr>
          <w:p w:rsidR="00B77A18" w:rsidRDefault="00B77A18">
            <w:pPr>
              <w:pStyle w:val="ConsPlusNormal"/>
            </w:pPr>
          </w:p>
        </w:tc>
        <w:tc>
          <w:tcPr>
            <w:tcW w:w="994" w:type="dxa"/>
            <w:tcBorders>
              <w:top w:val="nil"/>
              <w:left w:val="nil"/>
              <w:bottom w:val="nil"/>
              <w:right w:val="nil"/>
            </w:tcBorders>
          </w:tcPr>
          <w:p w:rsidR="00B77A18" w:rsidRDefault="00B77A18">
            <w:pPr>
              <w:pStyle w:val="ConsPlusNormal"/>
            </w:pPr>
          </w:p>
        </w:tc>
      </w:tr>
      <w:tr w:rsidR="00B77A18">
        <w:tblPrEx>
          <w:tblBorders>
            <w:insideH w:val="none" w:sz="0" w:space="0" w:color="auto"/>
          </w:tblBorders>
        </w:tblPrEx>
        <w:tc>
          <w:tcPr>
            <w:tcW w:w="817" w:type="dxa"/>
            <w:gridSpan w:val="2"/>
            <w:tcBorders>
              <w:top w:val="nil"/>
              <w:left w:val="nil"/>
              <w:bottom w:val="nil"/>
              <w:right w:val="nil"/>
            </w:tcBorders>
          </w:tcPr>
          <w:p w:rsidR="00B77A18" w:rsidRDefault="00B77A18">
            <w:pPr>
              <w:pStyle w:val="ConsPlusNormal"/>
            </w:pPr>
          </w:p>
        </w:tc>
        <w:tc>
          <w:tcPr>
            <w:tcW w:w="3415" w:type="dxa"/>
            <w:tcBorders>
              <w:top w:val="nil"/>
              <w:left w:val="nil"/>
              <w:bottom w:val="nil"/>
              <w:right w:val="nil"/>
            </w:tcBorders>
          </w:tcPr>
          <w:p w:rsidR="00B77A18" w:rsidRDefault="00B77A18">
            <w:pPr>
              <w:pStyle w:val="ConsPlusNormal"/>
            </w:pPr>
            <w:proofErr w:type="spellStart"/>
            <w:r>
              <w:t>апарт</w:t>
            </w:r>
            <w:proofErr w:type="spellEnd"/>
            <w:r>
              <w:t>-отели</w:t>
            </w:r>
          </w:p>
        </w:tc>
        <w:tc>
          <w:tcPr>
            <w:tcW w:w="1496" w:type="dxa"/>
            <w:tcBorders>
              <w:top w:val="nil"/>
              <w:left w:val="nil"/>
              <w:bottom w:val="nil"/>
              <w:right w:val="nil"/>
            </w:tcBorders>
          </w:tcPr>
          <w:p w:rsidR="00B77A18" w:rsidRDefault="00B77A18">
            <w:pPr>
              <w:pStyle w:val="ConsPlusNormal"/>
              <w:jc w:val="center"/>
            </w:pPr>
            <w:r>
              <w:t>-</w:t>
            </w:r>
          </w:p>
        </w:tc>
        <w:tc>
          <w:tcPr>
            <w:tcW w:w="1263" w:type="dxa"/>
            <w:tcBorders>
              <w:top w:val="nil"/>
              <w:left w:val="nil"/>
              <w:bottom w:val="nil"/>
              <w:right w:val="nil"/>
            </w:tcBorders>
          </w:tcPr>
          <w:p w:rsidR="00B77A18" w:rsidRDefault="00B77A18">
            <w:pPr>
              <w:pStyle w:val="ConsPlusNormal"/>
              <w:jc w:val="center"/>
            </w:pPr>
            <w:r>
              <w:t>-</w:t>
            </w:r>
          </w:p>
        </w:tc>
        <w:tc>
          <w:tcPr>
            <w:tcW w:w="992" w:type="dxa"/>
            <w:tcBorders>
              <w:top w:val="nil"/>
              <w:left w:val="nil"/>
              <w:bottom w:val="nil"/>
              <w:right w:val="nil"/>
            </w:tcBorders>
          </w:tcPr>
          <w:p w:rsidR="00B77A18" w:rsidRDefault="00B77A18">
            <w:pPr>
              <w:pStyle w:val="ConsPlusNormal"/>
              <w:jc w:val="center"/>
            </w:pPr>
            <w:r>
              <w:t>-</w:t>
            </w:r>
          </w:p>
        </w:tc>
        <w:tc>
          <w:tcPr>
            <w:tcW w:w="992" w:type="dxa"/>
            <w:tcBorders>
              <w:top w:val="nil"/>
              <w:left w:val="nil"/>
              <w:bottom w:val="nil"/>
              <w:right w:val="nil"/>
            </w:tcBorders>
          </w:tcPr>
          <w:p w:rsidR="00B77A18" w:rsidRDefault="00B77A18">
            <w:pPr>
              <w:pStyle w:val="ConsPlusNormal"/>
              <w:jc w:val="center"/>
            </w:pPr>
            <w:r>
              <w:t>-</w:t>
            </w:r>
          </w:p>
        </w:tc>
        <w:tc>
          <w:tcPr>
            <w:tcW w:w="992" w:type="dxa"/>
            <w:tcBorders>
              <w:top w:val="nil"/>
              <w:left w:val="nil"/>
              <w:bottom w:val="nil"/>
              <w:right w:val="nil"/>
            </w:tcBorders>
          </w:tcPr>
          <w:p w:rsidR="00B77A18" w:rsidRDefault="00B77A18">
            <w:pPr>
              <w:pStyle w:val="ConsPlusNormal"/>
              <w:jc w:val="center"/>
            </w:pPr>
            <w:r>
              <w:t>44</w:t>
            </w:r>
          </w:p>
        </w:tc>
        <w:tc>
          <w:tcPr>
            <w:tcW w:w="992" w:type="dxa"/>
            <w:tcBorders>
              <w:top w:val="nil"/>
              <w:left w:val="nil"/>
              <w:bottom w:val="nil"/>
              <w:right w:val="nil"/>
            </w:tcBorders>
          </w:tcPr>
          <w:p w:rsidR="00B77A18" w:rsidRDefault="00B77A18">
            <w:pPr>
              <w:pStyle w:val="ConsPlusNormal"/>
              <w:jc w:val="center"/>
            </w:pPr>
            <w:r>
              <w:t>54</w:t>
            </w:r>
          </w:p>
        </w:tc>
        <w:tc>
          <w:tcPr>
            <w:tcW w:w="994" w:type="dxa"/>
            <w:tcBorders>
              <w:top w:val="nil"/>
              <w:left w:val="nil"/>
              <w:bottom w:val="nil"/>
              <w:right w:val="nil"/>
            </w:tcBorders>
          </w:tcPr>
          <w:p w:rsidR="00B77A18" w:rsidRDefault="00B77A18">
            <w:pPr>
              <w:pStyle w:val="ConsPlusNormal"/>
              <w:jc w:val="center"/>
            </w:pPr>
            <w:r>
              <w:t>56</w:t>
            </w:r>
          </w:p>
        </w:tc>
      </w:tr>
      <w:tr w:rsidR="00B77A18">
        <w:tblPrEx>
          <w:tblBorders>
            <w:insideH w:val="none" w:sz="0" w:space="0" w:color="auto"/>
          </w:tblBorders>
        </w:tblPrEx>
        <w:tc>
          <w:tcPr>
            <w:tcW w:w="817" w:type="dxa"/>
            <w:gridSpan w:val="2"/>
            <w:tcBorders>
              <w:top w:val="nil"/>
              <w:left w:val="nil"/>
              <w:bottom w:val="nil"/>
              <w:right w:val="nil"/>
            </w:tcBorders>
          </w:tcPr>
          <w:p w:rsidR="00B77A18" w:rsidRDefault="00B77A18">
            <w:pPr>
              <w:pStyle w:val="ConsPlusNormal"/>
            </w:pPr>
          </w:p>
        </w:tc>
        <w:tc>
          <w:tcPr>
            <w:tcW w:w="3415" w:type="dxa"/>
            <w:tcBorders>
              <w:top w:val="nil"/>
              <w:left w:val="nil"/>
              <w:bottom w:val="nil"/>
              <w:right w:val="nil"/>
            </w:tcBorders>
          </w:tcPr>
          <w:p w:rsidR="00B77A18" w:rsidRDefault="00B77A18">
            <w:pPr>
              <w:pStyle w:val="ConsPlusNormal"/>
            </w:pPr>
            <w:r>
              <w:t>комплексы апартаментов</w:t>
            </w:r>
          </w:p>
        </w:tc>
        <w:tc>
          <w:tcPr>
            <w:tcW w:w="1496" w:type="dxa"/>
            <w:tcBorders>
              <w:top w:val="nil"/>
              <w:left w:val="nil"/>
              <w:bottom w:val="nil"/>
              <w:right w:val="nil"/>
            </w:tcBorders>
          </w:tcPr>
          <w:p w:rsidR="00B77A18" w:rsidRDefault="00B77A18">
            <w:pPr>
              <w:pStyle w:val="ConsPlusNormal"/>
              <w:jc w:val="center"/>
            </w:pPr>
            <w:r>
              <w:t>-</w:t>
            </w:r>
          </w:p>
        </w:tc>
        <w:tc>
          <w:tcPr>
            <w:tcW w:w="1263" w:type="dxa"/>
            <w:tcBorders>
              <w:top w:val="nil"/>
              <w:left w:val="nil"/>
              <w:bottom w:val="nil"/>
              <w:right w:val="nil"/>
            </w:tcBorders>
          </w:tcPr>
          <w:p w:rsidR="00B77A18" w:rsidRDefault="00B77A18">
            <w:pPr>
              <w:pStyle w:val="ConsPlusNormal"/>
              <w:jc w:val="center"/>
            </w:pPr>
            <w:r>
              <w:t>22</w:t>
            </w:r>
          </w:p>
        </w:tc>
        <w:tc>
          <w:tcPr>
            <w:tcW w:w="992" w:type="dxa"/>
            <w:tcBorders>
              <w:top w:val="nil"/>
              <w:left w:val="nil"/>
              <w:bottom w:val="nil"/>
              <w:right w:val="nil"/>
            </w:tcBorders>
          </w:tcPr>
          <w:p w:rsidR="00B77A18" w:rsidRDefault="00B77A18">
            <w:pPr>
              <w:pStyle w:val="ConsPlusNormal"/>
              <w:jc w:val="center"/>
            </w:pPr>
            <w:r>
              <w:t>28</w:t>
            </w:r>
          </w:p>
        </w:tc>
        <w:tc>
          <w:tcPr>
            <w:tcW w:w="992" w:type="dxa"/>
            <w:tcBorders>
              <w:top w:val="nil"/>
              <w:left w:val="nil"/>
              <w:bottom w:val="nil"/>
              <w:right w:val="nil"/>
            </w:tcBorders>
          </w:tcPr>
          <w:p w:rsidR="00B77A18" w:rsidRDefault="00B77A18">
            <w:pPr>
              <w:pStyle w:val="ConsPlusNormal"/>
              <w:jc w:val="center"/>
            </w:pPr>
            <w:r>
              <w:t>34</w:t>
            </w:r>
          </w:p>
        </w:tc>
        <w:tc>
          <w:tcPr>
            <w:tcW w:w="992" w:type="dxa"/>
            <w:tcBorders>
              <w:top w:val="nil"/>
              <w:left w:val="nil"/>
              <w:bottom w:val="nil"/>
              <w:right w:val="nil"/>
            </w:tcBorders>
          </w:tcPr>
          <w:p w:rsidR="00B77A18" w:rsidRDefault="00B77A18">
            <w:pPr>
              <w:pStyle w:val="ConsPlusNormal"/>
              <w:jc w:val="center"/>
            </w:pPr>
            <w:r>
              <w:t>44</w:t>
            </w:r>
          </w:p>
        </w:tc>
        <w:tc>
          <w:tcPr>
            <w:tcW w:w="992" w:type="dxa"/>
            <w:tcBorders>
              <w:top w:val="nil"/>
              <w:left w:val="nil"/>
              <w:bottom w:val="nil"/>
              <w:right w:val="nil"/>
            </w:tcBorders>
          </w:tcPr>
          <w:p w:rsidR="00B77A18" w:rsidRDefault="00B77A18">
            <w:pPr>
              <w:pStyle w:val="ConsPlusNormal"/>
              <w:jc w:val="center"/>
            </w:pPr>
            <w:r>
              <w:t>54</w:t>
            </w:r>
          </w:p>
        </w:tc>
        <w:tc>
          <w:tcPr>
            <w:tcW w:w="994" w:type="dxa"/>
            <w:tcBorders>
              <w:top w:val="nil"/>
              <w:left w:val="nil"/>
              <w:bottom w:val="nil"/>
              <w:right w:val="nil"/>
            </w:tcBorders>
          </w:tcPr>
          <w:p w:rsidR="00B77A18" w:rsidRDefault="00B77A18">
            <w:pPr>
              <w:pStyle w:val="ConsPlusNormal"/>
              <w:jc w:val="center"/>
            </w:pPr>
            <w:r>
              <w:t>56</w:t>
            </w:r>
          </w:p>
        </w:tc>
      </w:tr>
      <w:tr w:rsidR="00B77A18">
        <w:tblPrEx>
          <w:tblBorders>
            <w:insideH w:val="none" w:sz="0" w:space="0" w:color="auto"/>
          </w:tblBorders>
        </w:tblPrEx>
        <w:tc>
          <w:tcPr>
            <w:tcW w:w="553" w:type="dxa"/>
            <w:tcBorders>
              <w:top w:val="nil"/>
              <w:left w:val="nil"/>
              <w:bottom w:val="nil"/>
              <w:right w:val="nil"/>
            </w:tcBorders>
          </w:tcPr>
          <w:p w:rsidR="00B77A18" w:rsidRDefault="00B77A18">
            <w:pPr>
              <w:pStyle w:val="ConsPlusNormal"/>
              <w:jc w:val="center"/>
            </w:pPr>
            <w:r>
              <w:t>5.</w:t>
            </w:r>
          </w:p>
        </w:tc>
        <w:tc>
          <w:tcPr>
            <w:tcW w:w="3679" w:type="dxa"/>
            <w:gridSpan w:val="2"/>
            <w:tcBorders>
              <w:top w:val="nil"/>
              <w:left w:val="nil"/>
              <w:bottom w:val="nil"/>
              <w:right w:val="nil"/>
            </w:tcBorders>
          </w:tcPr>
          <w:p w:rsidR="00B77A18" w:rsidRDefault="00B77A18">
            <w:pPr>
              <w:pStyle w:val="ConsPlusNormal"/>
            </w:pPr>
            <w:r>
              <w:t>Мотели</w:t>
            </w:r>
          </w:p>
        </w:tc>
        <w:tc>
          <w:tcPr>
            <w:tcW w:w="1496" w:type="dxa"/>
            <w:tcBorders>
              <w:top w:val="nil"/>
              <w:left w:val="nil"/>
              <w:bottom w:val="nil"/>
              <w:right w:val="nil"/>
            </w:tcBorders>
          </w:tcPr>
          <w:p w:rsidR="00B77A18" w:rsidRDefault="00B77A18">
            <w:pPr>
              <w:pStyle w:val="ConsPlusNormal"/>
              <w:jc w:val="center"/>
            </w:pPr>
            <w:r>
              <w:t>15</w:t>
            </w:r>
          </w:p>
        </w:tc>
        <w:tc>
          <w:tcPr>
            <w:tcW w:w="1263" w:type="dxa"/>
            <w:tcBorders>
              <w:top w:val="nil"/>
              <w:left w:val="nil"/>
              <w:bottom w:val="nil"/>
              <w:right w:val="nil"/>
            </w:tcBorders>
          </w:tcPr>
          <w:p w:rsidR="00B77A18" w:rsidRDefault="00B77A18">
            <w:pPr>
              <w:pStyle w:val="ConsPlusNormal"/>
              <w:jc w:val="center"/>
            </w:pPr>
            <w:r>
              <w:t>19</w:t>
            </w:r>
          </w:p>
        </w:tc>
        <w:tc>
          <w:tcPr>
            <w:tcW w:w="992" w:type="dxa"/>
            <w:tcBorders>
              <w:top w:val="nil"/>
              <w:left w:val="nil"/>
              <w:bottom w:val="nil"/>
              <w:right w:val="nil"/>
            </w:tcBorders>
          </w:tcPr>
          <w:p w:rsidR="00B77A18" w:rsidRDefault="00B77A18">
            <w:pPr>
              <w:pStyle w:val="ConsPlusNormal"/>
              <w:jc w:val="center"/>
            </w:pPr>
            <w:r>
              <w:t>26</w:t>
            </w:r>
          </w:p>
        </w:tc>
        <w:tc>
          <w:tcPr>
            <w:tcW w:w="992" w:type="dxa"/>
            <w:tcBorders>
              <w:top w:val="nil"/>
              <w:left w:val="nil"/>
              <w:bottom w:val="nil"/>
              <w:right w:val="nil"/>
            </w:tcBorders>
          </w:tcPr>
          <w:p w:rsidR="00B77A18" w:rsidRDefault="00B77A18">
            <w:pPr>
              <w:pStyle w:val="ConsPlusNormal"/>
              <w:jc w:val="center"/>
            </w:pPr>
            <w:r>
              <w:t>32</w:t>
            </w:r>
          </w:p>
        </w:tc>
        <w:tc>
          <w:tcPr>
            <w:tcW w:w="992" w:type="dxa"/>
            <w:tcBorders>
              <w:top w:val="nil"/>
              <w:left w:val="nil"/>
              <w:bottom w:val="nil"/>
              <w:right w:val="nil"/>
            </w:tcBorders>
          </w:tcPr>
          <w:p w:rsidR="00B77A18" w:rsidRDefault="00B77A18">
            <w:pPr>
              <w:pStyle w:val="ConsPlusNormal"/>
              <w:jc w:val="center"/>
            </w:pPr>
            <w:r>
              <w:t>42</w:t>
            </w:r>
          </w:p>
        </w:tc>
        <w:tc>
          <w:tcPr>
            <w:tcW w:w="992" w:type="dxa"/>
            <w:tcBorders>
              <w:top w:val="nil"/>
              <w:left w:val="nil"/>
              <w:bottom w:val="nil"/>
              <w:right w:val="nil"/>
            </w:tcBorders>
          </w:tcPr>
          <w:p w:rsidR="00B77A18" w:rsidRDefault="00B77A18">
            <w:pPr>
              <w:pStyle w:val="ConsPlusNormal"/>
              <w:jc w:val="center"/>
            </w:pPr>
            <w:r>
              <w:t>54</w:t>
            </w:r>
          </w:p>
        </w:tc>
        <w:tc>
          <w:tcPr>
            <w:tcW w:w="994"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tblBorders>
        </w:tblPrEx>
        <w:tc>
          <w:tcPr>
            <w:tcW w:w="553" w:type="dxa"/>
            <w:tcBorders>
              <w:top w:val="nil"/>
              <w:left w:val="nil"/>
              <w:bottom w:val="nil"/>
              <w:right w:val="nil"/>
            </w:tcBorders>
          </w:tcPr>
          <w:p w:rsidR="00B77A18" w:rsidRDefault="00B77A18">
            <w:pPr>
              <w:pStyle w:val="ConsPlusNormal"/>
              <w:jc w:val="center"/>
            </w:pPr>
            <w:r>
              <w:t>6.</w:t>
            </w:r>
          </w:p>
        </w:tc>
        <w:tc>
          <w:tcPr>
            <w:tcW w:w="3679" w:type="dxa"/>
            <w:gridSpan w:val="2"/>
            <w:tcBorders>
              <w:top w:val="nil"/>
              <w:left w:val="nil"/>
              <w:bottom w:val="nil"/>
              <w:right w:val="nil"/>
            </w:tcBorders>
          </w:tcPr>
          <w:p w:rsidR="00B77A18" w:rsidRDefault="00B77A18">
            <w:pPr>
              <w:pStyle w:val="ConsPlusNormal"/>
            </w:pPr>
            <w:r>
              <w:t>Загородные отели, туристские базы, базы отдыха</w:t>
            </w:r>
          </w:p>
        </w:tc>
        <w:tc>
          <w:tcPr>
            <w:tcW w:w="1496" w:type="dxa"/>
            <w:tcBorders>
              <w:top w:val="nil"/>
              <w:left w:val="nil"/>
              <w:bottom w:val="nil"/>
              <w:right w:val="nil"/>
            </w:tcBorders>
          </w:tcPr>
          <w:p w:rsidR="00B77A18" w:rsidRDefault="00B77A18">
            <w:pPr>
              <w:pStyle w:val="ConsPlusNormal"/>
              <w:jc w:val="center"/>
            </w:pPr>
            <w:r>
              <w:t>18</w:t>
            </w:r>
          </w:p>
        </w:tc>
        <w:tc>
          <w:tcPr>
            <w:tcW w:w="1263" w:type="dxa"/>
            <w:tcBorders>
              <w:top w:val="nil"/>
              <w:left w:val="nil"/>
              <w:bottom w:val="nil"/>
              <w:right w:val="nil"/>
            </w:tcBorders>
          </w:tcPr>
          <w:p w:rsidR="00B77A18" w:rsidRDefault="00B77A18">
            <w:pPr>
              <w:pStyle w:val="ConsPlusNormal"/>
              <w:jc w:val="center"/>
            </w:pPr>
            <w:r>
              <w:t>21</w:t>
            </w:r>
          </w:p>
        </w:tc>
        <w:tc>
          <w:tcPr>
            <w:tcW w:w="992" w:type="dxa"/>
            <w:tcBorders>
              <w:top w:val="nil"/>
              <w:left w:val="nil"/>
              <w:bottom w:val="nil"/>
              <w:right w:val="nil"/>
            </w:tcBorders>
          </w:tcPr>
          <w:p w:rsidR="00B77A18" w:rsidRDefault="00B77A18">
            <w:pPr>
              <w:pStyle w:val="ConsPlusNormal"/>
              <w:jc w:val="center"/>
            </w:pPr>
            <w:r>
              <w:t>29</w:t>
            </w:r>
          </w:p>
        </w:tc>
        <w:tc>
          <w:tcPr>
            <w:tcW w:w="992" w:type="dxa"/>
            <w:tcBorders>
              <w:top w:val="nil"/>
              <w:left w:val="nil"/>
              <w:bottom w:val="nil"/>
              <w:right w:val="nil"/>
            </w:tcBorders>
          </w:tcPr>
          <w:p w:rsidR="00B77A18" w:rsidRDefault="00B77A18">
            <w:pPr>
              <w:pStyle w:val="ConsPlusNormal"/>
              <w:jc w:val="center"/>
            </w:pPr>
            <w:r>
              <w:t>37</w:t>
            </w:r>
          </w:p>
        </w:tc>
        <w:tc>
          <w:tcPr>
            <w:tcW w:w="992" w:type="dxa"/>
            <w:tcBorders>
              <w:top w:val="nil"/>
              <w:left w:val="nil"/>
              <w:bottom w:val="nil"/>
              <w:right w:val="nil"/>
            </w:tcBorders>
          </w:tcPr>
          <w:p w:rsidR="00B77A18" w:rsidRDefault="00B77A18">
            <w:pPr>
              <w:pStyle w:val="ConsPlusNormal"/>
              <w:jc w:val="center"/>
            </w:pPr>
            <w:r>
              <w:t>45</w:t>
            </w:r>
          </w:p>
        </w:tc>
        <w:tc>
          <w:tcPr>
            <w:tcW w:w="992" w:type="dxa"/>
            <w:tcBorders>
              <w:top w:val="nil"/>
              <w:left w:val="nil"/>
              <w:bottom w:val="nil"/>
              <w:right w:val="nil"/>
            </w:tcBorders>
          </w:tcPr>
          <w:p w:rsidR="00B77A18" w:rsidRDefault="00B77A18">
            <w:pPr>
              <w:pStyle w:val="ConsPlusNormal"/>
              <w:jc w:val="center"/>
            </w:pPr>
            <w:r>
              <w:t>57</w:t>
            </w:r>
          </w:p>
        </w:tc>
        <w:tc>
          <w:tcPr>
            <w:tcW w:w="994" w:type="dxa"/>
            <w:tcBorders>
              <w:top w:val="nil"/>
              <w:left w:val="nil"/>
              <w:bottom w:val="nil"/>
              <w:right w:val="nil"/>
            </w:tcBorders>
          </w:tcPr>
          <w:p w:rsidR="00B77A18" w:rsidRDefault="00B77A18">
            <w:pPr>
              <w:pStyle w:val="ConsPlusNormal"/>
              <w:jc w:val="center"/>
            </w:pPr>
            <w:r>
              <w:t>62</w:t>
            </w:r>
          </w:p>
        </w:tc>
      </w:tr>
      <w:tr w:rsidR="00B77A18">
        <w:tblPrEx>
          <w:tblBorders>
            <w:insideH w:val="none" w:sz="0" w:space="0" w:color="auto"/>
          </w:tblBorders>
        </w:tblPrEx>
        <w:tc>
          <w:tcPr>
            <w:tcW w:w="553" w:type="dxa"/>
            <w:tcBorders>
              <w:top w:val="nil"/>
              <w:left w:val="nil"/>
              <w:bottom w:val="single" w:sz="4" w:space="0" w:color="auto"/>
              <w:right w:val="nil"/>
            </w:tcBorders>
          </w:tcPr>
          <w:p w:rsidR="00B77A18" w:rsidRDefault="00B77A18">
            <w:pPr>
              <w:pStyle w:val="ConsPlusNormal"/>
              <w:jc w:val="center"/>
            </w:pPr>
            <w:r>
              <w:t>7.</w:t>
            </w:r>
          </w:p>
        </w:tc>
        <w:tc>
          <w:tcPr>
            <w:tcW w:w="3679" w:type="dxa"/>
            <w:gridSpan w:val="2"/>
            <w:tcBorders>
              <w:top w:val="nil"/>
              <w:left w:val="nil"/>
              <w:bottom w:val="single" w:sz="4" w:space="0" w:color="auto"/>
              <w:right w:val="nil"/>
            </w:tcBorders>
          </w:tcPr>
          <w:p w:rsidR="00B77A18" w:rsidRDefault="00B77A18">
            <w:pPr>
              <w:pStyle w:val="ConsPlusNormal"/>
            </w:pPr>
            <w:r>
              <w:t>Хостелы</w:t>
            </w:r>
          </w:p>
        </w:tc>
        <w:tc>
          <w:tcPr>
            <w:tcW w:w="1496" w:type="dxa"/>
            <w:tcBorders>
              <w:top w:val="nil"/>
              <w:left w:val="nil"/>
              <w:bottom w:val="single" w:sz="4" w:space="0" w:color="auto"/>
              <w:right w:val="nil"/>
            </w:tcBorders>
          </w:tcPr>
          <w:p w:rsidR="00B77A18" w:rsidRDefault="00B77A18">
            <w:pPr>
              <w:pStyle w:val="ConsPlusNormal"/>
              <w:jc w:val="center"/>
            </w:pPr>
            <w:r>
              <w:t>16</w:t>
            </w:r>
          </w:p>
        </w:tc>
        <w:tc>
          <w:tcPr>
            <w:tcW w:w="1263" w:type="dxa"/>
            <w:tcBorders>
              <w:top w:val="nil"/>
              <w:left w:val="nil"/>
              <w:bottom w:val="single" w:sz="4" w:space="0" w:color="auto"/>
              <w:right w:val="nil"/>
            </w:tcBorders>
          </w:tcPr>
          <w:p w:rsidR="00B77A18" w:rsidRDefault="00B77A18">
            <w:pPr>
              <w:pStyle w:val="ConsPlusNormal"/>
              <w:jc w:val="center"/>
            </w:pPr>
            <w:r>
              <w:t>19</w:t>
            </w:r>
          </w:p>
        </w:tc>
        <w:tc>
          <w:tcPr>
            <w:tcW w:w="992" w:type="dxa"/>
            <w:tcBorders>
              <w:top w:val="nil"/>
              <w:left w:val="nil"/>
              <w:bottom w:val="single" w:sz="4" w:space="0" w:color="auto"/>
              <w:right w:val="nil"/>
            </w:tcBorders>
          </w:tcPr>
          <w:p w:rsidR="00B77A18" w:rsidRDefault="00B77A18">
            <w:pPr>
              <w:pStyle w:val="ConsPlusNormal"/>
              <w:jc w:val="center"/>
            </w:pPr>
            <w:r>
              <w:t>27</w:t>
            </w:r>
          </w:p>
        </w:tc>
        <w:tc>
          <w:tcPr>
            <w:tcW w:w="992" w:type="dxa"/>
            <w:tcBorders>
              <w:top w:val="nil"/>
              <w:left w:val="nil"/>
              <w:bottom w:val="single" w:sz="4" w:space="0" w:color="auto"/>
              <w:right w:val="nil"/>
            </w:tcBorders>
          </w:tcPr>
          <w:p w:rsidR="00B77A18" w:rsidRDefault="00B77A18">
            <w:pPr>
              <w:pStyle w:val="ConsPlusNormal"/>
              <w:jc w:val="center"/>
            </w:pPr>
            <w:r>
              <w:t>33</w:t>
            </w:r>
          </w:p>
        </w:tc>
        <w:tc>
          <w:tcPr>
            <w:tcW w:w="992" w:type="dxa"/>
            <w:tcBorders>
              <w:top w:val="nil"/>
              <w:left w:val="nil"/>
              <w:bottom w:val="single" w:sz="4" w:space="0" w:color="auto"/>
              <w:right w:val="nil"/>
            </w:tcBorders>
          </w:tcPr>
          <w:p w:rsidR="00B77A18" w:rsidRDefault="00B77A18">
            <w:pPr>
              <w:pStyle w:val="ConsPlusNormal"/>
              <w:jc w:val="center"/>
            </w:pPr>
            <w:r>
              <w:t>-</w:t>
            </w:r>
          </w:p>
        </w:tc>
        <w:tc>
          <w:tcPr>
            <w:tcW w:w="992" w:type="dxa"/>
            <w:tcBorders>
              <w:top w:val="nil"/>
              <w:left w:val="nil"/>
              <w:bottom w:val="single" w:sz="4" w:space="0" w:color="auto"/>
              <w:right w:val="nil"/>
            </w:tcBorders>
          </w:tcPr>
          <w:p w:rsidR="00B77A18" w:rsidRDefault="00B77A18">
            <w:pPr>
              <w:pStyle w:val="ConsPlusNormal"/>
              <w:jc w:val="center"/>
            </w:pPr>
            <w:r>
              <w:t>-</w:t>
            </w:r>
          </w:p>
        </w:tc>
        <w:tc>
          <w:tcPr>
            <w:tcW w:w="994" w:type="dxa"/>
            <w:tcBorders>
              <w:top w:val="nil"/>
              <w:left w:val="nil"/>
              <w:bottom w:val="single" w:sz="4" w:space="0" w:color="auto"/>
              <w:right w:val="nil"/>
            </w:tcBorders>
          </w:tcPr>
          <w:p w:rsidR="00B77A18" w:rsidRDefault="00B77A18">
            <w:pPr>
              <w:pStyle w:val="ConsPlusNormal"/>
              <w:jc w:val="center"/>
            </w:pPr>
            <w:r>
              <w:t>-</w:t>
            </w:r>
          </w:p>
        </w:tc>
      </w:tr>
    </w:tbl>
    <w:p w:rsidR="00B77A18" w:rsidRDefault="00B77A18">
      <w:pPr>
        <w:pStyle w:val="ConsPlusNormal"/>
        <w:jc w:val="both"/>
      </w:pPr>
    </w:p>
    <w:p w:rsidR="00B77A18" w:rsidRDefault="00B77A18">
      <w:pPr>
        <w:pStyle w:val="ConsPlusTitle"/>
        <w:jc w:val="center"/>
        <w:outlineLvl w:val="2"/>
      </w:pPr>
      <w:r>
        <w:t>III. Критерии балльной оценки требований для гостиниц</w:t>
      </w:r>
    </w:p>
    <w:p w:rsidR="00B77A18" w:rsidRDefault="00B77A18">
      <w:pPr>
        <w:pStyle w:val="ConsPlusTitle"/>
        <w:jc w:val="center"/>
      </w:pPr>
      <w:r>
        <w:t>различных видов</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6"/>
        <w:gridCol w:w="193"/>
        <w:gridCol w:w="142"/>
        <w:gridCol w:w="3798"/>
        <w:gridCol w:w="1332"/>
        <w:gridCol w:w="1058"/>
        <w:gridCol w:w="1058"/>
        <w:gridCol w:w="1058"/>
        <w:gridCol w:w="1058"/>
        <w:gridCol w:w="1058"/>
        <w:gridCol w:w="1059"/>
      </w:tblGrid>
      <w:tr w:rsidR="00B77A18">
        <w:tc>
          <w:tcPr>
            <w:tcW w:w="4899" w:type="dxa"/>
            <w:gridSpan w:val="4"/>
            <w:vMerge w:val="restart"/>
            <w:tcBorders>
              <w:top w:val="single" w:sz="4" w:space="0" w:color="auto"/>
              <w:left w:val="nil"/>
              <w:bottom w:val="single" w:sz="4" w:space="0" w:color="auto"/>
            </w:tcBorders>
          </w:tcPr>
          <w:p w:rsidR="00B77A18" w:rsidRDefault="00B77A18">
            <w:pPr>
              <w:pStyle w:val="ConsPlusNormal"/>
              <w:jc w:val="center"/>
            </w:pPr>
            <w:r>
              <w:t>Требования к гостинице</w:t>
            </w:r>
          </w:p>
        </w:tc>
        <w:tc>
          <w:tcPr>
            <w:tcW w:w="1332" w:type="dxa"/>
            <w:vMerge w:val="restart"/>
            <w:tcBorders>
              <w:top w:val="single" w:sz="4" w:space="0" w:color="auto"/>
              <w:bottom w:val="single" w:sz="4" w:space="0" w:color="auto"/>
            </w:tcBorders>
          </w:tcPr>
          <w:p w:rsidR="00B77A18" w:rsidRDefault="00B77A18">
            <w:pPr>
              <w:pStyle w:val="ConsPlusNormal"/>
              <w:jc w:val="center"/>
            </w:pPr>
            <w:r>
              <w:t>Критерии оценки (количество баллов)</w:t>
            </w:r>
          </w:p>
        </w:tc>
        <w:tc>
          <w:tcPr>
            <w:tcW w:w="6349" w:type="dxa"/>
            <w:gridSpan w:val="6"/>
            <w:tcBorders>
              <w:top w:val="single" w:sz="4" w:space="0" w:color="auto"/>
              <w:bottom w:val="single" w:sz="4" w:space="0" w:color="auto"/>
              <w:right w:val="nil"/>
            </w:tcBorders>
          </w:tcPr>
          <w:p w:rsidR="00B77A18" w:rsidRDefault="00B77A18">
            <w:pPr>
              <w:pStyle w:val="ConsPlusNormal"/>
              <w:jc w:val="center"/>
            </w:pPr>
            <w:r>
              <w:t>Категория</w:t>
            </w:r>
          </w:p>
        </w:tc>
      </w:tr>
      <w:tr w:rsidR="00B77A18">
        <w:tblPrEx>
          <w:tblBorders>
            <w:left w:val="single" w:sz="4" w:space="0" w:color="auto"/>
          </w:tblBorders>
        </w:tblPrEx>
        <w:tc>
          <w:tcPr>
            <w:tcW w:w="4899" w:type="dxa"/>
            <w:gridSpan w:val="4"/>
            <w:vMerge/>
            <w:tcBorders>
              <w:top w:val="single" w:sz="4" w:space="0" w:color="auto"/>
              <w:left w:val="nil"/>
              <w:bottom w:val="single" w:sz="4" w:space="0" w:color="auto"/>
            </w:tcBorders>
          </w:tcPr>
          <w:p w:rsidR="00B77A18" w:rsidRDefault="00B77A18"/>
        </w:tc>
        <w:tc>
          <w:tcPr>
            <w:tcW w:w="1332" w:type="dxa"/>
            <w:vMerge/>
            <w:tcBorders>
              <w:top w:val="single" w:sz="4" w:space="0" w:color="auto"/>
              <w:bottom w:val="single" w:sz="4" w:space="0" w:color="auto"/>
            </w:tcBorders>
          </w:tcPr>
          <w:p w:rsidR="00B77A18" w:rsidRDefault="00B77A18"/>
        </w:tc>
        <w:tc>
          <w:tcPr>
            <w:tcW w:w="1058" w:type="dxa"/>
            <w:tcBorders>
              <w:top w:val="single" w:sz="4" w:space="0" w:color="auto"/>
              <w:bottom w:val="single" w:sz="4" w:space="0" w:color="auto"/>
            </w:tcBorders>
          </w:tcPr>
          <w:p w:rsidR="00B77A18" w:rsidRDefault="00B77A18">
            <w:pPr>
              <w:pStyle w:val="ConsPlusNormal"/>
              <w:jc w:val="center"/>
            </w:pPr>
            <w:r>
              <w:t>"без звезд"</w:t>
            </w:r>
          </w:p>
        </w:tc>
        <w:tc>
          <w:tcPr>
            <w:tcW w:w="1058" w:type="dxa"/>
            <w:tcBorders>
              <w:top w:val="single" w:sz="4" w:space="0" w:color="auto"/>
              <w:bottom w:val="single" w:sz="4" w:space="0" w:color="auto"/>
            </w:tcBorders>
          </w:tcPr>
          <w:p w:rsidR="00B77A18" w:rsidRDefault="00B77A18">
            <w:pPr>
              <w:pStyle w:val="ConsPlusNormal"/>
              <w:jc w:val="center"/>
            </w:pPr>
            <w:r>
              <w:t>"одна звезда"</w:t>
            </w:r>
          </w:p>
        </w:tc>
        <w:tc>
          <w:tcPr>
            <w:tcW w:w="1058" w:type="dxa"/>
            <w:tcBorders>
              <w:top w:val="single" w:sz="4" w:space="0" w:color="auto"/>
              <w:bottom w:val="single" w:sz="4" w:space="0" w:color="auto"/>
            </w:tcBorders>
          </w:tcPr>
          <w:p w:rsidR="00B77A18" w:rsidRDefault="00B77A18">
            <w:pPr>
              <w:pStyle w:val="ConsPlusNormal"/>
              <w:jc w:val="center"/>
            </w:pPr>
            <w:r>
              <w:t>"две звезды"</w:t>
            </w:r>
          </w:p>
        </w:tc>
        <w:tc>
          <w:tcPr>
            <w:tcW w:w="1058" w:type="dxa"/>
            <w:tcBorders>
              <w:top w:val="single" w:sz="4" w:space="0" w:color="auto"/>
              <w:bottom w:val="single" w:sz="4" w:space="0" w:color="auto"/>
            </w:tcBorders>
          </w:tcPr>
          <w:p w:rsidR="00B77A18" w:rsidRDefault="00B77A18">
            <w:pPr>
              <w:pStyle w:val="ConsPlusNormal"/>
              <w:jc w:val="center"/>
            </w:pPr>
            <w:r>
              <w:t>"три звезды"</w:t>
            </w:r>
          </w:p>
        </w:tc>
        <w:tc>
          <w:tcPr>
            <w:tcW w:w="1058" w:type="dxa"/>
            <w:tcBorders>
              <w:top w:val="single" w:sz="4" w:space="0" w:color="auto"/>
              <w:bottom w:val="single" w:sz="4" w:space="0" w:color="auto"/>
            </w:tcBorders>
          </w:tcPr>
          <w:p w:rsidR="00B77A18" w:rsidRDefault="00B77A18">
            <w:pPr>
              <w:pStyle w:val="ConsPlusNormal"/>
              <w:jc w:val="center"/>
            </w:pPr>
            <w:r>
              <w:t>"четыре звезды"</w:t>
            </w:r>
          </w:p>
        </w:tc>
        <w:tc>
          <w:tcPr>
            <w:tcW w:w="1059" w:type="dxa"/>
            <w:tcBorders>
              <w:top w:val="single" w:sz="4" w:space="0" w:color="auto"/>
              <w:bottom w:val="single" w:sz="4" w:space="0" w:color="auto"/>
              <w:right w:val="nil"/>
            </w:tcBorders>
          </w:tcPr>
          <w:p w:rsidR="00B77A18" w:rsidRDefault="00B77A18">
            <w:pPr>
              <w:pStyle w:val="ConsPlusNormal"/>
              <w:jc w:val="center"/>
            </w:pPr>
            <w:r>
              <w:t>"пять звезд"</w:t>
            </w:r>
          </w:p>
        </w:tc>
      </w:tr>
      <w:tr w:rsidR="00B77A18">
        <w:tblPrEx>
          <w:tblBorders>
            <w:insideH w:val="none" w:sz="0" w:space="0" w:color="auto"/>
            <w:insideV w:val="none" w:sz="0" w:space="0" w:color="auto"/>
          </w:tblBorders>
        </w:tblPrEx>
        <w:tc>
          <w:tcPr>
            <w:tcW w:w="766" w:type="dxa"/>
            <w:tcBorders>
              <w:top w:val="single" w:sz="4" w:space="0" w:color="auto"/>
              <w:left w:val="nil"/>
              <w:bottom w:val="nil"/>
              <w:right w:val="nil"/>
            </w:tcBorders>
          </w:tcPr>
          <w:p w:rsidR="00B77A18" w:rsidRDefault="00B77A18">
            <w:pPr>
              <w:pStyle w:val="ConsPlusNormal"/>
            </w:pPr>
          </w:p>
        </w:tc>
        <w:tc>
          <w:tcPr>
            <w:tcW w:w="11814" w:type="dxa"/>
            <w:gridSpan w:val="10"/>
            <w:tcBorders>
              <w:top w:val="single" w:sz="4" w:space="0" w:color="auto"/>
              <w:left w:val="nil"/>
              <w:bottom w:val="nil"/>
              <w:right w:val="nil"/>
            </w:tcBorders>
          </w:tcPr>
          <w:p w:rsidR="00B77A18" w:rsidRDefault="00B77A18">
            <w:pPr>
              <w:pStyle w:val="ConsPlusNormal"/>
              <w:jc w:val="center"/>
              <w:outlineLvl w:val="3"/>
            </w:pPr>
            <w:r>
              <w:t>Общие требования</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pPr>
          </w:p>
        </w:tc>
        <w:tc>
          <w:tcPr>
            <w:tcW w:w="11814" w:type="dxa"/>
            <w:gridSpan w:val="10"/>
            <w:tcBorders>
              <w:top w:val="nil"/>
              <w:left w:val="nil"/>
              <w:bottom w:val="nil"/>
              <w:right w:val="nil"/>
            </w:tcBorders>
          </w:tcPr>
          <w:p w:rsidR="00B77A18" w:rsidRDefault="00B77A18">
            <w:pPr>
              <w:pStyle w:val="ConsPlusNormal"/>
            </w:pPr>
            <w:r>
              <w:t>Техническое оборудование и оснащение, связь, интернет</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29" w:name="P3950"/>
            <w:bookmarkEnd w:id="29"/>
            <w:r>
              <w:t>1.</w:t>
            </w:r>
          </w:p>
        </w:tc>
        <w:tc>
          <w:tcPr>
            <w:tcW w:w="4133" w:type="dxa"/>
            <w:gridSpan w:val="3"/>
            <w:tcBorders>
              <w:top w:val="nil"/>
              <w:left w:val="nil"/>
              <w:bottom w:val="nil"/>
              <w:right w:val="nil"/>
            </w:tcBorders>
          </w:tcPr>
          <w:p w:rsidR="00B77A18" w:rsidRDefault="00B77A18">
            <w:pPr>
              <w:pStyle w:val="ConsPlusNormal"/>
            </w:pPr>
            <w:r>
              <w:t>Вход служебный отдельно от входа для гостей</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 xml:space="preserve">x </w:t>
            </w:r>
            <w:hyperlink w:anchor="P5157" w:history="1">
              <w:r>
                <w:rPr>
                  <w:color w:val="0000FF"/>
                </w:rPr>
                <w:t>&lt;6&gt;</w:t>
              </w:r>
            </w:hyperlink>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 xml:space="preserve">- </w:t>
            </w:r>
            <w:hyperlink w:anchor="P5158" w:history="1">
              <w:r>
                <w:rPr>
                  <w:color w:val="0000FF"/>
                </w:rPr>
                <w:t>&lt;7&gt;</w:t>
              </w:r>
            </w:hyperlink>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w:t>
            </w:r>
          </w:p>
        </w:tc>
        <w:tc>
          <w:tcPr>
            <w:tcW w:w="4133" w:type="dxa"/>
            <w:gridSpan w:val="3"/>
            <w:tcBorders>
              <w:top w:val="nil"/>
              <w:left w:val="nil"/>
              <w:bottom w:val="nil"/>
              <w:right w:val="nil"/>
            </w:tcBorders>
          </w:tcPr>
          <w:p w:rsidR="00B77A18" w:rsidRDefault="00B77A18">
            <w:pPr>
              <w:pStyle w:val="ConsPlusNormal"/>
            </w:pPr>
            <w:r>
              <w:t>Служебный (грузовой) лифт, используемый исключительно для персонала и доставки багажа</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 xml:space="preserve">x </w:t>
            </w:r>
            <w:hyperlink w:anchor="P5159" w:history="1">
              <w:r>
                <w:rPr>
                  <w:color w:val="0000FF"/>
                </w:rPr>
                <w:t>&lt;8&gt;</w:t>
              </w:r>
            </w:hyperlink>
          </w:p>
        </w:tc>
        <w:tc>
          <w:tcPr>
            <w:tcW w:w="1059" w:type="dxa"/>
            <w:tcBorders>
              <w:top w:val="nil"/>
              <w:left w:val="nil"/>
              <w:bottom w:val="nil"/>
              <w:right w:val="nil"/>
            </w:tcBorders>
          </w:tcPr>
          <w:p w:rsidR="00B77A18" w:rsidRDefault="00B77A18">
            <w:pPr>
              <w:pStyle w:val="ConsPlusNormal"/>
              <w:jc w:val="center"/>
            </w:pPr>
            <w:r>
              <w:t xml:space="preserve">x </w:t>
            </w:r>
            <w:hyperlink w:anchor="P5154" w:history="1">
              <w:r>
                <w:rPr>
                  <w:color w:val="0000FF"/>
                </w:rPr>
                <w:t>&lt;3&gt;</w:t>
              </w:r>
            </w:hyperlink>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lastRenderedPageBreak/>
              <w:t>3.</w:t>
            </w:r>
          </w:p>
        </w:tc>
        <w:tc>
          <w:tcPr>
            <w:tcW w:w="4133" w:type="dxa"/>
            <w:gridSpan w:val="3"/>
            <w:tcBorders>
              <w:top w:val="nil"/>
              <w:left w:val="nil"/>
              <w:bottom w:val="nil"/>
              <w:right w:val="nil"/>
            </w:tcBorders>
          </w:tcPr>
          <w:p w:rsidR="00B77A18" w:rsidRDefault="00B77A18">
            <w:pPr>
              <w:pStyle w:val="ConsPlusNormal"/>
            </w:pPr>
            <w:r>
              <w:t>Наличие гостевых лифтов 2 и более</w:t>
            </w:r>
          </w:p>
        </w:tc>
        <w:tc>
          <w:tcPr>
            <w:tcW w:w="1332" w:type="dxa"/>
            <w:tcBorders>
              <w:top w:val="nil"/>
              <w:left w:val="nil"/>
              <w:bottom w:val="nil"/>
              <w:right w:val="nil"/>
            </w:tcBorders>
          </w:tcPr>
          <w:p w:rsidR="00B77A18" w:rsidRDefault="00B77A18">
            <w:pPr>
              <w:pStyle w:val="ConsPlusNormal"/>
              <w:jc w:val="center"/>
            </w:pPr>
            <w:r>
              <w:t>5</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w:t>
            </w:r>
          </w:p>
        </w:tc>
        <w:tc>
          <w:tcPr>
            <w:tcW w:w="4133" w:type="dxa"/>
            <w:gridSpan w:val="3"/>
            <w:tcBorders>
              <w:top w:val="nil"/>
              <w:left w:val="nil"/>
              <w:bottom w:val="nil"/>
              <w:right w:val="nil"/>
            </w:tcBorders>
          </w:tcPr>
          <w:p w:rsidR="00B77A18" w:rsidRDefault="00B77A18">
            <w:pPr>
              <w:pStyle w:val="ConsPlusNormal"/>
            </w:pPr>
            <w:r>
              <w:t>Автомат для чистки обуви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w:t>
            </w:r>
          </w:p>
        </w:tc>
        <w:tc>
          <w:tcPr>
            <w:tcW w:w="4133" w:type="dxa"/>
            <w:gridSpan w:val="3"/>
            <w:tcBorders>
              <w:top w:val="nil"/>
              <w:left w:val="nil"/>
              <w:bottom w:val="nil"/>
              <w:right w:val="nil"/>
            </w:tcBorders>
          </w:tcPr>
          <w:p w:rsidR="00B77A18" w:rsidRDefault="00B77A18">
            <w:pPr>
              <w:pStyle w:val="ConsPlusNormal"/>
            </w:pPr>
            <w:r>
              <w:t>Общественный доступный телефон с городской и междугородней связью</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w:t>
            </w:r>
          </w:p>
        </w:tc>
        <w:tc>
          <w:tcPr>
            <w:tcW w:w="4133" w:type="dxa"/>
            <w:gridSpan w:val="3"/>
            <w:tcBorders>
              <w:top w:val="nil"/>
              <w:left w:val="nil"/>
              <w:bottom w:val="nil"/>
              <w:right w:val="nil"/>
            </w:tcBorders>
          </w:tcPr>
          <w:p w:rsidR="00B77A18" w:rsidRDefault="00B77A18">
            <w:pPr>
              <w:pStyle w:val="ConsPlusNormal"/>
            </w:pPr>
            <w:r>
              <w:t>Доступ к информационно-телекоммуникационной сети "Интернет":</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общественных помещениях гостиницы</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номерах гостиницы</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Номерной фонд и ванные комнаты в номерах (наличие в 100 процентах номеров)</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w:t>
            </w:r>
          </w:p>
        </w:tc>
        <w:tc>
          <w:tcPr>
            <w:tcW w:w="4133" w:type="dxa"/>
            <w:gridSpan w:val="3"/>
            <w:tcBorders>
              <w:top w:val="nil"/>
              <w:left w:val="nil"/>
              <w:bottom w:val="nil"/>
              <w:right w:val="nil"/>
            </w:tcBorders>
          </w:tcPr>
          <w:p w:rsidR="00B77A18" w:rsidRDefault="00B77A18">
            <w:pPr>
              <w:pStyle w:val="ConsPlusNormal"/>
            </w:pPr>
            <w:r>
              <w:t>Трансляция телевизионных каналов, специализирующихся на показе материалов об истории и культуре народов, туристском потенциале Российской Федерации, а также зарубежных (не менее 2) информационных и спортивных каналов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8.</w:t>
            </w:r>
          </w:p>
        </w:tc>
        <w:tc>
          <w:tcPr>
            <w:tcW w:w="4133" w:type="dxa"/>
            <w:gridSpan w:val="3"/>
            <w:tcBorders>
              <w:top w:val="nil"/>
              <w:left w:val="nil"/>
              <w:bottom w:val="nil"/>
              <w:right w:val="nil"/>
            </w:tcBorders>
          </w:tcPr>
          <w:p w:rsidR="00B77A18" w:rsidRDefault="00B77A18">
            <w:pPr>
              <w:pStyle w:val="ConsPlusNormal"/>
            </w:pPr>
            <w:r>
              <w:t>Плотные занавеси на окнах (в многокомнатных номерах - в спальне), обеспечивающих 100% затемнение</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9.</w:t>
            </w:r>
          </w:p>
        </w:tc>
        <w:tc>
          <w:tcPr>
            <w:tcW w:w="4133" w:type="dxa"/>
            <w:gridSpan w:val="3"/>
            <w:tcBorders>
              <w:top w:val="nil"/>
              <w:left w:val="nil"/>
              <w:bottom w:val="nil"/>
              <w:right w:val="nil"/>
            </w:tcBorders>
          </w:tcPr>
          <w:p w:rsidR="00B77A18" w:rsidRDefault="00B77A18">
            <w:pPr>
              <w:pStyle w:val="ConsPlusNormal"/>
            </w:pPr>
            <w:r>
              <w:t>Выключатель дистанционного управления основного источника света у изголовья кровати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10.</w:t>
            </w:r>
          </w:p>
        </w:tc>
        <w:tc>
          <w:tcPr>
            <w:tcW w:w="4133" w:type="dxa"/>
            <w:gridSpan w:val="3"/>
            <w:tcBorders>
              <w:top w:val="nil"/>
              <w:left w:val="nil"/>
              <w:bottom w:val="nil"/>
              <w:right w:val="nil"/>
            </w:tcBorders>
          </w:tcPr>
          <w:p w:rsidR="00B77A18" w:rsidRDefault="00B77A18">
            <w:pPr>
              <w:pStyle w:val="ConsPlusNormal"/>
            </w:pPr>
            <w:r>
              <w:t xml:space="preserve">Прикроватная лампа для чтения с </w:t>
            </w:r>
            <w:r>
              <w:lastRenderedPageBreak/>
              <w:t>возможностью изменять направление света</w:t>
            </w:r>
          </w:p>
        </w:tc>
        <w:tc>
          <w:tcPr>
            <w:tcW w:w="1332" w:type="dxa"/>
            <w:tcBorders>
              <w:top w:val="nil"/>
              <w:left w:val="nil"/>
              <w:bottom w:val="nil"/>
              <w:right w:val="nil"/>
            </w:tcBorders>
          </w:tcPr>
          <w:p w:rsidR="00B77A18" w:rsidRDefault="00B77A18">
            <w:pPr>
              <w:pStyle w:val="ConsPlusNormal"/>
              <w:jc w:val="center"/>
            </w:pPr>
            <w:r>
              <w:lastRenderedPageBreak/>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11.</w:t>
            </w:r>
          </w:p>
        </w:tc>
        <w:tc>
          <w:tcPr>
            <w:tcW w:w="4133" w:type="dxa"/>
            <w:gridSpan w:val="3"/>
            <w:tcBorders>
              <w:top w:val="nil"/>
              <w:left w:val="nil"/>
              <w:bottom w:val="nil"/>
              <w:right w:val="nil"/>
            </w:tcBorders>
          </w:tcPr>
          <w:p w:rsidR="00B77A18" w:rsidRDefault="00B77A18">
            <w:pPr>
              <w:pStyle w:val="ConsPlusNormal"/>
            </w:pPr>
            <w:r>
              <w:t>Розетка рядом с кроватью в 100%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12.</w:t>
            </w:r>
          </w:p>
        </w:tc>
        <w:tc>
          <w:tcPr>
            <w:tcW w:w="4133" w:type="dxa"/>
            <w:gridSpan w:val="3"/>
            <w:tcBorders>
              <w:top w:val="nil"/>
              <w:left w:val="nil"/>
              <w:bottom w:val="nil"/>
              <w:right w:val="nil"/>
            </w:tcBorders>
          </w:tcPr>
          <w:p w:rsidR="00B77A18" w:rsidRDefault="00B77A18">
            <w:pPr>
              <w:pStyle w:val="ConsPlusNormal"/>
            </w:pPr>
            <w:r>
              <w:t>Дополнительная розетка рядом с письменным столом (столешницей) в 100%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13.</w:t>
            </w:r>
          </w:p>
        </w:tc>
        <w:tc>
          <w:tcPr>
            <w:tcW w:w="4133" w:type="dxa"/>
            <w:gridSpan w:val="3"/>
            <w:tcBorders>
              <w:top w:val="nil"/>
              <w:left w:val="nil"/>
              <w:bottom w:val="nil"/>
              <w:right w:val="nil"/>
            </w:tcBorders>
          </w:tcPr>
          <w:p w:rsidR="00B77A18" w:rsidRDefault="00B77A18">
            <w:pPr>
              <w:pStyle w:val="ConsPlusNormal"/>
            </w:pPr>
            <w:r>
              <w:t>Корзина для бумажного мусора</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14.</w:t>
            </w:r>
          </w:p>
        </w:tc>
        <w:tc>
          <w:tcPr>
            <w:tcW w:w="4133" w:type="dxa"/>
            <w:gridSpan w:val="3"/>
            <w:tcBorders>
              <w:top w:val="nil"/>
              <w:left w:val="nil"/>
              <w:bottom w:val="nil"/>
              <w:right w:val="nil"/>
            </w:tcBorders>
          </w:tcPr>
          <w:p w:rsidR="00B77A18" w:rsidRDefault="00B77A18">
            <w:pPr>
              <w:pStyle w:val="ConsPlusNormal"/>
            </w:pPr>
            <w:r>
              <w:t>Функциональный мини-бар</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15.</w:t>
            </w:r>
          </w:p>
        </w:tc>
        <w:tc>
          <w:tcPr>
            <w:tcW w:w="4133" w:type="dxa"/>
            <w:gridSpan w:val="3"/>
            <w:tcBorders>
              <w:top w:val="nil"/>
              <w:left w:val="nil"/>
              <w:bottom w:val="nil"/>
              <w:right w:val="nil"/>
            </w:tcBorders>
          </w:tcPr>
          <w:p w:rsidR="00B77A18" w:rsidRDefault="00B77A18">
            <w:pPr>
              <w:pStyle w:val="ConsPlusNormal"/>
            </w:pPr>
            <w:r>
              <w:t>Чайник с чашками (чайная станция) с комплектом чайных и кофейных пакетированных заварок</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16.</w:t>
            </w:r>
          </w:p>
        </w:tc>
        <w:tc>
          <w:tcPr>
            <w:tcW w:w="4133" w:type="dxa"/>
            <w:gridSpan w:val="3"/>
            <w:tcBorders>
              <w:top w:val="nil"/>
              <w:left w:val="nil"/>
              <w:bottom w:val="nil"/>
              <w:right w:val="nil"/>
            </w:tcBorders>
          </w:tcPr>
          <w:p w:rsidR="00B77A18" w:rsidRDefault="00B77A18">
            <w:pPr>
              <w:pStyle w:val="ConsPlusNormal"/>
            </w:pPr>
            <w:r>
              <w:t>Швейный набор</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17.</w:t>
            </w:r>
          </w:p>
        </w:tc>
        <w:tc>
          <w:tcPr>
            <w:tcW w:w="4133" w:type="dxa"/>
            <w:gridSpan w:val="3"/>
            <w:tcBorders>
              <w:top w:val="nil"/>
              <w:left w:val="nil"/>
              <w:bottom w:val="nil"/>
              <w:right w:val="nil"/>
            </w:tcBorders>
          </w:tcPr>
          <w:p w:rsidR="00B77A18" w:rsidRDefault="00B77A18">
            <w:pPr>
              <w:pStyle w:val="ConsPlusNormal"/>
            </w:pPr>
            <w:r>
              <w:t>Щетки - одежная, сапожная (губка для обуви), рожок для обуви</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18.</w:t>
            </w:r>
          </w:p>
        </w:tc>
        <w:tc>
          <w:tcPr>
            <w:tcW w:w="4133" w:type="dxa"/>
            <w:gridSpan w:val="3"/>
            <w:tcBorders>
              <w:top w:val="nil"/>
              <w:left w:val="nil"/>
              <w:bottom w:val="nil"/>
              <w:right w:val="nil"/>
            </w:tcBorders>
          </w:tcPr>
          <w:p w:rsidR="00B77A18" w:rsidRDefault="00B77A18">
            <w:pPr>
              <w:pStyle w:val="ConsPlusNormal"/>
            </w:pPr>
            <w:r>
              <w:t>Табурет или стульчик в ванной комнате</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19.</w:t>
            </w:r>
          </w:p>
        </w:tc>
        <w:tc>
          <w:tcPr>
            <w:tcW w:w="4133" w:type="dxa"/>
            <w:gridSpan w:val="3"/>
            <w:tcBorders>
              <w:top w:val="nil"/>
              <w:left w:val="nil"/>
              <w:bottom w:val="nil"/>
              <w:right w:val="nil"/>
            </w:tcBorders>
          </w:tcPr>
          <w:p w:rsidR="00B77A18" w:rsidRDefault="00B77A18">
            <w:pPr>
              <w:pStyle w:val="ConsPlusNormal"/>
            </w:pPr>
            <w:r>
              <w:t>Ручка на ванне или на стене у ванны для страховки от падения при скольжении (при наличии ванны)</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20.</w:t>
            </w:r>
          </w:p>
        </w:tc>
        <w:tc>
          <w:tcPr>
            <w:tcW w:w="4133" w:type="dxa"/>
            <w:gridSpan w:val="3"/>
            <w:tcBorders>
              <w:top w:val="nil"/>
              <w:left w:val="nil"/>
              <w:bottom w:val="nil"/>
              <w:right w:val="nil"/>
            </w:tcBorders>
          </w:tcPr>
          <w:p w:rsidR="00B77A18" w:rsidRDefault="00B77A18">
            <w:pPr>
              <w:pStyle w:val="ConsPlusNormal"/>
            </w:pPr>
            <w:r>
              <w:t>Специальное покрытие в ванне или в душе, предохраняющее от падения при скольжении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21.</w:t>
            </w:r>
          </w:p>
        </w:tc>
        <w:tc>
          <w:tcPr>
            <w:tcW w:w="4133" w:type="dxa"/>
            <w:gridSpan w:val="3"/>
            <w:tcBorders>
              <w:top w:val="nil"/>
              <w:left w:val="nil"/>
              <w:bottom w:val="nil"/>
              <w:right w:val="nil"/>
            </w:tcBorders>
          </w:tcPr>
          <w:p w:rsidR="00B77A18" w:rsidRDefault="00B77A18">
            <w:pPr>
              <w:pStyle w:val="ConsPlusNormal"/>
            </w:pPr>
            <w:r>
              <w:t>Подогрев пола в ванной комнате</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22.</w:t>
            </w:r>
          </w:p>
        </w:tc>
        <w:tc>
          <w:tcPr>
            <w:tcW w:w="4133" w:type="dxa"/>
            <w:gridSpan w:val="3"/>
            <w:tcBorders>
              <w:top w:val="nil"/>
              <w:left w:val="nil"/>
              <w:bottom w:val="nil"/>
              <w:right w:val="nil"/>
            </w:tcBorders>
          </w:tcPr>
          <w:p w:rsidR="00B77A18" w:rsidRDefault="00B77A18">
            <w:pPr>
              <w:pStyle w:val="ConsPlusNormal"/>
            </w:pPr>
            <w:r>
              <w:t>Банный халат</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lastRenderedPageBreak/>
              <w:t>23.</w:t>
            </w:r>
          </w:p>
        </w:tc>
        <w:tc>
          <w:tcPr>
            <w:tcW w:w="4133" w:type="dxa"/>
            <w:gridSpan w:val="3"/>
            <w:tcBorders>
              <w:top w:val="nil"/>
              <w:left w:val="nil"/>
              <w:bottom w:val="nil"/>
              <w:right w:val="nil"/>
            </w:tcBorders>
          </w:tcPr>
          <w:p w:rsidR="00B77A18" w:rsidRDefault="00B77A18">
            <w:pPr>
              <w:pStyle w:val="ConsPlusNormal"/>
            </w:pPr>
            <w:r>
              <w:t>Биде или гигиенический душ (не менее 25 процентов ванных комнат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24.</w:t>
            </w:r>
          </w:p>
        </w:tc>
        <w:tc>
          <w:tcPr>
            <w:tcW w:w="4133" w:type="dxa"/>
            <w:gridSpan w:val="3"/>
            <w:tcBorders>
              <w:top w:val="nil"/>
              <w:left w:val="nil"/>
              <w:bottom w:val="nil"/>
              <w:right w:val="nil"/>
            </w:tcBorders>
          </w:tcPr>
          <w:p w:rsidR="00B77A18" w:rsidRDefault="00B77A18">
            <w:pPr>
              <w:pStyle w:val="ConsPlusNormal"/>
            </w:pPr>
            <w:r>
              <w:t>Фен</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Услуги</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25.</w:t>
            </w:r>
          </w:p>
        </w:tc>
        <w:tc>
          <w:tcPr>
            <w:tcW w:w="4133" w:type="dxa"/>
            <w:gridSpan w:val="3"/>
            <w:tcBorders>
              <w:top w:val="nil"/>
              <w:left w:val="nil"/>
              <w:bottom w:val="nil"/>
              <w:right w:val="nil"/>
            </w:tcBorders>
          </w:tcPr>
          <w:p w:rsidR="00B77A18" w:rsidRDefault="00B77A18">
            <w:pPr>
              <w:pStyle w:val="ConsPlusNormal"/>
            </w:pPr>
            <w:r>
              <w:t>Транспортное обслуживание с доставкой проживающих и багажа</w:t>
            </w:r>
          </w:p>
        </w:tc>
        <w:tc>
          <w:tcPr>
            <w:tcW w:w="1332" w:type="dxa"/>
            <w:tcBorders>
              <w:top w:val="nil"/>
              <w:left w:val="nil"/>
              <w:bottom w:val="nil"/>
              <w:right w:val="nil"/>
            </w:tcBorders>
          </w:tcPr>
          <w:p w:rsidR="00B77A18" w:rsidRDefault="00B77A18">
            <w:pPr>
              <w:pStyle w:val="ConsPlusNormal"/>
              <w:jc w:val="center"/>
            </w:pPr>
            <w:r>
              <w:t>6</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26.</w:t>
            </w:r>
          </w:p>
        </w:tc>
        <w:tc>
          <w:tcPr>
            <w:tcW w:w="4133" w:type="dxa"/>
            <w:gridSpan w:val="3"/>
            <w:tcBorders>
              <w:top w:val="nil"/>
              <w:left w:val="nil"/>
              <w:bottom w:val="nil"/>
              <w:right w:val="nil"/>
            </w:tcBorders>
          </w:tcPr>
          <w:p w:rsidR="00B77A18" w:rsidRDefault="00B77A18">
            <w:pPr>
              <w:pStyle w:val="ConsPlusNormal"/>
            </w:pPr>
            <w:r>
              <w:t>Парикмахерская или косметический салон</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27.</w:t>
            </w:r>
          </w:p>
        </w:tc>
        <w:tc>
          <w:tcPr>
            <w:tcW w:w="4133" w:type="dxa"/>
            <w:gridSpan w:val="3"/>
            <w:tcBorders>
              <w:top w:val="nil"/>
              <w:left w:val="nil"/>
              <w:bottom w:val="nil"/>
              <w:right w:val="nil"/>
            </w:tcBorders>
          </w:tcPr>
          <w:p w:rsidR="00B77A18" w:rsidRDefault="00B77A18">
            <w:pPr>
              <w:pStyle w:val="ConsPlusNormal"/>
            </w:pPr>
            <w:r>
              <w:t>Постоянные или временные торговые точки (по 1 баллу за торговую точку, но не более 2 баллов)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28.</w:t>
            </w:r>
          </w:p>
        </w:tc>
        <w:tc>
          <w:tcPr>
            <w:tcW w:w="4133" w:type="dxa"/>
            <w:gridSpan w:val="3"/>
            <w:tcBorders>
              <w:top w:val="nil"/>
              <w:left w:val="nil"/>
              <w:bottom w:val="nil"/>
              <w:right w:val="nil"/>
            </w:tcBorders>
          </w:tcPr>
          <w:p w:rsidR="00B77A18" w:rsidRDefault="00B77A18">
            <w:pPr>
              <w:pStyle w:val="ConsPlusNormal"/>
            </w:pPr>
            <w:r>
              <w:t>Охраняемая автостоянка с неограниченным временем парковки или подземный паркинг на территории гостиницы или прилегающей территории</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не менее 30 процентов количества номеров в гостинице</w:t>
            </w:r>
          </w:p>
        </w:tc>
        <w:tc>
          <w:tcPr>
            <w:tcW w:w="1332" w:type="dxa"/>
            <w:tcBorders>
              <w:top w:val="nil"/>
              <w:left w:val="nil"/>
              <w:bottom w:val="nil"/>
              <w:right w:val="nil"/>
            </w:tcBorders>
          </w:tcPr>
          <w:p w:rsidR="00B77A18" w:rsidRDefault="00B77A18">
            <w:pPr>
              <w:pStyle w:val="ConsPlusNormal"/>
              <w:jc w:val="center"/>
            </w:pPr>
            <w:r>
              <w:t>4</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менее 30 процентов количества номеров в гостинице</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выделенное место для автомобиля инвалидов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29.</w:t>
            </w:r>
          </w:p>
        </w:tc>
        <w:tc>
          <w:tcPr>
            <w:tcW w:w="4133" w:type="dxa"/>
            <w:gridSpan w:val="3"/>
            <w:tcBorders>
              <w:top w:val="nil"/>
              <w:left w:val="nil"/>
              <w:bottom w:val="nil"/>
              <w:right w:val="nil"/>
            </w:tcBorders>
          </w:tcPr>
          <w:p w:rsidR="00B77A18" w:rsidRDefault="00B77A18">
            <w:pPr>
              <w:pStyle w:val="ConsPlusNormal"/>
            </w:pPr>
            <w:r>
              <w:t>Оборудование и помещения для обслуживания людей с ограниченными возможностями:</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наклонный пандус при входе в гостиницу, широкие двери лифта</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туалет в общественной зоне с необходимыми приспособлениями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оборудованный номер и ванная комната с необходимыми приспособлениями</w:t>
            </w:r>
          </w:p>
        </w:tc>
        <w:tc>
          <w:tcPr>
            <w:tcW w:w="1332" w:type="dxa"/>
            <w:tcBorders>
              <w:top w:val="nil"/>
              <w:left w:val="nil"/>
              <w:bottom w:val="nil"/>
              <w:right w:val="nil"/>
            </w:tcBorders>
          </w:tcPr>
          <w:p w:rsidR="00B77A18" w:rsidRDefault="00B77A18">
            <w:pPr>
              <w:pStyle w:val="ConsPlusNormal"/>
              <w:jc w:val="center"/>
            </w:pPr>
            <w:r>
              <w:t>6</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30.</w:t>
            </w:r>
          </w:p>
        </w:tc>
        <w:tc>
          <w:tcPr>
            <w:tcW w:w="4133" w:type="dxa"/>
            <w:gridSpan w:val="3"/>
            <w:tcBorders>
              <w:top w:val="nil"/>
              <w:left w:val="nil"/>
              <w:bottom w:val="nil"/>
              <w:right w:val="nil"/>
            </w:tcBorders>
          </w:tcPr>
          <w:p w:rsidR="00B77A18" w:rsidRDefault="00B77A18">
            <w:pPr>
              <w:pStyle w:val="ConsPlusNormal"/>
            </w:pPr>
            <w:r>
              <w:t>Экскурсии, гиды и гиды-переводчики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31.</w:t>
            </w:r>
          </w:p>
        </w:tc>
        <w:tc>
          <w:tcPr>
            <w:tcW w:w="4133" w:type="dxa"/>
            <w:gridSpan w:val="3"/>
            <w:tcBorders>
              <w:top w:val="nil"/>
              <w:left w:val="nil"/>
              <w:bottom w:val="nil"/>
              <w:right w:val="nil"/>
            </w:tcBorders>
          </w:tcPr>
          <w:p w:rsidR="00B77A18" w:rsidRDefault="00B77A18">
            <w:pPr>
              <w:pStyle w:val="ConsPlusNormal"/>
            </w:pPr>
            <w:r>
              <w:t>Досуг: игровая комната, читальный зал, библиотека и иные услуги (по 1 баллу за позицию, но не более 3 баллов)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32.</w:t>
            </w:r>
          </w:p>
        </w:tc>
        <w:tc>
          <w:tcPr>
            <w:tcW w:w="4133" w:type="dxa"/>
            <w:gridSpan w:val="3"/>
            <w:tcBorders>
              <w:top w:val="nil"/>
              <w:left w:val="nil"/>
              <w:bottom w:val="nil"/>
              <w:right w:val="nil"/>
            </w:tcBorders>
          </w:tcPr>
          <w:p w:rsidR="00B77A18" w:rsidRDefault="00B77A18">
            <w:pPr>
              <w:pStyle w:val="ConsPlusNormal"/>
            </w:pPr>
            <w:r>
              <w:t>Тренажерный зал (зал для фитнеса) площадью не менее 30 кв. м с не менее 6 тренажерами (для отелей с количеством номеров 50 и менее - не менее 20 кв. м с не менее 3 тренажерами)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33.</w:t>
            </w:r>
          </w:p>
        </w:tc>
        <w:tc>
          <w:tcPr>
            <w:tcW w:w="4133" w:type="dxa"/>
            <w:gridSpan w:val="3"/>
            <w:tcBorders>
              <w:top w:val="nil"/>
              <w:left w:val="nil"/>
              <w:bottom w:val="nil"/>
              <w:right w:val="nil"/>
            </w:tcBorders>
          </w:tcPr>
          <w:p w:rsidR="00B77A18" w:rsidRDefault="00B77A18">
            <w:pPr>
              <w:pStyle w:val="ConsPlusNormal"/>
            </w:pPr>
            <w:r>
              <w:t>Плавательный бассейн:</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закрытый плавательный бассейн с площадью водной поверхности не менее 40 кв. м</w:t>
            </w:r>
          </w:p>
        </w:tc>
        <w:tc>
          <w:tcPr>
            <w:tcW w:w="1332" w:type="dxa"/>
            <w:tcBorders>
              <w:top w:val="nil"/>
              <w:left w:val="nil"/>
              <w:bottom w:val="nil"/>
              <w:right w:val="nil"/>
            </w:tcBorders>
          </w:tcPr>
          <w:p w:rsidR="00B77A18" w:rsidRDefault="00B77A18">
            <w:pPr>
              <w:pStyle w:val="ConsPlusNormal"/>
              <w:jc w:val="center"/>
            </w:pPr>
            <w:r>
              <w:t>15</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открытый плавательный бассейн с подогреваемой водой с площадью водной поверхности не менее 60 кв. м</w:t>
            </w:r>
          </w:p>
        </w:tc>
        <w:tc>
          <w:tcPr>
            <w:tcW w:w="1332" w:type="dxa"/>
            <w:tcBorders>
              <w:top w:val="nil"/>
              <w:left w:val="nil"/>
              <w:bottom w:val="nil"/>
              <w:right w:val="nil"/>
            </w:tcBorders>
          </w:tcPr>
          <w:p w:rsidR="00B77A18" w:rsidRDefault="00B77A18">
            <w:pPr>
              <w:pStyle w:val="ConsPlusNormal"/>
              <w:jc w:val="center"/>
            </w:pPr>
            <w:r>
              <w:t>10</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 xml:space="preserve">Открытый плавательный бассейн с </w:t>
            </w:r>
            <w:r>
              <w:lastRenderedPageBreak/>
              <w:t>не подогреваемой водой с площадью водной поверхности не менее 60 кв. м</w:t>
            </w:r>
          </w:p>
        </w:tc>
        <w:tc>
          <w:tcPr>
            <w:tcW w:w="1332" w:type="dxa"/>
            <w:tcBorders>
              <w:top w:val="nil"/>
              <w:left w:val="nil"/>
              <w:bottom w:val="nil"/>
              <w:right w:val="nil"/>
            </w:tcBorders>
          </w:tcPr>
          <w:p w:rsidR="00B77A18" w:rsidRDefault="00B77A18">
            <w:pPr>
              <w:pStyle w:val="ConsPlusNormal"/>
              <w:jc w:val="center"/>
            </w:pPr>
            <w:r>
              <w:lastRenderedPageBreak/>
              <w:t>6</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34.</w:t>
            </w:r>
          </w:p>
        </w:tc>
        <w:tc>
          <w:tcPr>
            <w:tcW w:w="4133" w:type="dxa"/>
            <w:gridSpan w:val="3"/>
            <w:tcBorders>
              <w:top w:val="nil"/>
              <w:left w:val="nil"/>
              <w:bottom w:val="nil"/>
              <w:right w:val="nil"/>
            </w:tcBorders>
          </w:tcPr>
          <w:p w:rsidR="00B77A18" w:rsidRDefault="00B77A18">
            <w:pPr>
              <w:pStyle w:val="ConsPlusNormal"/>
            </w:pPr>
            <w:r>
              <w:t>Сауна и (или) русская баня, хамам (с бассейном, купелью или водопадом):</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на 6 и более человек</w:t>
            </w:r>
          </w:p>
        </w:tc>
        <w:tc>
          <w:tcPr>
            <w:tcW w:w="1332" w:type="dxa"/>
            <w:tcBorders>
              <w:top w:val="nil"/>
              <w:left w:val="nil"/>
              <w:bottom w:val="nil"/>
              <w:right w:val="nil"/>
            </w:tcBorders>
          </w:tcPr>
          <w:p w:rsidR="00B77A18" w:rsidRDefault="00B77A18">
            <w:pPr>
              <w:pStyle w:val="ConsPlusNormal"/>
              <w:jc w:val="center"/>
            </w:pPr>
            <w:r>
              <w:t>5</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менее 6 человек</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35.</w:t>
            </w:r>
          </w:p>
        </w:tc>
        <w:tc>
          <w:tcPr>
            <w:tcW w:w="4133" w:type="dxa"/>
            <w:gridSpan w:val="3"/>
            <w:tcBorders>
              <w:top w:val="nil"/>
              <w:left w:val="nil"/>
              <w:bottom w:val="nil"/>
              <w:right w:val="nil"/>
            </w:tcBorders>
          </w:tcPr>
          <w:p w:rsidR="00B77A18" w:rsidRDefault="00B77A18">
            <w:pPr>
              <w:pStyle w:val="ConsPlusNormal"/>
            </w:pPr>
            <w:r>
              <w:t>Детская кроватка (установка по просьбе)</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36.</w:t>
            </w:r>
          </w:p>
        </w:tc>
        <w:tc>
          <w:tcPr>
            <w:tcW w:w="4133" w:type="dxa"/>
            <w:gridSpan w:val="3"/>
            <w:tcBorders>
              <w:top w:val="nil"/>
              <w:left w:val="nil"/>
              <w:bottom w:val="nil"/>
              <w:right w:val="nil"/>
            </w:tcBorders>
          </w:tcPr>
          <w:p w:rsidR="00B77A18" w:rsidRDefault="00B77A18">
            <w:pPr>
              <w:pStyle w:val="ConsPlusNormal"/>
            </w:pPr>
            <w:r>
              <w:t>Детский стульчик (установка по просьбе)</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Информация, предоставляемая гостям</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37.</w:t>
            </w:r>
          </w:p>
        </w:tc>
        <w:tc>
          <w:tcPr>
            <w:tcW w:w="4133" w:type="dxa"/>
            <w:gridSpan w:val="3"/>
            <w:tcBorders>
              <w:top w:val="nil"/>
              <w:left w:val="nil"/>
              <w:bottom w:val="nil"/>
              <w:right w:val="nil"/>
            </w:tcBorders>
          </w:tcPr>
          <w:p w:rsidR="00B77A18" w:rsidRDefault="00B77A18">
            <w:pPr>
              <w:pStyle w:val="ConsPlusNormal"/>
            </w:pPr>
            <w:r>
              <w:t>Туристская информация в номерах гостиницы</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38.</w:t>
            </w:r>
          </w:p>
        </w:tc>
        <w:tc>
          <w:tcPr>
            <w:tcW w:w="4133" w:type="dxa"/>
            <w:gridSpan w:val="3"/>
            <w:tcBorders>
              <w:top w:val="nil"/>
              <w:left w:val="nil"/>
              <w:bottom w:val="nil"/>
              <w:right w:val="nil"/>
            </w:tcBorders>
          </w:tcPr>
          <w:p w:rsidR="00B77A18" w:rsidRDefault="00B77A18">
            <w:pPr>
              <w:pStyle w:val="ConsPlusNormal"/>
            </w:pPr>
            <w:r>
              <w:t>Модуль онлайн-бронирования на веб-сайте гостиницы</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0" w:name="P4412"/>
            <w:bookmarkEnd w:id="30"/>
            <w:r>
              <w:t>39.</w:t>
            </w:r>
          </w:p>
        </w:tc>
        <w:tc>
          <w:tcPr>
            <w:tcW w:w="4133" w:type="dxa"/>
            <w:gridSpan w:val="3"/>
            <w:tcBorders>
              <w:top w:val="nil"/>
              <w:left w:val="nil"/>
              <w:bottom w:val="nil"/>
              <w:right w:val="nil"/>
            </w:tcBorders>
          </w:tcPr>
          <w:p w:rsidR="00B77A18" w:rsidRDefault="00B77A18">
            <w:pPr>
              <w:pStyle w:val="ConsPlusNormal"/>
            </w:pPr>
            <w:r>
              <w:t>Наличие веб-сайта с информацией о гостинице (объем информации в соответствии с Правилами предоставления гостиничных услуг в Российской Федерации):</w:t>
            </w:r>
          </w:p>
        </w:tc>
        <w:tc>
          <w:tcPr>
            <w:tcW w:w="1332" w:type="dxa"/>
            <w:tcBorders>
              <w:top w:val="nil"/>
              <w:left w:val="nil"/>
              <w:bottom w:val="nil"/>
              <w:right w:val="nil"/>
            </w:tcBorders>
          </w:tcPr>
          <w:p w:rsidR="00B77A18" w:rsidRDefault="00B77A18">
            <w:pPr>
              <w:pStyle w:val="ConsPlusNormal"/>
              <w:jc w:val="center"/>
            </w:pPr>
            <w:r>
              <w:t>2</w:t>
            </w:r>
          </w:p>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на русском языке</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на русском и английском языках</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1" w:name="P4441"/>
            <w:bookmarkEnd w:id="31"/>
            <w:r>
              <w:lastRenderedPageBreak/>
              <w:t>40.</w:t>
            </w:r>
          </w:p>
        </w:tc>
        <w:tc>
          <w:tcPr>
            <w:tcW w:w="4133" w:type="dxa"/>
            <w:gridSpan w:val="3"/>
            <w:tcBorders>
              <w:top w:val="nil"/>
              <w:left w:val="nil"/>
              <w:bottom w:val="nil"/>
              <w:right w:val="nil"/>
            </w:tcBorders>
          </w:tcPr>
          <w:p w:rsidR="00B77A18" w:rsidRDefault="00B77A18">
            <w:pPr>
              <w:pStyle w:val="ConsPlusNormal"/>
            </w:pPr>
            <w:r>
              <w:t>Наличие в интерьере гостиницы предметов, имеющих историческую ценность (картины, камины/изразцовые печи, роспись стен, потолка, мебель, паркет)</w:t>
            </w:r>
          </w:p>
        </w:tc>
        <w:tc>
          <w:tcPr>
            <w:tcW w:w="1332" w:type="dxa"/>
            <w:tcBorders>
              <w:top w:val="nil"/>
              <w:left w:val="nil"/>
              <w:bottom w:val="nil"/>
              <w:right w:val="nil"/>
            </w:tcBorders>
          </w:tcPr>
          <w:p w:rsidR="00B77A18" w:rsidRDefault="00B77A18">
            <w:pPr>
              <w:pStyle w:val="ConsPlusNormal"/>
              <w:jc w:val="center"/>
            </w:pPr>
            <w:r>
              <w:t>4</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Дополнительные требования для курортных отелей, санаториев, домов (центров) отдыха, пансионатов</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2" w:name="P4451"/>
            <w:bookmarkEnd w:id="32"/>
            <w:r>
              <w:t>41.</w:t>
            </w:r>
          </w:p>
        </w:tc>
        <w:tc>
          <w:tcPr>
            <w:tcW w:w="4133" w:type="dxa"/>
            <w:gridSpan w:val="3"/>
            <w:tcBorders>
              <w:top w:val="nil"/>
              <w:left w:val="nil"/>
              <w:bottom w:val="nil"/>
              <w:right w:val="nil"/>
            </w:tcBorders>
          </w:tcPr>
          <w:p w:rsidR="00B77A18" w:rsidRDefault="00B77A18">
            <w:pPr>
              <w:pStyle w:val="ConsPlusNormal"/>
            </w:pPr>
            <w:r>
              <w:t>Расположение у моря, на берегу реки, естественного или искусственного водоема, относительно водораздела:</w:t>
            </w:r>
          </w:p>
        </w:tc>
        <w:tc>
          <w:tcPr>
            <w:tcW w:w="1332"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на первой линии</w:t>
            </w:r>
          </w:p>
        </w:tc>
        <w:tc>
          <w:tcPr>
            <w:tcW w:w="1332" w:type="dxa"/>
            <w:tcBorders>
              <w:top w:val="nil"/>
              <w:left w:val="nil"/>
              <w:bottom w:val="nil"/>
              <w:right w:val="nil"/>
            </w:tcBorders>
          </w:tcPr>
          <w:p w:rsidR="00B77A18" w:rsidRDefault="00B77A18">
            <w:pPr>
              <w:pStyle w:val="ConsPlusNormal"/>
              <w:jc w:val="center"/>
            </w:pPr>
            <w:r>
              <w:t>4</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на второй линии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на третьей линии</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42.</w:t>
            </w:r>
          </w:p>
        </w:tc>
        <w:tc>
          <w:tcPr>
            <w:tcW w:w="4133" w:type="dxa"/>
            <w:gridSpan w:val="3"/>
            <w:tcBorders>
              <w:top w:val="nil"/>
              <w:left w:val="nil"/>
              <w:bottom w:val="nil"/>
              <w:right w:val="nil"/>
            </w:tcBorders>
          </w:tcPr>
          <w:p w:rsidR="00B77A18" w:rsidRDefault="00B77A18">
            <w:pPr>
              <w:pStyle w:val="ConsPlusNormal"/>
            </w:pPr>
            <w:r>
              <w:t>Общая площадь территории (включая площадь застройки) в расчете на одного отдыхающего:</w:t>
            </w:r>
          </w:p>
        </w:tc>
        <w:tc>
          <w:tcPr>
            <w:tcW w:w="1332"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более 200 кв. м</w:t>
            </w:r>
          </w:p>
        </w:tc>
        <w:tc>
          <w:tcPr>
            <w:tcW w:w="1332" w:type="dxa"/>
            <w:tcBorders>
              <w:top w:val="nil"/>
              <w:left w:val="nil"/>
              <w:bottom w:val="nil"/>
              <w:right w:val="nil"/>
            </w:tcBorders>
          </w:tcPr>
          <w:p w:rsidR="00B77A18" w:rsidRDefault="00B77A18">
            <w:pPr>
              <w:pStyle w:val="ConsPlusNormal"/>
              <w:jc w:val="center"/>
            </w:pPr>
            <w:r>
              <w:t>4</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от 100 кв. м до 200 кв. м</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от 50 кв. м до 100 кв. м</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43.</w:t>
            </w:r>
          </w:p>
        </w:tc>
        <w:tc>
          <w:tcPr>
            <w:tcW w:w="4133" w:type="dxa"/>
            <w:gridSpan w:val="3"/>
            <w:tcBorders>
              <w:top w:val="nil"/>
              <w:left w:val="nil"/>
              <w:bottom w:val="nil"/>
              <w:right w:val="nil"/>
            </w:tcBorders>
          </w:tcPr>
          <w:p w:rsidR="00B77A18" w:rsidRDefault="00B77A18">
            <w:pPr>
              <w:pStyle w:val="ConsPlusNormal"/>
            </w:pPr>
            <w:r>
              <w:t>Балконы или лоджии:</w:t>
            </w:r>
          </w:p>
        </w:tc>
        <w:tc>
          <w:tcPr>
            <w:tcW w:w="1332"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100 процентов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50 процентов номеров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44.</w:t>
            </w:r>
          </w:p>
        </w:tc>
        <w:tc>
          <w:tcPr>
            <w:tcW w:w="4133" w:type="dxa"/>
            <w:gridSpan w:val="3"/>
            <w:tcBorders>
              <w:top w:val="nil"/>
              <w:left w:val="nil"/>
              <w:bottom w:val="nil"/>
              <w:right w:val="nil"/>
            </w:tcBorders>
          </w:tcPr>
          <w:p w:rsidR="00B77A18" w:rsidRDefault="00B77A18">
            <w:pPr>
              <w:pStyle w:val="ConsPlusNormal"/>
            </w:pPr>
            <w:r>
              <w:t>Номера с отдельной террасой (минимальной площадью 6 кв. м) в минимум 25 процентов номеров</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lastRenderedPageBreak/>
              <w:t>45.</w:t>
            </w:r>
          </w:p>
        </w:tc>
        <w:tc>
          <w:tcPr>
            <w:tcW w:w="4133" w:type="dxa"/>
            <w:gridSpan w:val="3"/>
            <w:tcBorders>
              <w:top w:val="nil"/>
              <w:left w:val="nil"/>
              <w:bottom w:val="nil"/>
              <w:right w:val="nil"/>
            </w:tcBorders>
          </w:tcPr>
          <w:p w:rsidR="00B77A18" w:rsidRDefault="00B77A18">
            <w:pPr>
              <w:pStyle w:val="ConsPlusNormal"/>
            </w:pPr>
            <w:r>
              <w:t>Сервировка завтрака на террасе (в теплый период года)</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46.</w:t>
            </w:r>
          </w:p>
        </w:tc>
        <w:tc>
          <w:tcPr>
            <w:tcW w:w="4133" w:type="dxa"/>
            <w:gridSpan w:val="3"/>
            <w:tcBorders>
              <w:top w:val="nil"/>
              <w:left w:val="nil"/>
              <w:bottom w:val="nil"/>
              <w:right w:val="nil"/>
            </w:tcBorders>
          </w:tcPr>
          <w:p w:rsidR="00B77A18" w:rsidRDefault="00B77A18">
            <w:pPr>
              <w:pStyle w:val="ConsPlusNormal"/>
            </w:pPr>
            <w:r>
              <w:t xml:space="preserve">Наличие кабинетов </w:t>
            </w:r>
            <w:proofErr w:type="spellStart"/>
            <w:r>
              <w:t>спа</w:t>
            </w:r>
            <w:proofErr w:type="spellEnd"/>
            <w:r>
              <w:t>-процедур по 1 баллу за каждую процедуру, но не более 3 баллов</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47.</w:t>
            </w:r>
          </w:p>
        </w:tc>
        <w:tc>
          <w:tcPr>
            <w:tcW w:w="4133" w:type="dxa"/>
            <w:gridSpan w:val="3"/>
            <w:tcBorders>
              <w:top w:val="nil"/>
              <w:left w:val="nil"/>
              <w:bottom w:val="nil"/>
              <w:right w:val="nil"/>
            </w:tcBorders>
          </w:tcPr>
          <w:p w:rsidR="00B77A18" w:rsidRDefault="00B77A18">
            <w:pPr>
              <w:pStyle w:val="ConsPlusNormal"/>
            </w:pPr>
            <w:r>
              <w:t>Теннисный корт:</w:t>
            </w:r>
          </w:p>
        </w:tc>
        <w:tc>
          <w:tcPr>
            <w:tcW w:w="1332" w:type="dxa"/>
            <w:tcBorders>
              <w:top w:val="nil"/>
              <w:left w:val="nil"/>
              <w:bottom w:val="nil"/>
              <w:right w:val="nil"/>
            </w:tcBorders>
          </w:tcPr>
          <w:p w:rsidR="00B77A18" w:rsidRDefault="00B77A18">
            <w:pPr>
              <w:pStyle w:val="ConsPlusNormal"/>
              <w:jc w:val="center"/>
            </w:pPr>
            <w:r>
              <w:t>х</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закрытый</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открытый</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48.</w:t>
            </w:r>
          </w:p>
        </w:tc>
        <w:tc>
          <w:tcPr>
            <w:tcW w:w="4133" w:type="dxa"/>
            <w:gridSpan w:val="3"/>
            <w:tcBorders>
              <w:top w:val="nil"/>
              <w:left w:val="nil"/>
              <w:bottom w:val="nil"/>
              <w:right w:val="nil"/>
            </w:tcBorders>
          </w:tcPr>
          <w:p w:rsidR="00B77A18" w:rsidRDefault="00B77A18">
            <w:pPr>
              <w:pStyle w:val="ConsPlusNormal"/>
            </w:pPr>
            <w:r>
              <w:t>Площадки для гольфа, футбола, волейбола, баскетбола и т.п. (по 1 баллу за каждую позицию, но не более 3 баллов)</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49.</w:t>
            </w:r>
          </w:p>
        </w:tc>
        <w:tc>
          <w:tcPr>
            <w:tcW w:w="4133" w:type="dxa"/>
            <w:gridSpan w:val="3"/>
            <w:tcBorders>
              <w:top w:val="nil"/>
              <w:left w:val="nil"/>
              <w:bottom w:val="nil"/>
              <w:right w:val="nil"/>
            </w:tcBorders>
          </w:tcPr>
          <w:p w:rsidR="00B77A18" w:rsidRDefault="00B77A18">
            <w:pPr>
              <w:pStyle w:val="ConsPlusNormal"/>
            </w:pPr>
            <w:r>
              <w:t>Прокат:</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 xml:space="preserve">водного и </w:t>
            </w:r>
            <w:proofErr w:type="spellStart"/>
            <w:r>
              <w:t>водомоторного</w:t>
            </w:r>
            <w:proofErr w:type="spellEnd"/>
            <w:r>
              <w:t xml:space="preserve"> транспорта, катамаранов, аквалангов (по 1 баллу за каждую позицию, но не более 3 баллов)</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животных (лошади, верблюды, собачьи упряжки);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курортно-бытовых товаров и инвентаря</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50.</w:t>
            </w:r>
          </w:p>
        </w:tc>
        <w:tc>
          <w:tcPr>
            <w:tcW w:w="4133" w:type="dxa"/>
            <w:gridSpan w:val="3"/>
            <w:tcBorders>
              <w:top w:val="nil"/>
              <w:left w:val="nil"/>
              <w:bottom w:val="nil"/>
              <w:right w:val="nil"/>
            </w:tcBorders>
          </w:tcPr>
          <w:p w:rsidR="00B77A18" w:rsidRDefault="00B77A18">
            <w:pPr>
              <w:pStyle w:val="ConsPlusNormal"/>
            </w:pPr>
            <w:r>
              <w:t>Комната, оборудованная для детских игр, площадью не менее 30 кв. м с естественным освещением:</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 xml:space="preserve">под наблюдением квалифицированного персонала - </w:t>
            </w:r>
            <w:r>
              <w:lastRenderedPageBreak/>
              <w:t>воспитателя/преподавателя дневного детского сада (не менее 5 часов сутки)</w:t>
            </w:r>
          </w:p>
        </w:tc>
        <w:tc>
          <w:tcPr>
            <w:tcW w:w="1332" w:type="dxa"/>
            <w:tcBorders>
              <w:top w:val="nil"/>
              <w:left w:val="nil"/>
              <w:bottom w:val="nil"/>
              <w:right w:val="nil"/>
            </w:tcBorders>
          </w:tcPr>
          <w:p w:rsidR="00B77A18" w:rsidRDefault="00B77A18">
            <w:pPr>
              <w:pStyle w:val="ConsPlusNormal"/>
              <w:jc w:val="center"/>
            </w:pPr>
            <w:r>
              <w:lastRenderedPageBreak/>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без наблюдения квалифицированного персонала</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51.</w:t>
            </w:r>
          </w:p>
        </w:tc>
        <w:tc>
          <w:tcPr>
            <w:tcW w:w="4133" w:type="dxa"/>
            <w:gridSpan w:val="3"/>
            <w:tcBorders>
              <w:top w:val="nil"/>
              <w:left w:val="nil"/>
              <w:bottom w:val="nil"/>
              <w:right w:val="nil"/>
            </w:tcBorders>
          </w:tcPr>
          <w:p w:rsidR="00B77A18" w:rsidRDefault="00B77A18">
            <w:pPr>
              <w:pStyle w:val="ConsPlusNormal"/>
            </w:pPr>
            <w:r>
              <w:t>Открытая детская игровая площадка:</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под наблюдением квалифицированного персонала (не менее 5 часов в сутки)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101" w:type="dxa"/>
            <w:gridSpan w:val="3"/>
            <w:tcBorders>
              <w:top w:val="nil"/>
              <w:left w:val="nil"/>
              <w:bottom w:val="nil"/>
              <w:right w:val="nil"/>
            </w:tcBorders>
          </w:tcPr>
          <w:p w:rsidR="00B77A18" w:rsidRDefault="00B77A18">
            <w:pPr>
              <w:pStyle w:val="ConsPlusNormal"/>
            </w:pPr>
          </w:p>
        </w:tc>
        <w:tc>
          <w:tcPr>
            <w:tcW w:w="3798" w:type="dxa"/>
            <w:tcBorders>
              <w:top w:val="nil"/>
              <w:left w:val="nil"/>
              <w:bottom w:val="nil"/>
              <w:right w:val="nil"/>
            </w:tcBorders>
          </w:tcPr>
          <w:p w:rsidR="00B77A18" w:rsidRDefault="00B77A18">
            <w:pPr>
              <w:pStyle w:val="ConsPlusNormal"/>
            </w:pPr>
            <w:r>
              <w:t>без наблюдения квалифицированного персонала</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52.</w:t>
            </w:r>
          </w:p>
        </w:tc>
        <w:tc>
          <w:tcPr>
            <w:tcW w:w="4133" w:type="dxa"/>
            <w:gridSpan w:val="3"/>
            <w:tcBorders>
              <w:top w:val="nil"/>
              <w:left w:val="nil"/>
              <w:bottom w:val="nil"/>
              <w:right w:val="nil"/>
            </w:tcBorders>
          </w:tcPr>
          <w:p w:rsidR="00B77A18" w:rsidRDefault="00B77A18">
            <w:pPr>
              <w:pStyle w:val="ConsPlusNormal"/>
            </w:pPr>
            <w:r>
              <w:t>Детские махровые халаты и тапочки</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Дополнительные требования для загородных отелей, туристских баз, баз отдыха</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3" w:name="P4713"/>
            <w:bookmarkEnd w:id="33"/>
            <w:r>
              <w:t>53.</w:t>
            </w:r>
          </w:p>
        </w:tc>
        <w:tc>
          <w:tcPr>
            <w:tcW w:w="4133" w:type="dxa"/>
            <w:gridSpan w:val="3"/>
            <w:tcBorders>
              <w:top w:val="nil"/>
              <w:left w:val="nil"/>
              <w:bottom w:val="nil"/>
              <w:right w:val="nil"/>
            </w:tcBorders>
          </w:tcPr>
          <w:p w:rsidR="00B77A18" w:rsidRDefault="00B77A18">
            <w:pPr>
              <w:pStyle w:val="ConsPlusNormal"/>
            </w:pPr>
            <w:r>
              <w:t>Расположение у моря, на берегу реки, естественного или искусственного водоема, в горах, в лесу.</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54.</w:t>
            </w:r>
          </w:p>
        </w:tc>
        <w:tc>
          <w:tcPr>
            <w:tcW w:w="4133" w:type="dxa"/>
            <w:gridSpan w:val="3"/>
            <w:tcBorders>
              <w:top w:val="nil"/>
              <w:left w:val="nil"/>
              <w:bottom w:val="nil"/>
              <w:right w:val="nil"/>
            </w:tcBorders>
          </w:tcPr>
          <w:p w:rsidR="00B77A18" w:rsidRDefault="00B77A18">
            <w:pPr>
              <w:pStyle w:val="ConsPlusNormal"/>
            </w:pPr>
            <w:r>
              <w:t>Беседки, навесы, площадки для развлечений и отдыха на открытом воздухе</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55.</w:t>
            </w:r>
          </w:p>
        </w:tc>
        <w:tc>
          <w:tcPr>
            <w:tcW w:w="4133" w:type="dxa"/>
            <w:gridSpan w:val="3"/>
            <w:tcBorders>
              <w:top w:val="nil"/>
              <w:left w:val="nil"/>
              <w:bottom w:val="nil"/>
              <w:right w:val="nil"/>
            </w:tcBorders>
          </w:tcPr>
          <w:p w:rsidR="00B77A18" w:rsidRDefault="00B77A18">
            <w:pPr>
              <w:pStyle w:val="ConsPlusNormal"/>
            </w:pPr>
            <w:r>
              <w:t>Помещения для размещения гостей (номера), стилизованные под замок, избу, юрту и т.п.</w:t>
            </w:r>
          </w:p>
        </w:tc>
        <w:tc>
          <w:tcPr>
            <w:tcW w:w="1332" w:type="dxa"/>
            <w:tcBorders>
              <w:top w:val="nil"/>
              <w:left w:val="nil"/>
              <w:bottom w:val="nil"/>
              <w:right w:val="nil"/>
            </w:tcBorders>
          </w:tcPr>
          <w:p w:rsidR="00B77A18" w:rsidRDefault="00B77A18">
            <w:pPr>
              <w:pStyle w:val="ConsPlusNormal"/>
              <w:jc w:val="center"/>
            </w:pPr>
            <w:r>
              <w:t>4</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56.</w:t>
            </w:r>
          </w:p>
        </w:tc>
        <w:tc>
          <w:tcPr>
            <w:tcW w:w="4133" w:type="dxa"/>
            <w:gridSpan w:val="3"/>
            <w:tcBorders>
              <w:top w:val="nil"/>
              <w:left w:val="nil"/>
              <w:bottom w:val="nil"/>
              <w:right w:val="nil"/>
            </w:tcBorders>
          </w:tcPr>
          <w:p w:rsidR="00B77A18" w:rsidRDefault="00B77A18">
            <w:pPr>
              <w:pStyle w:val="ConsPlusNormal"/>
            </w:pPr>
            <w:r>
              <w:t>Отдельно стоящие домики, коттеджи (не более чем на 2 номера)</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57.</w:t>
            </w:r>
          </w:p>
        </w:tc>
        <w:tc>
          <w:tcPr>
            <w:tcW w:w="4133" w:type="dxa"/>
            <w:gridSpan w:val="3"/>
            <w:tcBorders>
              <w:top w:val="nil"/>
              <w:left w:val="nil"/>
              <w:bottom w:val="nil"/>
              <w:right w:val="nil"/>
            </w:tcBorders>
          </w:tcPr>
          <w:p w:rsidR="00B77A18" w:rsidRDefault="00B77A18">
            <w:pPr>
              <w:pStyle w:val="ConsPlusNormal"/>
            </w:pPr>
            <w:r>
              <w:t>Балкон или терраса:</w:t>
            </w:r>
          </w:p>
        </w:tc>
        <w:tc>
          <w:tcPr>
            <w:tcW w:w="1332" w:type="dxa"/>
            <w:tcBorders>
              <w:top w:val="nil"/>
              <w:left w:val="nil"/>
              <w:bottom w:val="nil"/>
              <w:right w:val="nil"/>
            </w:tcBorders>
          </w:tcPr>
          <w:p w:rsidR="00B77A18" w:rsidRDefault="00B77A18">
            <w:pPr>
              <w:pStyle w:val="ConsPlusNormal"/>
              <w:jc w:val="center"/>
            </w:pPr>
            <w:r>
              <w:t>х</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100 процентов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в 50 процентов номеров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4" w:name="P4776"/>
            <w:bookmarkEnd w:id="34"/>
            <w:r>
              <w:t>58.</w:t>
            </w:r>
          </w:p>
        </w:tc>
        <w:tc>
          <w:tcPr>
            <w:tcW w:w="4133" w:type="dxa"/>
            <w:gridSpan w:val="3"/>
            <w:tcBorders>
              <w:top w:val="nil"/>
              <w:left w:val="nil"/>
              <w:bottom w:val="nil"/>
              <w:right w:val="nil"/>
            </w:tcBorders>
          </w:tcPr>
          <w:p w:rsidR="00B77A18" w:rsidRDefault="00B77A18">
            <w:pPr>
              <w:pStyle w:val="ConsPlusNormal"/>
            </w:pPr>
            <w:r>
              <w:t>Телевизор в 100 процентов номеров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 xml:space="preserve">Дополнительные требования для </w:t>
            </w:r>
            <w:proofErr w:type="spellStart"/>
            <w:r>
              <w:t>апарт</w:t>
            </w:r>
            <w:proofErr w:type="spellEnd"/>
            <w:r>
              <w:t>-отелей и комплексов апартаментов</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5" w:name="P4786"/>
            <w:bookmarkEnd w:id="35"/>
            <w:r>
              <w:t>59.</w:t>
            </w:r>
          </w:p>
        </w:tc>
        <w:tc>
          <w:tcPr>
            <w:tcW w:w="4133" w:type="dxa"/>
            <w:gridSpan w:val="3"/>
            <w:tcBorders>
              <w:top w:val="nil"/>
              <w:left w:val="nil"/>
              <w:bottom w:val="nil"/>
              <w:right w:val="nil"/>
            </w:tcBorders>
          </w:tcPr>
          <w:p w:rsidR="00B77A18" w:rsidRDefault="00B77A18">
            <w:pPr>
              <w:pStyle w:val="ConsPlusNormal"/>
            </w:pPr>
            <w:r>
              <w:t>Стиральная машина в ванной комнате или на кухне в 100 процентов номеров:</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 xml:space="preserve">для </w:t>
            </w:r>
            <w:proofErr w:type="spellStart"/>
            <w:r>
              <w:t>апарт</w:t>
            </w:r>
            <w:proofErr w:type="spellEnd"/>
            <w:r>
              <w:t>-отелей</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для комплекса апартаментов</w:t>
            </w:r>
          </w:p>
        </w:tc>
        <w:tc>
          <w:tcPr>
            <w:tcW w:w="1332" w:type="dxa"/>
            <w:tcBorders>
              <w:top w:val="nil"/>
              <w:left w:val="nil"/>
              <w:bottom w:val="nil"/>
              <w:right w:val="nil"/>
            </w:tcBorders>
          </w:tcPr>
          <w:p w:rsidR="00B77A18" w:rsidRDefault="00B77A18">
            <w:pPr>
              <w:pStyle w:val="ConsPlusNormal"/>
              <w:jc w:val="center"/>
            </w:pPr>
            <w:r>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60.</w:t>
            </w:r>
          </w:p>
        </w:tc>
        <w:tc>
          <w:tcPr>
            <w:tcW w:w="4133" w:type="dxa"/>
            <w:gridSpan w:val="3"/>
            <w:tcBorders>
              <w:top w:val="nil"/>
              <w:left w:val="nil"/>
              <w:bottom w:val="nil"/>
              <w:right w:val="nil"/>
            </w:tcBorders>
          </w:tcPr>
          <w:p w:rsidR="00B77A18" w:rsidRDefault="00B77A18">
            <w:pPr>
              <w:pStyle w:val="ConsPlusNormal"/>
            </w:pPr>
            <w:r>
              <w:t>Мини-прачечная для гостей:</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 xml:space="preserve">для </w:t>
            </w:r>
            <w:proofErr w:type="spellStart"/>
            <w:r>
              <w:t>апарт</w:t>
            </w:r>
            <w:proofErr w:type="spellEnd"/>
            <w:r>
              <w:t>-отелей</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для комплекса апартаментов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6" w:name="P4840"/>
            <w:bookmarkEnd w:id="36"/>
            <w:r>
              <w:t>61.</w:t>
            </w:r>
          </w:p>
        </w:tc>
        <w:tc>
          <w:tcPr>
            <w:tcW w:w="4133" w:type="dxa"/>
            <w:gridSpan w:val="3"/>
            <w:tcBorders>
              <w:top w:val="nil"/>
              <w:left w:val="nil"/>
              <w:bottom w:val="nil"/>
              <w:right w:val="nil"/>
            </w:tcBorders>
          </w:tcPr>
          <w:p w:rsidR="00B77A18" w:rsidRDefault="00B77A18">
            <w:pPr>
              <w:pStyle w:val="ConsPlusNormal"/>
            </w:pPr>
            <w:r>
              <w:t xml:space="preserve">Комната переговоров, конференц-зона, пространство для </w:t>
            </w:r>
            <w:proofErr w:type="spellStart"/>
            <w:r>
              <w:t>коворкинга</w:t>
            </w:r>
            <w:proofErr w:type="spellEnd"/>
            <w:r>
              <w:t xml:space="preserve"> (по 2 балла за позицию, но не более 4):</w:t>
            </w:r>
          </w:p>
        </w:tc>
        <w:tc>
          <w:tcPr>
            <w:tcW w:w="1332"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8" w:type="dxa"/>
            <w:tcBorders>
              <w:top w:val="nil"/>
              <w:left w:val="nil"/>
              <w:bottom w:val="nil"/>
              <w:right w:val="nil"/>
            </w:tcBorders>
          </w:tcPr>
          <w:p w:rsidR="00B77A18" w:rsidRDefault="00B77A18">
            <w:pPr>
              <w:pStyle w:val="ConsPlusNormal"/>
            </w:pPr>
          </w:p>
        </w:tc>
        <w:tc>
          <w:tcPr>
            <w:tcW w:w="1059"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 xml:space="preserve">для </w:t>
            </w:r>
            <w:proofErr w:type="spellStart"/>
            <w:r>
              <w:t>апарт</w:t>
            </w:r>
            <w:proofErr w:type="spellEnd"/>
            <w:r>
              <w:t>-отелей</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959" w:type="dxa"/>
            <w:gridSpan w:val="2"/>
            <w:tcBorders>
              <w:top w:val="nil"/>
              <w:left w:val="nil"/>
              <w:bottom w:val="nil"/>
              <w:right w:val="nil"/>
            </w:tcBorders>
          </w:tcPr>
          <w:p w:rsidR="00B77A18" w:rsidRDefault="00B77A18">
            <w:pPr>
              <w:pStyle w:val="ConsPlusNormal"/>
            </w:pPr>
          </w:p>
        </w:tc>
        <w:tc>
          <w:tcPr>
            <w:tcW w:w="3940" w:type="dxa"/>
            <w:gridSpan w:val="2"/>
            <w:tcBorders>
              <w:top w:val="nil"/>
              <w:left w:val="nil"/>
              <w:bottom w:val="nil"/>
              <w:right w:val="nil"/>
            </w:tcBorders>
          </w:tcPr>
          <w:p w:rsidR="00B77A18" w:rsidRDefault="00B77A18">
            <w:pPr>
              <w:pStyle w:val="ConsPlusNormal"/>
            </w:pPr>
            <w:r>
              <w:t>для комплекса апартаментов</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Дополнительные требования для мотелей</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7" w:name="P4868"/>
            <w:bookmarkEnd w:id="37"/>
            <w:r>
              <w:t>62.</w:t>
            </w:r>
          </w:p>
        </w:tc>
        <w:tc>
          <w:tcPr>
            <w:tcW w:w="4133" w:type="dxa"/>
            <w:gridSpan w:val="3"/>
            <w:tcBorders>
              <w:top w:val="nil"/>
              <w:left w:val="nil"/>
              <w:bottom w:val="nil"/>
              <w:right w:val="nil"/>
            </w:tcBorders>
          </w:tcPr>
          <w:p w:rsidR="00B77A18" w:rsidRDefault="00B77A18">
            <w:pPr>
              <w:pStyle w:val="ConsPlusNormal"/>
            </w:pPr>
            <w:r>
              <w:t>Магазин товаров для автотуристов</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63.</w:t>
            </w:r>
          </w:p>
        </w:tc>
        <w:tc>
          <w:tcPr>
            <w:tcW w:w="4133" w:type="dxa"/>
            <w:gridSpan w:val="3"/>
            <w:tcBorders>
              <w:top w:val="nil"/>
              <w:left w:val="nil"/>
              <w:bottom w:val="nil"/>
              <w:right w:val="nil"/>
            </w:tcBorders>
          </w:tcPr>
          <w:p w:rsidR="00B77A18" w:rsidRDefault="00B77A18">
            <w:pPr>
              <w:pStyle w:val="ConsPlusNormal"/>
            </w:pPr>
            <w:r>
              <w:t>Зарядно-пусковое устройства для автомобилей</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8" w:name="P4886"/>
            <w:bookmarkEnd w:id="38"/>
            <w:r>
              <w:t>64.</w:t>
            </w:r>
          </w:p>
        </w:tc>
        <w:tc>
          <w:tcPr>
            <w:tcW w:w="4133" w:type="dxa"/>
            <w:gridSpan w:val="3"/>
            <w:tcBorders>
              <w:top w:val="nil"/>
              <w:left w:val="nil"/>
              <w:bottom w:val="nil"/>
              <w:right w:val="nil"/>
            </w:tcBorders>
          </w:tcPr>
          <w:p w:rsidR="00B77A18" w:rsidRDefault="00B77A18">
            <w:pPr>
              <w:pStyle w:val="ConsPlusNormal"/>
            </w:pPr>
            <w:r>
              <w:t xml:space="preserve">Наличие поста самообслуживания с </w:t>
            </w:r>
            <w:r>
              <w:lastRenderedPageBreak/>
              <w:t>мойкой для автомобилей</w:t>
            </w:r>
          </w:p>
        </w:tc>
        <w:tc>
          <w:tcPr>
            <w:tcW w:w="1332" w:type="dxa"/>
            <w:tcBorders>
              <w:top w:val="nil"/>
              <w:left w:val="nil"/>
              <w:bottom w:val="nil"/>
              <w:right w:val="nil"/>
            </w:tcBorders>
          </w:tcPr>
          <w:p w:rsidR="00B77A18" w:rsidRDefault="00B77A18">
            <w:pPr>
              <w:pStyle w:val="ConsPlusNormal"/>
              <w:jc w:val="center"/>
            </w:pPr>
            <w:r>
              <w:lastRenderedPageBreak/>
              <w:t>3</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9" w:type="dxa"/>
            <w:tcBorders>
              <w:top w:val="nil"/>
              <w:left w:val="nil"/>
              <w:bottom w:val="nil"/>
              <w:right w:val="nil"/>
            </w:tcBorders>
          </w:tcPr>
          <w:p w:rsidR="00B77A18" w:rsidRDefault="00B77A18">
            <w:pPr>
              <w:pStyle w:val="ConsPlusNormal"/>
              <w:jc w:val="center"/>
            </w:pPr>
            <w:r>
              <w:t>x</w:t>
            </w:r>
          </w:p>
        </w:tc>
      </w:tr>
      <w:tr w:rsidR="00B77A18">
        <w:tblPrEx>
          <w:tblBorders>
            <w:insideH w:val="none" w:sz="0" w:space="0" w:color="auto"/>
            <w:insideV w:val="none" w:sz="0" w:space="0" w:color="auto"/>
          </w:tblBorders>
        </w:tblPrEx>
        <w:tc>
          <w:tcPr>
            <w:tcW w:w="12580" w:type="dxa"/>
            <w:gridSpan w:val="11"/>
            <w:tcBorders>
              <w:top w:val="nil"/>
              <w:left w:val="nil"/>
              <w:bottom w:val="nil"/>
              <w:right w:val="nil"/>
            </w:tcBorders>
          </w:tcPr>
          <w:p w:rsidR="00B77A18" w:rsidRDefault="00B77A18">
            <w:pPr>
              <w:pStyle w:val="ConsPlusNormal"/>
              <w:jc w:val="center"/>
              <w:outlineLvl w:val="3"/>
            </w:pPr>
            <w:r>
              <w:t>Дополнительные требования для хостелов</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65.</w:t>
            </w:r>
          </w:p>
        </w:tc>
        <w:tc>
          <w:tcPr>
            <w:tcW w:w="4133" w:type="dxa"/>
            <w:gridSpan w:val="3"/>
            <w:tcBorders>
              <w:top w:val="nil"/>
              <w:left w:val="nil"/>
              <w:bottom w:val="nil"/>
              <w:right w:val="nil"/>
            </w:tcBorders>
          </w:tcPr>
          <w:p w:rsidR="00B77A18" w:rsidRDefault="00B77A18">
            <w:pPr>
              <w:pStyle w:val="ConsPlusNormal"/>
            </w:pPr>
            <w:r>
              <w:t>Гостевая кухня с приспособлениями для приготовления пищи: плитой, сковородами, кастрюлями, приспособлениями для приготовления блюд, столовыми приборами, емкостями для хранения продуктов, моющими средствами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66.</w:t>
            </w:r>
          </w:p>
        </w:tc>
        <w:tc>
          <w:tcPr>
            <w:tcW w:w="4133" w:type="dxa"/>
            <w:gridSpan w:val="3"/>
            <w:tcBorders>
              <w:top w:val="nil"/>
              <w:left w:val="nil"/>
              <w:bottom w:val="nil"/>
              <w:right w:val="nil"/>
            </w:tcBorders>
          </w:tcPr>
          <w:p w:rsidR="00B77A18" w:rsidRDefault="00B77A18">
            <w:pPr>
              <w:pStyle w:val="ConsPlusNormal"/>
            </w:pPr>
            <w:r>
              <w:t>Предоставление завтраков в отдельном помещении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bookmarkStart w:id="39" w:name="P4914"/>
            <w:bookmarkEnd w:id="39"/>
            <w:r>
              <w:t>67.</w:t>
            </w:r>
          </w:p>
        </w:tc>
        <w:tc>
          <w:tcPr>
            <w:tcW w:w="4133" w:type="dxa"/>
            <w:gridSpan w:val="3"/>
            <w:tcBorders>
              <w:top w:val="nil"/>
              <w:left w:val="nil"/>
              <w:bottom w:val="nil"/>
              <w:right w:val="nil"/>
            </w:tcBorders>
          </w:tcPr>
          <w:p w:rsidR="00B77A18" w:rsidRDefault="00B77A18">
            <w:pPr>
              <w:pStyle w:val="ConsPlusNormal"/>
            </w:pPr>
            <w:r>
              <w:t>Информация о ближайших продуктовых магазинах</w:t>
            </w:r>
          </w:p>
        </w:tc>
        <w:tc>
          <w:tcPr>
            <w:tcW w:w="1332" w:type="dxa"/>
            <w:tcBorders>
              <w:top w:val="nil"/>
              <w:left w:val="nil"/>
              <w:bottom w:val="nil"/>
              <w:right w:val="nil"/>
            </w:tcBorders>
          </w:tcPr>
          <w:p w:rsidR="00B77A18" w:rsidRDefault="00B77A18">
            <w:pPr>
              <w:pStyle w:val="ConsPlusNormal"/>
              <w:jc w:val="center"/>
            </w:pPr>
            <w:r>
              <w:t>1</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68.</w:t>
            </w:r>
          </w:p>
        </w:tc>
        <w:tc>
          <w:tcPr>
            <w:tcW w:w="4133" w:type="dxa"/>
            <w:gridSpan w:val="3"/>
            <w:tcBorders>
              <w:top w:val="nil"/>
              <w:left w:val="nil"/>
              <w:bottom w:val="nil"/>
              <w:right w:val="nil"/>
            </w:tcBorders>
          </w:tcPr>
          <w:p w:rsidR="00B77A18" w:rsidRDefault="00B77A18">
            <w:pPr>
              <w:pStyle w:val="ConsPlusNormal"/>
            </w:pPr>
            <w:r>
              <w:t>Персональные душевые</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69.</w:t>
            </w:r>
          </w:p>
        </w:tc>
        <w:tc>
          <w:tcPr>
            <w:tcW w:w="4133" w:type="dxa"/>
            <w:gridSpan w:val="3"/>
            <w:tcBorders>
              <w:top w:val="nil"/>
              <w:left w:val="nil"/>
              <w:bottom w:val="nil"/>
              <w:right w:val="nil"/>
            </w:tcBorders>
          </w:tcPr>
          <w:p w:rsidR="00B77A18" w:rsidRDefault="00B77A18">
            <w:pPr>
              <w:pStyle w:val="ConsPlusNormal"/>
            </w:pPr>
            <w:r>
              <w:t>Туалеты с общим помещением, оборудованным раковинами либо туалеты, оборудованные раковинами</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70.</w:t>
            </w:r>
          </w:p>
        </w:tc>
        <w:tc>
          <w:tcPr>
            <w:tcW w:w="4133" w:type="dxa"/>
            <w:gridSpan w:val="3"/>
            <w:tcBorders>
              <w:top w:val="nil"/>
              <w:left w:val="nil"/>
              <w:bottom w:val="nil"/>
              <w:right w:val="nil"/>
            </w:tcBorders>
          </w:tcPr>
          <w:p w:rsidR="00B77A18" w:rsidRDefault="00B77A18">
            <w:pPr>
              <w:pStyle w:val="ConsPlusNormal"/>
            </w:pPr>
            <w:r>
              <w:t>Стиральные машины или мини-прачечная</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71.</w:t>
            </w:r>
          </w:p>
        </w:tc>
        <w:tc>
          <w:tcPr>
            <w:tcW w:w="4133" w:type="dxa"/>
            <w:gridSpan w:val="3"/>
            <w:tcBorders>
              <w:top w:val="nil"/>
              <w:left w:val="nil"/>
              <w:bottom w:val="nil"/>
              <w:right w:val="nil"/>
            </w:tcBorders>
          </w:tcPr>
          <w:p w:rsidR="00B77A18" w:rsidRDefault="00B77A18">
            <w:pPr>
              <w:pStyle w:val="ConsPlusNormal"/>
            </w:pPr>
            <w:r>
              <w:t>Помещение (место) для сушки одежды гостей</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72.</w:t>
            </w:r>
          </w:p>
        </w:tc>
        <w:tc>
          <w:tcPr>
            <w:tcW w:w="4133" w:type="dxa"/>
            <w:gridSpan w:val="3"/>
            <w:tcBorders>
              <w:top w:val="nil"/>
              <w:left w:val="nil"/>
              <w:bottom w:val="nil"/>
              <w:right w:val="nil"/>
            </w:tcBorders>
          </w:tcPr>
          <w:p w:rsidR="00B77A18" w:rsidRDefault="00B77A18">
            <w:pPr>
              <w:pStyle w:val="ConsPlusNormal"/>
            </w:pPr>
            <w:r>
              <w:t>Гигиенический душ в общественном (женском) туалете</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73.</w:t>
            </w:r>
          </w:p>
        </w:tc>
        <w:tc>
          <w:tcPr>
            <w:tcW w:w="4133" w:type="dxa"/>
            <w:gridSpan w:val="3"/>
            <w:tcBorders>
              <w:top w:val="nil"/>
              <w:left w:val="nil"/>
              <w:bottom w:val="nil"/>
              <w:right w:val="nil"/>
            </w:tcBorders>
          </w:tcPr>
          <w:p w:rsidR="00B77A18" w:rsidRDefault="00B77A18">
            <w:pPr>
              <w:pStyle w:val="ConsPlusNormal"/>
            </w:pPr>
            <w:r>
              <w:t>Фен в ванной комнате общего пользования</w:t>
            </w:r>
          </w:p>
        </w:tc>
        <w:tc>
          <w:tcPr>
            <w:tcW w:w="1332" w:type="dxa"/>
            <w:tcBorders>
              <w:top w:val="nil"/>
              <w:left w:val="nil"/>
              <w:bottom w:val="nil"/>
              <w:right w:val="nil"/>
            </w:tcBorders>
          </w:tcPr>
          <w:p w:rsidR="00B77A18" w:rsidRDefault="00B77A18">
            <w:pPr>
              <w:pStyle w:val="ConsPlusNormal"/>
              <w:jc w:val="center"/>
            </w:pPr>
            <w:r>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nil"/>
              <w:right w:val="nil"/>
            </w:tcBorders>
          </w:tcPr>
          <w:p w:rsidR="00B77A18" w:rsidRDefault="00B77A18">
            <w:pPr>
              <w:pStyle w:val="ConsPlusNormal"/>
              <w:jc w:val="center"/>
            </w:pPr>
            <w:r>
              <w:t>74.</w:t>
            </w:r>
          </w:p>
        </w:tc>
        <w:tc>
          <w:tcPr>
            <w:tcW w:w="4133" w:type="dxa"/>
            <w:gridSpan w:val="3"/>
            <w:tcBorders>
              <w:top w:val="nil"/>
              <w:left w:val="nil"/>
              <w:bottom w:val="nil"/>
              <w:right w:val="nil"/>
            </w:tcBorders>
          </w:tcPr>
          <w:p w:rsidR="00B77A18" w:rsidRDefault="00B77A18">
            <w:pPr>
              <w:pStyle w:val="ConsPlusNormal"/>
            </w:pPr>
            <w:r>
              <w:t xml:space="preserve">Наличие общественного пространства </w:t>
            </w:r>
            <w:r>
              <w:lastRenderedPageBreak/>
              <w:t>для отдыха, встреч, общения проживающих в хостеле</w:t>
            </w:r>
          </w:p>
        </w:tc>
        <w:tc>
          <w:tcPr>
            <w:tcW w:w="1332" w:type="dxa"/>
            <w:tcBorders>
              <w:top w:val="nil"/>
              <w:left w:val="nil"/>
              <w:bottom w:val="nil"/>
              <w:right w:val="nil"/>
            </w:tcBorders>
          </w:tcPr>
          <w:p w:rsidR="00B77A18" w:rsidRDefault="00B77A18">
            <w:pPr>
              <w:pStyle w:val="ConsPlusNormal"/>
              <w:jc w:val="center"/>
            </w:pPr>
            <w:r>
              <w:lastRenderedPageBreak/>
              <w:t>2</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x</w:t>
            </w:r>
          </w:p>
        </w:tc>
        <w:tc>
          <w:tcPr>
            <w:tcW w:w="1058" w:type="dxa"/>
            <w:tcBorders>
              <w:top w:val="nil"/>
              <w:left w:val="nil"/>
              <w:bottom w:val="nil"/>
              <w:right w:val="nil"/>
            </w:tcBorders>
          </w:tcPr>
          <w:p w:rsidR="00B77A18" w:rsidRDefault="00B77A18">
            <w:pPr>
              <w:pStyle w:val="ConsPlusNormal"/>
              <w:jc w:val="center"/>
            </w:pPr>
            <w:r>
              <w:t>-</w:t>
            </w:r>
          </w:p>
        </w:tc>
        <w:tc>
          <w:tcPr>
            <w:tcW w:w="1059"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766" w:type="dxa"/>
            <w:tcBorders>
              <w:top w:val="nil"/>
              <w:left w:val="nil"/>
              <w:bottom w:val="single" w:sz="4" w:space="0" w:color="auto"/>
              <w:right w:val="nil"/>
            </w:tcBorders>
          </w:tcPr>
          <w:p w:rsidR="00B77A18" w:rsidRDefault="00B77A18">
            <w:pPr>
              <w:pStyle w:val="ConsPlusNormal"/>
              <w:jc w:val="center"/>
            </w:pPr>
            <w:bookmarkStart w:id="40" w:name="P4986"/>
            <w:bookmarkEnd w:id="40"/>
            <w:r>
              <w:t>75.</w:t>
            </w:r>
          </w:p>
        </w:tc>
        <w:tc>
          <w:tcPr>
            <w:tcW w:w="4133" w:type="dxa"/>
            <w:gridSpan w:val="3"/>
            <w:tcBorders>
              <w:top w:val="nil"/>
              <w:left w:val="nil"/>
              <w:bottom w:val="single" w:sz="4" w:space="0" w:color="auto"/>
              <w:right w:val="nil"/>
            </w:tcBorders>
          </w:tcPr>
          <w:p w:rsidR="00B77A18" w:rsidRDefault="00B77A18">
            <w:pPr>
              <w:pStyle w:val="ConsPlusNormal"/>
            </w:pPr>
            <w:r>
              <w:t>Наличие автомата по продаже напитков, продуктов</w:t>
            </w:r>
          </w:p>
        </w:tc>
        <w:tc>
          <w:tcPr>
            <w:tcW w:w="1332" w:type="dxa"/>
            <w:tcBorders>
              <w:top w:val="nil"/>
              <w:left w:val="nil"/>
              <w:bottom w:val="single" w:sz="4" w:space="0" w:color="auto"/>
              <w:right w:val="nil"/>
            </w:tcBorders>
          </w:tcPr>
          <w:p w:rsidR="00B77A18" w:rsidRDefault="00B77A18">
            <w:pPr>
              <w:pStyle w:val="ConsPlusNormal"/>
              <w:jc w:val="center"/>
            </w:pPr>
            <w:r>
              <w:t>1</w:t>
            </w:r>
          </w:p>
        </w:tc>
        <w:tc>
          <w:tcPr>
            <w:tcW w:w="1058" w:type="dxa"/>
            <w:tcBorders>
              <w:top w:val="nil"/>
              <w:left w:val="nil"/>
              <w:bottom w:val="single" w:sz="4" w:space="0" w:color="auto"/>
              <w:right w:val="nil"/>
            </w:tcBorders>
          </w:tcPr>
          <w:p w:rsidR="00B77A18" w:rsidRDefault="00B77A18">
            <w:pPr>
              <w:pStyle w:val="ConsPlusNormal"/>
              <w:jc w:val="center"/>
            </w:pPr>
            <w:r>
              <w:t>x</w:t>
            </w:r>
          </w:p>
        </w:tc>
        <w:tc>
          <w:tcPr>
            <w:tcW w:w="1058" w:type="dxa"/>
            <w:tcBorders>
              <w:top w:val="nil"/>
              <w:left w:val="nil"/>
              <w:bottom w:val="single" w:sz="4" w:space="0" w:color="auto"/>
              <w:right w:val="nil"/>
            </w:tcBorders>
          </w:tcPr>
          <w:p w:rsidR="00B77A18" w:rsidRDefault="00B77A18">
            <w:pPr>
              <w:pStyle w:val="ConsPlusNormal"/>
              <w:jc w:val="center"/>
            </w:pPr>
            <w:r>
              <w:t>x</w:t>
            </w:r>
          </w:p>
        </w:tc>
        <w:tc>
          <w:tcPr>
            <w:tcW w:w="1058" w:type="dxa"/>
            <w:tcBorders>
              <w:top w:val="nil"/>
              <w:left w:val="nil"/>
              <w:bottom w:val="single" w:sz="4" w:space="0" w:color="auto"/>
              <w:right w:val="nil"/>
            </w:tcBorders>
          </w:tcPr>
          <w:p w:rsidR="00B77A18" w:rsidRDefault="00B77A18">
            <w:pPr>
              <w:pStyle w:val="ConsPlusNormal"/>
              <w:jc w:val="center"/>
            </w:pPr>
            <w:r>
              <w:t>x</w:t>
            </w:r>
          </w:p>
        </w:tc>
        <w:tc>
          <w:tcPr>
            <w:tcW w:w="1058" w:type="dxa"/>
            <w:tcBorders>
              <w:top w:val="nil"/>
              <w:left w:val="nil"/>
              <w:bottom w:val="single" w:sz="4" w:space="0" w:color="auto"/>
              <w:right w:val="nil"/>
            </w:tcBorders>
          </w:tcPr>
          <w:p w:rsidR="00B77A18" w:rsidRDefault="00B77A18">
            <w:pPr>
              <w:pStyle w:val="ConsPlusNormal"/>
              <w:jc w:val="center"/>
            </w:pPr>
            <w:r>
              <w:t>x</w:t>
            </w:r>
          </w:p>
        </w:tc>
        <w:tc>
          <w:tcPr>
            <w:tcW w:w="1058" w:type="dxa"/>
            <w:tcBorders>
              <w:top w:val="nil"/>
              <w:left w:val="nil"/>
              <w:bottom w:val="single" w:sz="4" w:space="0" w:color="auto"/>
              <w:right w:val="nil"/>
            </w:tcBorders>
          </w:tcPr>
          <w:p w:rsidR="00B77A18" w:rsidRDefault="00B77A18">
            <w:pPr>
              <w:pStyle w:val="ConsPlusNormal"/>
              <w:jc w:val="center"/>
            </w:pPr>
            <w:r>
              <w:t>-</w:t>
            </w:r>
          </w:p>
        </w:tc>
        <w:tc>
          <w:tcPr>
            <w:tcW w:w="1059" w:type="dxa"/>
            <w:tcBorders>
              <w:top w:val="nil"/>
              <w:left w:val="nil"/>
              <w:bottom w:val="single" w:sz="4" w:space="0" w:color="auto"/>
              <w:right w:val="nil"/>
            </w:tcBorders>
          </w:tcPr>
          <w:p w:rsidR="00B77A18" w:rsidRDefault="00B77A18">
            <w:pPr>
              <w:pStyle w:val="ConsPlusNormal"/>
              <w:jc w:val="center"/>
            </w:pPr>
            <w:r>
              <w:t>-</w:t>
            </w:r>
          </w:p>
        </w:tc>
      </w:tr>
    </w:tbl>
    <w:p w:rsidR="00B77A18" w:rsidRDefault="00B77A18">
      <w:pPr>
        <w:sectPr w:rsidR="00B77A18">
          <w:pgSz w:w="16838" w:h="11905" w:orient="landscape"/>
          <w:pgMar w:top="1418" w:right="850" w:bottom="850" w:left="850" w:header="0" w:footer="0" w:gutter="0"/>
          <w:cols w:space="720"/>
        </w:sectPr>
      </w:pPr>
    </w:p>
    <w:p w:rsidR="00B77A18" w:rsidRDefault="00B77A18">
      <w:pPr>
        <w:pStyle w:val="ConsPlusNormal"/>
        <w:jc w:val="both"/>
      </w:pPr>
    </w:p>
    <w:p w:rsidR="00B77A18" w:rsidRDefault="00B77A18">
      <w:pPr>
        <w:pStyle w:val="ConsPlusTitle"/>
        <w:jc w:val="center"/>
        <w:outlineLvl w:val="2"/>
      </w:pPr>
      <w:r>
        <w:t>IV. Минимальное допустимое количество баллов</w:t>
      </w:r>
    </w:p>
    <w:p w:rsidR="00B77A18" w:rsidRDefault="00B77A18">
      <w:pPr>
        <w:pStyle w:val="ConsPlusNormal"/>
        <w:spacing w:before="240"/>
        <w:jc w:val="center"/>
      </w:pPr>
      <w:r>
        <w:t>для соответствия гостиницы определенной категории</w:t>
      </w:r>
    </w:p>
    <w:p w:rsidR="00B77A18" w:rsidRDefault="00B77A18">
      <w:pPr>
        <w:pStyle w:val="ConsPlusNormal"/>
        <w:jc w:val="center"/>
      </w:pPr>
      <w:r>
        <w:t>по результатам оценки выполнения требований</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2438"/>
        <w:gridCol w:w="997"/>
        <w:gridCol w:w="997"/>
        <w:gridCol w:w="997"/>
        <w:gridCol w:w="997"/>
        <w:gridCol w:w="997"/>
        <w:gridCol w:w="1001"/>
      </w:tblGrid>
      <w:tr w:rsidR="00B77A18">
        <w:tc>
          <w:tcPr>
            <w:tcW w:w="3056" w:type="dxa"/>
            <w:gridSpan w:val="2"/>
            <w:vMerge w:val="restart"/>
            <w:tcBorders>
              <w:top w:val="single" w:sz="4" w:space="0" w:color="auto"/>
              <w:left w:val="nil"/>
              <w:bottom w:val="single" w:sz="4" w:space="0" w:color="auto"/>
            </w:tcBorders>
          </w:tcPr>
          <w:p w:rsidR="00B77A18" w:rsidRDefault="00B77A18">
            <w:pPr>
              <w:pStyle w:val="ConsPlusNormal"/>
              <w:jc w:val="center"/>
            </w:pPr>
            <w:r>
              <w:t>Количество номеров в гостинице</w:t>
            </w:r>
          </w:p>
        </w:tc>
        <w:tc>
          <w:tcPr>
            <w:tcW w:w="5986" w:type="dxa"/>
            <w:gridSpan w:val="6"/>
            <w:tcBorders>
              <w:top w:val="single" w:sz="4" w:space="0" w:color="auto"/>
              <w:bottom w:val="single" w:sz="4" w:space="0" w:color="auto"/>
              <w:right w:val="nil"/>
            </w:tcBorders>
          </w:tcPr>
          <w:p w:rsidR="00B77A18" w:rsidRDefault="00B77A18">
            <w:pPr>
              <w:pStyle w:val="ConsPlusNormal"/>
              <w:jc w:val="center"/>
            </w:pPr>
            <w:r>
              <w:t>Категория гостиницы</w:t>
            </w:r>
          </w:p>
        </w:tc>
      </w:tr>
      <w:tr w:rsidR="00B77A18">
        <w:tblPrEx>
          <w:tblBorders>
            <w:left w:val="single" w:sz="4" w:space="0" w:color="auto"/>
          </w:tblBorders>
        </w:tblPrEx>
        <w:tc>
          <w:tcPr>
            <w:tcW w:w="3056" w:type="dxa"/>
            <w:gridSpan w:val="2"/>
            <w:vMerge/>
            <w:tcBorders>
              <w:top w:val="single" w:sz="4" w:space="0" w:color="auto"/>
              <w:left w:val="nil"/>
              <w:bottom w:val="single" w:sz="4" w:space="0" w:color="auto"/>
            </w:tcBorders>
          </w:tcPr>
          <w:p w:rsidR="00B77A18" w:rsidRDefault="00B77A18"/>
        </w:tc>
        <w:tc>
          <w:tcPr>
            <w:tcW w:w="5986" w:type="dxa"/>
            <w:gridSpan w:val="6"/>
            <w:tcBorders>
              <w:top w:val="single" w:sz="4" w:space="0" w:color="auto"/>
              <w:bottom w:val="single" w:sz="4" w:space="0" w:color="auto"/>
              <w:right w:val="nil"/>
            </w:tcBorders>
          </w:tcPr>
          <w:p w:rsidR="00B77A18" w:rsidRDefault="00B77A18">
            <w:pPr>
              <w:pStyle w:val="ConsPlusNormal"/>
              <w:jc w:val="center"/>
            </w:pPr>
            <w:r>
              <w:t>минимальное допустимое количество баллов для соответствия гостиницы категории</w:t>
            </w:r>
          </w:p>
        </w:tc>
      </w:tr>
      <w:tr w:rsidR="00B77A18">
        <w:tblPrEx>
          <w:tblBorders>
            <w:left w:val="single" w:sz="4" w:space="0" w:color="auto"/>
          </w:tblBorders>
        </w:tblPrEx>
        <w:tc>
          <w:tcPr>
            <w:tcW w:w="3056" w:type="dxa"/>
            <w:gridSpan w:val="2"/>
            <w:vMerge/>
            <w:tcBorders>
              <w:top w:val="single" w:sz="4" w:space="0" w:color="auto"/>
              <w:left w:val="nil"/>
              <w:bottom w:val="single" w:sz="4" w:space="0" w:color="auto"/>
            </w:tcBorders>
          </w:tcPr>
          <w:p w:rsidR="00B77A18" w:rsidRDefault="00B77A18"/>
        </w:tc>
        <w:tc>
          <w:tcPr>
            <w:tcW w:w="997" w:type="dxa"/>
            <w:tcBorders>
              <w:top w:val="single" w:sz="4" w:space="0" w:color="auto"/>
              <w:bottom w:val="single" w:sz="4" w:space="0" w:color="auto"/>
            </w:tcBorders>
          </w:tcPr>
          <w:p w:rsidR="00B77A18" w:rsidRDefault="00B77A18">
            <w:pPr>
              <w:pStyle w:val="ConsPlusNormal"/>
              <w:jc w:val="center"/>
            </w:pPr>
            <w:r>
              <w:t>"без звезд"</w:t>
            </w:r>
          </w:p>
        </w:tc>
        <w:tc>
          <w:tcPr>
            <w:tcW w:w="997" w:type="dxa"/>
            <w:tcBorders>
              <w:top w:val="single" w:sz="4" w:space="0" w:color="auto"/>
              <w:bottom w:val="single" w:sz="4" w:space="0" w:color="auto"/>
            </w:tcBorders>
          </w:tcPr>
          <w:p w:rsidR="00B77A18" w:rsidRDefault="00B77A18">
            <w:pPr>
              <w:pStyle w:val="ConsPlusNormal"/>
              <w:jc w:val="center"/>
            </w:pPr>
            <w:r>
              <w:t>"одна звезда"</w:t>
            </w:r>
          </w:p>
        </w:tc>
        <w:tc>
          <w:tcPr>
            <w:tcW w:w="997" w:type="dxa"/>
            <w:tcBorders>
              <w:top w:val="single" w:sz="4" w:space="0" w:color="auto"/>
              <w:bottom w:val="single" w:sz="4" w:space="0" w:color="auto"/>
            </w:tcBorders>
          </w:tcPr>
          <w:p w:rsidR="00B77A18" w:rsidRDefault="00B77A18">
            <w:pPr>
              <w:pStyle w:val="ConsPlusNormal"/>
              <w:jc w:val="center"/>
            </w:pPr>
            <w:r>
              <w:t>"две звезды"</w:t>
            </w:r>
          </w:p>
        </w:tc>
        <w:tc>
          <w:tcPr>
            <w:tcW w:w="997" w:type="dxa"/>
            <w:tcBorders>
              <w:top w:val="single" w:sz="4" w:space="0" w:color="auto"/>
              <w:bottom w:val="single" w:sz="4" w:space="0" w:color="auto"/>
            </w:tcBorders>
          </w:tcPr>
          <w:p w:rsidR="00B77A18" w:rsidRDefault="00B77A18">
            <w:pPr>
              <w:pStyle w:val="ConsPlusNormal"/>
              <w:jc w:val="center"/>
            </w:pPr>
            <w:r>
              <w:t>"три звезды"</w:t>
            </w:r>
          </w:p>
        </w:tc>
        <w:tc>
          <w:tcPr>
            <w:tcW w:w="997" w:type="dxa"/>
            <w:tcBorders>
              <w:top w:val="single" w:sz="4" w:space="0" w:color="auto"/>
              <w:bottom w:val="single" w:sz="4" w:space="0" w:color="auto"/>
            </w:tcBorders>
          </w:tcPr>
          <w:p w:rsidR="00B77A18" w:rsidRDefault="00B77A18">
            <w:pPr>
              <w:pStyle w:val="ConsPlusNormal"/>
              <w:jc w:val="center"/>
            </w:pPr>
            <w:r>
              <w:t>"четыре звезды"</w:t>
            </w:r>
          </w:p>
        </w:tc>
        <w:tc>
          <w:tcPr>
            <w:tcW w:w="1001" w:type="dxa"/>
            <w:tcBorders>
              <w:top w:val="single" w:sz="4" w:space="0" w:color="auto"/>
              <w:bottom w:val="single" w:sz="4" w:space="0" w:color="auto"/>
              <w:right w:val="nil"/>
            </w:tcBorders>
          </w:tcPr>
          <w:p w:rsidR="00B77A18" w:rsidRDefault="00B77A18">
            <w:pPr>
              <w:pStyle w:val="ConsPlusNormal"/>
              <w:jc w:val="center"/>
            </w:pPr>
            <w:r>
              <w:t>"пять звезд"</w:t>
            </w:r>
          </w:p>
        </w:tc>
      </w:tr>
      <w:tr w:rsidR="00B77A18">
        <w:tblPrEx>
          <w:tblBorders>
            <w:insideV w:val="none" w:sz="0" w:space="0" w:color="auto"/>
          </w:tblBorders>
        </w:tblPrEx>
        <w:tc>
          <w:tcPr>
            <w:tcW w:w="618" w:type="dxa"/>
            <w:vMerge w:val="restart"/>
            <w:tcBorders>
              <w:top w:val="single" w:sz="4" w:space="0" w:color="auto"/>
              <w:left w:val="nil"/>
              <w:bottom w:val="nil"/>
              <w:right w:val="nil"/>
            </w:tcBorders>
          </w:tcPr>
          <w:p w:rsidR="00B77A18" w:rsidRDefault="00B77A18">
            <w:pPr>
              <w:pStyle w:val="ConsPlusNormal"/>
              <w:jc w:val="center"/>
            </w:pPr>
            <w:r>
              <w:t>1.</w:t>
            </w:r>
          </w:p>
        </w:tc>
        <w:tc>
          <w:tcPr>
            <w:tcW w:w="8424" w:type="dxa"/>
            <w:gridSpan w:val="7"/>
            <w:tcBorders>
              <w:top w:val="single" w:sz="4" w:space="0" w:color="auto"/>
              <w:left w:val="nil"/>
              <w:bottom w:val="nil"/>
              <w:right w:val="nil"/>
            </w:tcBorders>
          </w:tcPr>
          <w:p w:rsidR="00B77A18" w:rsidRDefault="00B77A18">
            <w:pPr>
              <w:pStyle w:val="ConsPlusNormal"/>
              <w:jc w:val="both"/>
            </w:pPr>
            <w:r>
              <w:t>Городские гостиницы (отели)</w:t>
            </w:r>
          </w:p>
        </w:tc>
      </w:tr>
      <w:tr w:rsidR="00B77A18">
        <w:tblPrEx>
          <w:tblBorders>
            <w:insideH w:val="none" w:sz="0" w:space="0" w:color="auto"/>
            <w:insideV w:val="none" w:sz="0" w:space="0" w:color="auto"/>
          </w:tblBorders>
        </w:tblPrEx>
        <w:tc>
          <w:tcPr>
            <w:tcW w:w="618" w:type="dxa"/>
            <w:vMerge/>
            <w:tcBorders>
              <w:top w:val="single" w:sz="4" w:space="0" w:color="auto"/>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27</w:t>
            </w:r>
          </w:p>
        </w:tc>
        <w:tc>
          <w:tcPr>
            <w:tcW w:w="997" w:type="dxa"/>
            <w:tcBorders>
              <w:top w:val="nil"/>
              <w:left w:val="nil"/>
              <w:bottom w:val="nil"/>
              <w:right w:val="nil"/>
            </w:tcBorders>
          </w:tcPr>
          <w:p w:rsidR="00B77A18" w:rsidRDefault="00B77A18">
            <w:pPr>
              <w:pStyle w:val="ConsPlusNormal"/>
              <w:jc w:val="center"/>
            </w:pPr>
            <w:r>
              <w:t>34</w:t>
            </w:r>
          </w:p>
        </w:tc>
        <w:tc>
          <w:tcPr>
            <w:tcW w:w="997" w:type="dxa"/>
            <w:tcBorders>
              <w:top w:val="nil"/>
              <w:left w:val="nil"/>
              <w:bottom w:val="nil"/>
              <w:right w:val="nil"/>
            </w:tcBorders>
          </w:tcPr>
          <w:p w:rsidR="00B77A18" w:rsidRDefault="00B77A18">
            <w:pPr>
              <w:pStyle w:val="ConsPlusNormal"/>
              <w:jc w:val="center"/>
            </w:pPr>
            <w:r>
              <w:t>47</w:t>
            </w:r>
          </w:p>
        </w:tc>
        <w:tc>
          <w:tcPr>
            <w:tcW w:w="1001" w:type="dxa"/>
            <w:tcBorders>
              <w:top w:val="nil"/>
              <w:left w:val="nil"/>
              <w:bottom w:val="nil"/>
              <w:right w:val="nil"/>
            </w:tcBorders>
          </w:tcPr>
          <w:p w:rsidR="00B77A18" w:rsidRDefault="00B77A18">
            <w:pPr>
              <w:pStyle w:val="ConsPlusNormal"/>
              <w:jc w:val="center"/>
            </w:pPr>
            <w:r>
              <w:t>55</w:t>
            </w:r>
          </w:p>
        </w:tc>
      </w:tr>
      <w:tr w:rsidR="00B77A18">
        <w:tblPrEx>
          <w:tblBorders>
            <w:insideH w:val="none" w:sz="0" w:space="0" w:color="auto"/>
            <w:insideV w:val="none" w:sz="0" w:space="0" w:color="auto"/>
          </w:tblBorders>
        </w:tblPrEx>
        <w:tc>
          <w:tcPr>
            <w:tcW w:w="618" w:type="dxa"/>
            <w:vMerge/>
            <w:tcBorders>
              <w:top w:val="single" w:sz="4" w:space="0" w:color="auto"/>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23</w:t>
            </w:r>
          </w:p>
        </w:tc>
        <w:tc>
          <w:tcPr>
            <w:tcW w:w="997" w:type="dxa"/>
            <w:tcBorders>
              <w:top w:val="nil"/>
              <w:left w:val="nil"/>
              <w:bottom w:val="nil"/>
              <w:right w:val="nil"/>
            </w:tcBorders>
          </w:tcPr>
          <w:p w:rsidR="00B77A18" w:rsidRDefault="00B77A18">
            <w:pPr>
              <w:pStyle w:val="ConsPlusNormal"/>
              <w:jc w:val="center"/>
            </w:pPr>
            <w:r>
              <w:t>30</w:t>
            </w:r>
          </w:p>
        </w:tc>
        <w:tc>
          <w:tcPr>
            <w:tcW w:w="997" w:type="dxa"/>
            <w:tcBorders>
              <w:top w:val="nil"/>
              <w:left w:val="nil"/>
              <w:bottom w:val="nil"/>
              <w:right w:val="nil"/>
            </w:tcBorders>
          </w:tcPr>
          <w:p w:rsidR="00B77A18" w:rsidRDefault="00B77A18">
            <w:pPr>
              <w:pStyle w:val="ConsPlusNormal"/>
              <w:jc w:val="center"/>
            </w:pPr>
            <w:r>
              <w:t>43</w:t>
            </w:r>
          </w:p>
        </w:tc>
        <w:tc>
          <w:tcPr>
            <w:tcW w:w="1001" w:type="dxa"/>
            <w:tcBorders>
              <w:top w:val="nil"/>
              <w:left w:val="nil"/>
              <w:bottom w:val="nil"/>
              <w:right w:val="nil"/>
            </w:tcBorders>
          </w:tcPr>
          <w:p w:rsidR="00B77A18" w:rsidRDefault="00B77A18">
            <w:pPr>
              <w:pStyle w:val="ConsPlusNormal"/>
              <w:jc w:val="center"/>
            </w:pPr>
            <w:r>
              <w:t>47</w:t>
            </w:r>
          </w:p>
        </w:tc>
      </w:tr>
      <w:tr w:rsidR="00B77A18">
        <w:tblPrEx>
          <w:tblBorders>
            <w:insideH w:val="none" w:sz="0" w:space="0" w:color="auto"/>
            <w:insideV w:val="none" w:sz="0" w:space="0" w:color="auto"/>
          </w:tblBorders>
        </w:tblPrEx>
        <w:tc>
          <w:tcPr>
            <w:tcW w:w="9042" w:type="dxa"/>
            <w:gridSpan w:val="8"/>
            <w:tcBorders>
              <w:top w:val="nil"/>
              <w:left w:val="nil"/>
              <w:bottom w:val="nil"/>
              <w:right w:val="nil"/>
            </w:tcBorders>
          </w:tcPr>
          <w:p w:rsidR="00B77A18" w:rsidRDefault="00B77A18">
            <w:pPr>
              <w:pStyle w:val="ConsPlusNormal"/>
              <w:jc w:val="center"/>
              <w:outlineLvl w:val="3"/>
            </w:pPr>
            <w:r>
              <w:t>Гостиницы, находящиеся в зданиях, являющихся объектами культурного наследия и (или) на земельных участках, составляющих предмет охраны исторического поселения</w:t>
            </w:r>
          </w:p>
        </w:tc>
      </w:tr>
      <w:tr w:rsidR="00B77A18">
        <w:tblPrEx>
          <w:tblBorders>
            <w:insideH w:val="none" w:sz="0" w:space="0" w:color="auto"/>
            <w:insideV w:val="none" w:sz="0" w:space="0" w:color="auto"/>
          </w:tblBorders>
        </w:tblPrEx>
        <w:tc>
          <w:tcPr>
            <w:tcW w:w="618" w:type="dxa"/>
            <w:vMerge w:val="restart"/>
            <w:tcBorders>
              <w:top w:val="nil"/>
              <w:left w:val="nil"/>
              <w:bottom w:val="nil"/>
              <w:right w:val="nil"/>
            </w:tcBorders>
          </w:tcPr>
          <w:p w:rsidR="00B77A18" w:rsidRDefault="00B77A18">
            <w:pPr>
              <w:pStyle w:val="ConsPlusNormal"/>
              <w:jc w:val="center"/>
            </w:pPr>
            <w:r>
              <w:t>2.</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27</w:t>
            </w:r>
          </w:p>
        </w:tc>
        <w:tc>
          <w:tcPr>
            <w:tcW w:w="997" w:type="dxa"/>
            <w:tcBorders>
              <w:top w:val="nil"/>
              <w:left w:val="nil"/>
              <w:bottom w:val="nil"/>
              <w:right w:val="nil"/>
            </w:tcBorders>
          </w:tcPr>
          <w:p w:rsidR="00B77A18" w:rsidRDefault="00B77A18">
            <w:pPr>
              <w:pStyle w:val="ConsPlusNormal"/>
              <w:jc w:val="center"/>
            </w:pPr>
            <w:r>
              <w:t>38</w:t>
            </w:r>
          </w:p>
        </w:tc>
        <w:tc>
          <w:tcPr>
            <w:tcW w:w="997" w:type="dxa"/>
            <w:tcBorders>
              <w:top w:val="nil"/>
              <w:left w:val="nil"/>
              <w:bottom w:val="nil"/>
              <w:right w:val="nil"/>
            </w:tcBorders>
          </w:tcPr>
          <w:p w:rsidR="00B77A18" w:rsidRDefault="00B77A18">
            <w:pPr>
              <w:pStyle w:val="ConsPlusNormal"/>
              <w:jc w:val="center"/>
            </w:pPr>
            <w:r>
              <w:t>51</w:t>
            </w:r>
          </w:p>
        </w:tc>
        <w:tc>
          <w:tcPr>
            <w:tcW w:w="1001" w:type="dxa"/>
            <w:tcBorders>
              <w:top w:val="nil"/>
              <w:left w:val="nil"/>
              <w:bottom w:val="nil"/>
              <w:right w:val="nil"/>
            </w:tcBorders>
          </w:tcPr>
          <w:p w:rsidR="00B77A18" w:rsidRDefault="00B77A18">
            <w:pPr>
              <w:pStyle w:val="ConsPlusNormal"/>
              <w:jc w:val="center"/>
            </w:pPr>
            <w:r>
              <w:t>59</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23</w:t>
            </w:r>
          </w:p>
        </w:tc>
        <w:tc>
          <w:tcPr>
            <w:tcW w:w="997" w:type="dxa"/>
            <w:tcBorders>
              <w:top w:val="nil"/>
              <w:left w:val="nil"/>
              <w:bottom w:val="nil"/>
              <w:right w:val="nil"/>
            </w:tcBorders>
          </w:tcPr>
          <w:p w:rsidR="00B77A18" w:rsidRDefault="00B77A18">
            <w:pPr>
              <w:pStyle w:val="ConsPlusNormal"/>
              <w:jc w:val="center"/>
            </w:pPr>
            <w:r>
              <w:t>34</w:t>
            </w:r>
          </w:p>
        </w:tc>
        <w:tc>
          <w:tcPr>
            <w:tcW w:w="997" w:type="dxa"/>
            <w:tcBorders>
              <w:top w:val="nil"/>
              <w:left w:val="nil"/>
              <w:bottom w:val="nil"/>
              <w:right w:val="nil"/>
            </w:tcBorders>
          </w:tcPr>
          <w:p w:rsidR="00B77A18" w:rsidRDefault="00B77A18">
            <w:pPr>
              <w:pStyle w:val="ConsPlusNormal"/>
              <w:jc w:val="center"/>
            </w:pPr>
            <w:r>
              <w:t>47</w:t>
            </w:r>
          </w:p>
        </w:tc>
        <w:tc>
          <w:tcPr>
            <w:tcW w:w="1001" w:type="dxa"/>
            <w:tcBorders>
              <w:top w:val="nil"/>
              <w:left w:val="nil"/>
              <w:bottom w:val="nil"/>
              <w:right w:val="nil"/>
            </w:tcBorders>
          </w:tcPr>
          <w:p w:rsidR="00B77A18" w:rsidRDefault="00B77A18">
            <w:pPr>
              <w:pStyle w:val="ConsPlusNormal"/>
              <w:jc w:val="center"/>
            </w:pPr>
            <w:r>
              <w:t>51</w:t>
            </w:r>
          </w:p>
        </w:tc>
      </w:tr>
      <w:tr w:rsidR="00B77A18">
        <w:tblPrEx>
          <w:tblBorders>
            <w:insideH w:val="none" w:sz="0" w:space="0" w:color="auto"/>
            <w:insideV w:val="none" w:sz="0" w:space="0" w:color="auto"/>
          </w:tblBorders>
        </w:tblPrEx>
        <w:tc>
          <w:tcPr>
            <w:tcW w:w="9042" w:type="dxa"/>
            <w:gridSpan w:val="8"/>
            <w:tcBorders>
              <w:top w:val="nil"/>
              <w:left w:val="nil"/>
              <w:bottom w:val="nil"/>
              <w:right w:val="nil"/>
            </w:tcBorders>
          </w:tcPr>
          <w:p w:rsidR="00B77A18" w:rsidRDefault="00B77A18">
            <w:pPr>
              <w:pStyle w:val="ConsPlusNormal"/>
              <w:jc w:val="center"/>
              <w:outlineLvl w:val="3"/>
            </w:pPr>
            <w:r>
              <w:t>Курортные отели, санатории, дома (центры) отдыха, пансионаты</w:t>
            </w:r>
          </w:p>
        </w:tc>
      </w:tr>
      <w:tr w:rsidR="00B77A18">
        <w:tblPrEx>
          <w:tblBorders>
            <w:insideH w:val="none" w:sz="0" w:space="0" w:color="auto"/>
            <w:insideV w:val="none" w:sz="0" w:space="0" w:color="auto"/>
          </w:tblBorders>
        </w:tblPrEx>
        <w:tc>
          <w:tcPr>
            <w:tcW w:w="618" w:type="dxa"/>
            <w:vMerge w:val="restart"/>
            <w:tcBorders>
              <w:top w:val="nil"/>
              <w:left w:val="nil"/>
              <w:bottom w:val="nil"/>
              <w:right w:val="nil"/>
            </w:tcBorders>
          </w:tcPr>
          <w:p w:rsidR="00B77A18" w:rsidRDefault="00B77A18">
            <w:pPr>
              <w:pStyle w:val="ConsPlusNormal"/>
              <w:jc w:val="center"/>
            </w:pPr>
            <w:r>
              <w:t>3.</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22</w:t>
            </w:r>
          </w:p>
        </w:tc>
        <w:tc>
          <w:tcPr>
            <w:tcW w:w="997" w:type="dxa"/>
            <w:tcBorders>
              <w:top w:val="nil"/>
              <w:left w:val="nil"/>
              <w:bottom w:val="nil"/>
              <w:right w:val="nil"/>
            </w:tcBorders>
          </w:tcPr>
          <w:p w:rsidR="00B77A18" w:rsidRDefault="00B77A18">
            <w:pPr>
              <w:pStyle w:val="ConsPlusNormal"/>
              <w:jc w:val="center"/>
            </w:pPr>
            <w:r>
              <w:t>26</w:t>
            </w:r>
          </w:p>
        </w:tc>
        <w:tc>
          <w:tcPr>
            <w:tcW w:w="997" w:type="dxa"/>
            <w:tcBorders>
              <w:top w:val="nil"/>
              <w:left w:val="nil"/>
              <w:bottom w:val="nil"/>
              <w:right w:val="nil"/>
            </w:tcBorders>
          </w:tcPr>
          <w:p w:rsidR="00B77A18" w:rsidRDefault="00B77A18">
            <w:pPr>
              <w:pStyle w:val="ConsPlusNormal"/>
              <w:jc w:val="center"/>
            </w:pPr>
            <w:r>
              <w:t>36</w:t>
            </w:r>
          </w:p>
        </w:tc>
        <w:tc>
          <w:tcPr>
            <w:tcW w:w="997" w:type="dxa"/>
            <w:tcBorders>
              <w:top w:val="nil"/>
              <w:left w:val="nil"/>
              <w:bottom w:val="nil"/>
              <w:right w:val="nil"/>
            </w:tcBorders>
          </w:tcPr>
          <w:p w:rsidR="00B77A18" w:rsidRDefault="00B77A18">
            <w:pPr>
              <w:pStyle w:val="ConsPlusNormal"/>
              <w:jc w:val="center"/>
            </w:pPr>
            <w:r>
              <w:t>52</w:t>
            </w:r>
          </w:p>
        </w:tc>
        <w:tc>
          <w:tcPr>
            <w:tcW w:w="997" w:type="dxa"/>
            <w:tcBorders>
              <w:top w:val="nil"/>
              <w:left w:val="nil"/>
              <w:bottom w:val="nil"/>
              <w:right w:val="nil"/>
            </w:tcBorders>
          </w:tcPr>
          <w:p w:rsidR="00B77A18" w:rsidRDefault="00B77A18">
            <w:pPr>
              <w:pStyle w:val="ConsPlusNormal"/>
              <w:jc w:val="center"/>
            </w:pPr>
            <w:r>
              <w:t>77</w:t>
            </w:r>
          </w:p>
        </w:tc>
        <w:tc>
          <w:tcPr>
            <w:tcW w:w="1001" w:type="dxa"/>
            <w:tcBorders>
              <w:top w:val="nil"/>
              <w:left w:val="nil"/>
              <w:bottom w:val="nil"/>
              <w:right w:val="nil"/>
            </w:tcBorders>
          </w:tcPr>
          <w:p w:rsidR="00B77A18" w:rsidRDefault="00B77A18">
            <w:pPr>
              <w:pStyle w:val="ConsPlusNormal"/>
              <w:jc w:val="center"/>
            </w:pPr>
            <w:r>
              <w:t>89</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jc w:val="center"/>
            </w:pPr>
            <w:r>
              <w:t>16</w:t>
            </w:r>
          </w:p>
        </w:tc>
        <w:tc>
          <w:tcPr>
            <w:tcW w:w="997" w:type="dxa"/>
            <w:tcBorders>
              <w:top w:val="nil"/>
              <w:left w:val="nil"/>
              <w:bottom w:val="nil"/>
              <w:right w:val="nil"/>
            </w:tcBorders>
          </w:tcPr>
          <w:p w:rsidR="00B77A18" w:rsidRDefault="00B77A18">
            <w:pPr>
              <w:pStyle w:val="ConsPlusNormal"/>
              <w:jc w:val="center"/>
            </w:pPr>
            <w:r>
              <w:t>22</w:t>
            </w:r>
          </w:p>
        </w:tc>
        <w:tc>
          <w:tcPr>
            <w:tcW w:w="997" w:type="dxa"/>
            <w:tcBorders>
              <w:top w:val="nil"/>
              <w:left w:val="nil"/>
              <w:bottom w:val="nil"/>
              <w:right w:val="nil"/>
            </w:tcBorders>
          </w:tcPr>
          <w:p w:rsidR="00B77A18" w:rsidRDefault="00B77A18">
            <w:pPr>
              <w:pStyle w:val="ConsPlusNormal"/>
              <w:jc w:val="center"/>
            </w:pPr>
            <w:r>
              <w:t>28</w:t>
            </w:r>
          </w:p>
        </w:tc>
        <w:tc>
          <w:tcPr>
            <w:tcW w:w="997" w:type="dxa"/>
            <w:tcBorders>
              <w:top w:val="nil"/>
              <w:left w:val="nil"/>
              <w:bottom w:val="nil"/>
              <w:right w:val="nil"/>
            </w:tcBorders>
          </w:tcPr>
          <w:p w:rsidR="00B77A18" w:rsidRDefault="00B77A18">
            <w:pPr>
              <w:pStyle w:val="ConsPlusNormal"/>
              <w:jc w:val="center"/>
            </w:pPr>
            <w:r>
              <w:t>43</w:t>
            </w:r>
          </w:p>
        </w:tc>
        <w:tc>
          <w:tcPr>
            <w:tcW w:w="997" w:type="dxa"/>
            <w:tcBorders>
              <w:top w:val="nil"/>
              <w:left w:val="nil"/>
              <w:bottom w:val="nil"/>
              <w:right w:val="nil"/>
            </w:tcBorders>
          </w:tcPr>
          <w:p w:rsidR="00B77A18" w:rsidRDefault="00B77A18">
            <w:pPr>
              <w:pStyle w:val="ConsPlusNormal"/>
              <w:jc w:val="center"/>
            </w:pPr>
            <w:r>
              <w:t>63</w:t>
            </w:r>
          </w:p>
        </w:tc>
        <w:tc>
          <w:tcPr>
            <w:tcW w:w="1001" w:type="dxa"/>
            <w:tcBorders>
              <w:top w:val="nil"/>
              <w:left w:val="nil"/>
              <w:bottom w:val="nil"/>
              <w:right w:val="nil"/>
            </w:tcBorders>
          </w:tcPr>
          <w:p w:rsidR="00B77A18" w:rsidRDefault="00B77A18">
            <w:pPr>
              <w:pStyle w:val="ConsPlusNormal"/>
              <w:jc w:val="center"/>
            </w:pPr>
            <w:r>
              <w:t>74</w:t>
            </w:r>
          </w:p>
        </w:tc>
      </w:tr>
      <w:tr w:rsidR="00B77A18">
        <w:tblPrEx>
          <w:tblBorders>
            <w:insideH w:val="none" w:sz="0" w:space="0" w:color="auto"/>
            <w:insideV w:val="none" w:sz="0" w:space="0" w:color="auto"/>
          </w:tblBorders>
        </w:tblPrEx>
        <w:tc>
          <w:tcPr>
            <w:tcW w:w="618" w:type="dxa"/>
            <w:tcBorders>
              <w:top w:val="nil"/>
              <w:left w:val="nil"/>
              <w:bottom w:val="nil"/>
              <w:right w:val="nil"/>
            </w:tcBorders>
          </w:tcPr>
          <w:p w:rsidR="00B77A18" w:rsidRDefault="00B77A18">
            <w:pPr>
              <w:pStyle w:val="ConsPlusNormal"/>
            </w:pPr>
          </w:p>
        </w:tc>
        <w:tc>
          <w:tcPr>
            <w:tcW w:w="8424" w:type="dxa"/>
            <w:gridSpan w:val="7"/>
            <w:tcBorders>
              <w:top w:val="nil"/>
              <w:left w:val="nil"/>
              <w:bottom w:val="nil"/>
              <w:right w:val="nil"/>
            </w:tcBorders>
          </w:tcPr>
          <w:p w:rsidR="00B77A18" w:rsidRDefault="00B77A18">
            <w:pPr>
              <w:pStyle w:val="ConsPlusNormal"/>
              <w:jc w:val="center"/>
              <w:outlineLvl w:val="3"/>
            </w:pPr>
            <w:proofErr w:type="spellStart"/>
            <w:r>
              <w:t>Апарт</w:t>
            </w:r>
            <w:proofErr w:type="spellEnd"/>
            <w:r>
              <w:t>-отели и комплексы апартаментов</w:t>
            </w:r>
          </w:p>
        </w:tc>
      </w:tr>
      <w:tr w:rsidR="00B77A18">
        <w:tblPrEx>
          <w:tblBorders>
            <w:insideH w:val="none" w:sz="0" w:space="0" w:color="auto"/>
            <w:insideV w:val="none" w:sz="0" w:space="0" w:color="auto"/>
          </w:tblBorders>
        </w:tblPrEx>
        <w:tc>
          <w:tcPr>
            <w:tcW w:w="618" w:type="dxa"/>
            <w:vMerge w:val="restart"/>
            <w:tcBorders>
              <w:top w:val="nil"/>
              <w:left w:val="nil"/>
              <w:bottom w:val="nil"/>
              <w:right w:val="nil"/>
            </w:tcBorders>
          </w:tcPr>
          <w:p w:rsidR="00B77A18" w:rsidRDefault="00B77A18">
            <w:pPr>
              <w:pStyle w:val="ConsPlusNormal"/>
              <w:jc w:val="center"/>
            </w:pPr>
            <w:r>
              <w:t>4.</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1001"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proofErr w:type="spellStart"/>
            <w:r>
              <w:t>апарт</w:t>
            </w:r>
            <w:proofErr w:type="spellEnd"/>
            <w:r>
              <w:t>-отели</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43</w:t>
            </w:r>
          </w:p>
        </w:tc>
        <w:tc>
          <w:tcPr>
            <w:tcW w:w="997" w:type="dxa"/>
            <w:tcBorders>
              <w:top w:val="nil"/>
              <w:left w:val="nil"/>
              <w:bottom w:val="nil"/>
              <w:right w:val="nil"/>
            </w:tcBorders>
          </w:tcPr>
          <w:p w:rsidR="00B77A18" w:rsidRDefault="00B77A18">
            <w:pPr>
              <w:pStyle w:val="ConsPlusNormal"/>
              <w:jc w:val="center"/>
            </w:pPr>
            <w:r>
              <w:t>54</w:t>
            </w:r>
          </w:p>
        </w:tc>
        <w:tc>
          <w:tcPr>
            <w:tcW w:w="1001" w:type="dxa"/>
            <w:tcBorders>
              <w:top w:val="nil"/>
              <w:left w:val="nil"/>
              <w:bottom w:val="nil"/>
              <w:right w:val="nil"/>
            </w:tcBorders>
          </w:tcPr>
          <w:p w:rsidR="00B77A18" w:rsidRDefault="00B77A18">
            <w:pPr>
              <w:pStyle w:val="ConsPlusNormal"/>
              <w:jc w:val="center"/>
            </w:pPr>
            <w:r>
              <w:t>60</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комплексы апартаментов</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27</w:t>
            </w:r>
          </w:p>
        </w:tc>
        <w:tc>
          <w:tcPr>
            <w:tcW w:w="997" w:type="dxa"/>
            <w:tcBorders>
              <w:top w:val="nil"/>
              <w:left w:val="nil"/>
              <w:bottom w:val="nil"/>
              <w:right w:val="nil"/>
            </w:tcBorders>
          </w:tcPr>
          <w:p w:rsidR="00B77A18" w:rsidRDefault="00B77A18">
            <w:pPr>
              <w:pStyle w:val="ConsPlusNormal"/>
              <w:jc w:val="center"/>
            </w:pPr>
            <w:r>
              <w:t>43</w:t>
            </w:r>
          </w:p>
        </w:tc>
        <w:tc>
          <w:tcPr>
            <w:tcW w:w="997" w:type="dxa"/>
            <w:tcBorders>
              <w:top w:val="nil"/>
              <w:left w:val="nil"/>
              <w:bottom w:val="nil"/>
              <w:right w:val="nil"/>
            </w:tcBorders>
          </w:tcPr>
          <w:p w:rsidR="00B77A18" w:rsidRDefault="00B77A18">
            <w:pPr>
              <w:pStyle w:val="ConsPlusNormal"/>
              <w:jc w:val="center"/>
            </w:pPr>
            <w:r>
              <w:t>54</w:t>
            </w:r>
          </w:p>
        </w:tc>
        <w:tc>
          <w:tcPr>
            <w:tcW w:w="1001" w:type="dxa"/>
            <w:tcBorders>
              <w:top w:val="nil"/>
              <w:left w:val="nil"/>
              <w:bottom w:val="nil"/>
              <w:right w:val="nil"/>
            </w:tcBorders>
          </w:tcPr>
          <w:p w:rsidR="00B77A18" w:rsidRDefault="00B77A18">
            <w:pPr>
              <w:pStyle w:val="ConsPlusNormal"/>
              <w:jc w:val="center"/>
            </w:pPr>
            <w:r>
              <w:t>60</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997" w:type="dxa"/>
            <w:tcBorders>
              <w:top w:val="nil"/>
              <w:left w:val="nil"/>
              <w:bottom w:val="nil"/>
              <w:right w:val="nil"/>
            </w:tcBorders>
          </w:tcPr>
          <w:p w:rsidR="00B77A18" w:rsidRDefault="00B77A18">
            <w:pPr>
              <w:pStyle w:val="ConsPlusNormal"/>
            </w:pPr>
          </w:p>
        </w:tc>
        <w:tc>
          <w:tcPr>
            <w:tcW w:w="1001"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proofErr w:type="spellStart"/>
            <w:r>
              <w:t>апарт</w:t>
            </w:r>
            <w:proofErr w:type="spellEnd"/>
            <w:r>
              <w:t>-отели</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41</w:t>
            </w:r>
          </w:p>
        </w:tc>
        <w:tc>
          <w:tcPr>
            <w:tcW w:w="997" w:type="dxa"/>
            <w:tcBorders>
              <w:top w:val="nil"/>
              <w:left w:val="nil"/>
              <w:bottom w:val="nil"/>
              <w:right w:val="nil"/>
            </w:tcBorders>
          </w:tcPr>
          <w:p w:rsidR="00B77A18" w:rsidRDefault="00B77A18">
            <w:pPr>
              <w:pStyle w:val="ConsPlusNormal"/>
              <w:jc w:val="center"/>
            </w:pPr>
            <w:r>
              <w:t>52</w:t>
            </w:r>
          </w:p>
        </w:tc>
        <w:tc>
          <w:tcPr>
            <w:tcW w:w="1001" w:type="dxa"/>
            <w:tcBorders>
              <w:top w:val="nil"/>
              <w:left w:val="nil"/>
              <w:bottom w:val="nil"/>
              <w:right w:val="nil"/>
            </w:tcBorders>
          </w:tcPr>
          <w:p w:rsidR="00B77A18" w:rsidRDefault="00B77A18">
            <w:pPr>
              <w:pStyle w:val="ConsPlusNormal"/>
              <w:jc w:val="center"/>
            </w:pPr>
            <w:r>
              <w:t>58</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комплексы апартаментов</w:t>
            </w:r>
          </w:p>
        </w:tc>
        <w:tc>
          <w:tcPr>
            <w:tcW w:w="997" w:type="dxa"/>
            <w:tcBorders>
              <w:top w:val="nil"/>
              <w:left w:val="nil"/>
              <w:bottom w:val="nil"/>
              <w:right w:val="nil"/>
            </w:tcBorders>
          </w:tcPr>
          <w:p w:rsidR="00B77A18" w:rsidRDefault="00B77A18">
            <w:pPr>
              <w:pStyle w:val="ConsPlusNormal"/>
              <w:jc w:val="center"/>
            </w:pPr>
            <w:r>
              <w:t>14</w:t>
            </w:r>
          </w:p>
        </w:tc>
        <w:tc>
          <w:tcPr>
            <w:tcW w:w="997" w:type="dxa"/>
            <w:tcBorders>
              <w:top w:val="nil"/>
              <w:left w:val="nil"/>
              <w:bottom w:val="nil"/>
              <w:right w:val="nil"/>
            </w:tcBorders>
          </w:tcPr>
          <w:p w:rsidR="00B77A18" w:rsidRDefault="00B77A18">
            <w:pPr>
              <w:pStyle w:val="ConsPlusNormal"/>
              <w:jc w:val="center"/>
            </w:pPr>
            <w:r>
              <w:t>18</w:t>
            </w:r>
          </w:p>
        </w:tc>
        <w:tc>
          <w:tcPr>
            <w:tcW w:w="997" w:type="dxa"/>
            <w:tcBorders>
              <w:top w:val="nil"/>
              <w:left w:val="nil"/>
              <w:bottom w:val="nil"/>
              <w:right w:val="nil"/>
            </w:tcBorders>
          </w:tcPr>
          <w:p w:rsidR="00B77A18" w:rsidRDefault="00B77A18">
            <w:pPr>
              <w:pStyle w:val="ConsPlusNormal"/>
              <w:jc w:val="center"/>
            </w:pPr>
            <w:r>
              <w:t>25</w:t>
            </w:r>
          </w:p>
        </w:tc>
        <w:tc>
          <w:tcPr>
            <w:tcW w:w="997" w:type="dxa"/>
            <w:tcBorders>
              <w:top w:val="nil"/>
              <w:left w:val="nil"/>
              <w:bottom w:val="nil"/>
              <w:right w:val="nil"/>
            </w:tcBorders>
          </w:tcPr>
          <w:p w:rsidR="00B77A18" w:rsidRDefault="00B77A18">
            <w:pPr>
              <w:pStyle w:val="ConsPlusNormal"/>
              <w:jc w:val="center"/>
            </w:pPr>
            <w:r>
              <w:t>41</w:t>
            </w:r>
          </w:p>
        </w:tc>
        <w:tc>
          <w:tcPr>
            <w:tcW w:w="997" w:type="dxa"/>
            <w:tcBorders>
              <w:top w:val="nil"/>
              <w:left w:val="nil"/>
              <w:bottom w:val="nil"/>
              <w:right w:val="nil"/>
            </w:tcBorders>
          </w:tcPr>
          <w:p w:rsidR="00B77A18" w:rsidRDefault="00B77A18">
            <w:pPr>
              <w:pStyle w:val="ConsPlusNormal"/>
              <w:jc w:val="center"/>
            </w:pPr>
            <w:r>
              <w:t>52</w:t>
            </w:r>
          </w:p>
        </w:tc>
        <w:tc>
          <w:tcPr>
            <w:tcW w:w="1001" w:type="dxa"/>
            <w:tcBorders>
              <w:top w:val="nil"/>
              <w:left w:val="nil"/>
              <w:bottom w:val="nil"/>
              <w:right w:val="nil"/>
            </w:tcBorders>
          </w:tcPr>
          <w:p w:rsidR="00B77A18" w:rsidRDefault="00B77A18">
            <w:pPr>
              <w:pStyle w:val="ConsPlusNormal"/>
              <w:jc w:val="center"/>
            </w:pPr>
            <w:r>
              <w:t>58</w:t>
            </w:r>
          </w:p>
        </w:tc>
      </w:tr>
      <w:tr w:rsidR="00B77A18">
        <w:tblPrEx>
          <w:tblBorders>
            <w:insideH w:val="none" w:sz="0" w:space="0" w:color="auto"/>
            <w:insideV w:val="none" w:sz="0" w:space="0" w:color="auto"/>
          </w:tblBorders>
        </w:tblPrEx>
        <w:tc>
          <w:tcPr>
            <w:tcW w:w="9042" w:type="dxa"/>
            <w:gridSpan w:val="8"/>
            <w:tcBorders>
              <w:top w:val="nil"/>
              <w:left w:val="nil"/>
              <w:bottom w:val="nil"/>
              <w:right w:val="nil"/>
            </w:tcBorders>
          </w:tcPr>
          <w:p w:rsidR="00B77A18" w:rsidRDefault="00B77A18">
            <w:pPr>
              <w:pStyle w:val="ConsPlusNormal"/>
              <w:jc w:val="center"/>
              <w:outlineLvl w:val="3"/>
            </w:pPr>
            <w:r>
              <w:t>Мотели</w:t>
            </w:r>
          </w:p>
        </w:tc>
      </w:tr>
      <w:tr w:rsidR="00B77A18">
        <w:tblPrEx>
          <w:tblBorders>
            <w:insideH w:val="none" w:sz="0" w:space="0" w:color="auto"/>
            <w:insideV w:val="none" w:sz="0" w:space="0" w:color="auto"/>
          </w:tblBorders>
        </w:tblPrEx>
        <w:tc>
          <w:tcPr>
            <w:tcW w:w="618" w:type="dxa"/>
            <w:vMerge w:val="restart"/>
            <w:tcBorders>
              <w:top w:val="nil"/>
              <w:left w:val="nil"/>
              <w:bottom w:val="nil"/>
              <w:right w:val="nil"/>
            </w:tcBorders>
          </w:tcPr>
          <w:p w:rsidR="00B77A18" w:rsidRDefault="00B77A18">
            <w:pPr>
              <w:pStyle w:val="ConsPlusNormal"/>
              <w:jc w:val="center"/>
            </w:pPr>
            <w:r>
              <w:t>5.</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12</w:t>
            </w:r>
          </w:p>
        </w:tc>
        <w:tc>
          <w:tcPr>
            <w:tcW w:w="997" w:type="dxa"/>
            <w:tcBorders>
              <w:top w:val="nil"/>
              <w:left w:val="nil"/>
              <w:bottom w:val="nil"/>
              <w:right w:val="nil"/>
            </w:tcBorders>
          </w:tcPr>
          <w:p w:rsidR="00B77A18" w:rsidRDefault="00B77A18">
            <w:pPr>
              <w:pStyle w:val="ConsPlusNormal"/>
              <w:jc w:val="center"/>
            </w:pPr>
            <w:r>
              <w:t>16</w:t>
            </w:r>
          </w:p>
        </w:tc>
        <w:tc>
          <w:tcPr>
            <w:tcW w:w="997" w:type="dxa"/>
            <w:tcBorders>
              <w:top w:val="nil"/>
              <w:left w:val="nil"/>
              <w:bottom w:val="nil"/>
              <w:right w:val="nil"/>
            </w:tcBorders>
          </w:tcPr>
          <w:p w:rsidR="00B77A18" w:rsidRDefault="00B77A18">
            <w:pPr>
              <w:pStyle w:val="ConsPlusNormal"/>
              <w:jc w:val="center"/>
            </w:pPr>
            <w:r>
              <w:t>25</w:t>
            </w:r>
          </w:p>
        </w:tc>
        <w:tc>
          <w:tcPr>
            <w:tcW w:w="997" w:type="dxa"/>
            <w:tcBorders>
              <w:top w:val="nil"/>
              <w:left w:val="nil"/>
              <w:bottom w:val="nil"/>
              <w:right w:val="nil"/>
            </w:tcBorders>
          </w:tcPr>
          <w:p w:rsidR="00B77A18" w:rsidRDefault="00B77A18">
            <w:pPr>
              <w:pStyle w:val="ConsPlusNormal"/>
              <w:jc w:val="center"/>
            </w:pPr>
            <w:r>
              <w:t>33</w:t>
            </w:r>
          </w:p>
        </w:tc>
        <w:tc>
          <w:tcPr>
            <w:tcW w:w="997" w:type="dxa"/>
            <w:tcBorders>
              <w:top w:val="nil"/>
              <w:left w:val="nil"/>
              <w:bottom w:val="nil"/>
              <w:right w:val="nil"/>
            </w:tcBorders>
          </w:tcPr>
          <w:p w:rsidR="00B77A18" w:rsidRDefault="00B77A18">
            <w:pPr>
              <w:pStyle w:val="ConsPlusNormal"/>
              <w:jc w:val="center"/>
            </w:pPr>
            <w:r>
              <w:t>46</w:t>
            </w:r>
          </w:p>
        </w:tc>
        <w:tc>
          <w:tcPr>
            <w:tcW w:w="1001"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jc w:val="center"/>
            </w:pPr>
            <w:r>
              <w:t>12</w:t>
            </w:r>
          </w:p>
        </w:tc>
        <w:tc>
          <w:tcPr>
            <w:tcW w:w="997" w:type="dxa"/>
            <w:tcBorders>
              <w:top w:val="nil"/>
              <w:left w:val="nil"/>
              <w:bottom w:val="nil"/>
              <w:right w:val="nil"/>
            </w:tcBorders>
          </w:tcPr>
          <w:p w:rsidR="00B77A18" w:rsidRDefault="00B77A18">
            <w:pPr>
              <w:pStyle w:val="ConsPlusNormal"/>
              <w:jc w:val="center"/>
            </w:pPr>
            <w:r>
              <w:t>16</w:t>
            </w:r>
          </w:p>
        </w:tc>
        <w:tc>
          <w:tcPr>
            <w:tcW w:w="997" w:type="dxa"/>
            <w:tcBorders>
              <w:top w:val="nil"/>
              <w:left w:val="nil"/>
              <w:bottom w:val="nil"/>
              <w:right w:val="nil"/>
            </w:tcBorders>
          </w:tcPr>
          <w:p w:rsidR="00B77A18" w:rsidRDefault="00B77A18">
            <w:pPr>
              <w:pStyle w:val="ConsPlusNormal"/>
              <w:jc w:val="center"/>
            </w:pPr>
            <w:r>
              <w:t>21</w:t>
            </w:r>
          </w:p>
        </w:tc>
        <w:tc>
          <w:tcPr>
            <w:tcW w:w="997" w:type="dxa"/>
            <w:tcBorders>
              <w:top w:val="nil"/>
              <w:left w:val="nil"/>
              <w:bottom w:val="nil"/>
              <w:right w:val="nil"/>
            </w:tcBorders>
          </w:tcPr>
          <w:p w:rsidR="00B77A18" w:rsidRDefault="00B77A18">
            <w:pPr>
              <w:pStyle w:val="ConsPlusNormal"/>
              <w:jc w:val="center"/>
            </w:pPr>
            <w:r>
              <w:t>29</w:t>
            </w:r>
          </w:p>
        </w:tc>
        <w:tc>
          <w:tcPr>
            <w:tcW w:w="997" w:type="dxa"/>
            <w:tcBorders>
              <w:top w:val="nil"/>
              <w:left w:val="nil"/>
              <w:bottom w:val="nil"/>
              <w:right w:val="nil"/>
            </w:tcBorders>
          </w:tcPr>
          <w:p w:rsidR="00B77A18" w:rsidRDefault="00B77A18">
            <w:pPr>
              <w:pStyle w:val="ConsPlusNormal"/>
              <w:jc w:val="center"/>
            </w:pPr>
            <w:r>
              <w:t>42</w:t>
            </w:r>
          </w:p>
        </w:tc>
        <w:tc>
          <w:tcPr>
            <w:tcW w:w="1001"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9042" w:type="dxa"/>
            <w:gridSpan w:val="8"/>
            <w:tcBorders>
              <w:top w:val="nil"/>
              <w:left w:val="nil"/>
              <w:bottom w:val="nil"/>
              <w:right w:val="nil"/>
            </w:tcBorders>
          </w:tcPr>
          <w:p w:rsidR="00B77A18" w:rsidRDefault="00B77A18">
            <w:pPr>
              <w:pStyle w:val="ConsPlusNormal"/>
              <w:jc w:val="center"/>
              <w:outlineLvl w:val="3"/>
            </w:pPr>
            <w:r>
              <w:t>Загородные отели, туристские базы, базы отдыха</w:t>
            </w:r>
          </w:p>
        </w:tc>
      </w:tr>
      <w:tr w:rsidR="00B77A18">
        <w:tblPrEx>
          <w:tblBorders>
            <w:insideH w:val="none" w:sz="0" w:space="0" w:color="auto"/>
            <w:insideV w:val="none" w:sz="0" w:space="0" w:color="auto"/>
          </w:tblBorders>
        </w:tblPrEx>
        <w:tc>
          <w:tcPr>
            <w:tcW w:w="618" w:type="dxa"/>
            <w:vMerge w:val="restart"/>
            <w:tcBorders>
              <w:top w:val="nil"/>
              <w:left w:val="nil"/>
              <w:bottom w:val="nil"/>
              <w:right w:val="nil"/>
            </w:tcBorders>
          </w:tcPr>
          <w:p w:rsidR="00B77A18" w:rsidRDefault="00B77A18">
            <w:pPr>
              <w:pStyle w:val="ConsPlusNormal"/>
              <w:jc w:val="center"/>
            </w:pPr>
            <w:r>
              <w:t>6.</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22</w:t>
            </w:r>
          </w:p>
        </w:tc>
        <w:tc>
          <w:tcPr>
            <w:tcW w:w="997" w:type="dxa"/>
            <w:tcBorders>
              <w:top w:val="nil"/>
              <w:left w:val="nil"/>
              <w:bottom w:val="nil"/>
              <w:right w:val="nil"/>
            </w:tcBorders>
          </w:tcPr>
          <w:p w:rsidR="00B77A18" w:rsidRDefault="00B77A18">
            <w:pPr>
              <w:pStyle w:val="ConsPlusNormal"/>
              <w:jc w:val="center"/>
            </w:pPr>
            <w:r>
              <w:t>26</w:t>
            </w:r>
          </w:p>
        </w:tc>
        <w:tc>
          <w:tcPr>
            <w:tcW w:w="997" w:type="dxa"/>
            <w:tcBorders>
              <w:top w:val="nil"/>
              <w:left w:val="nil"/>
              <w:bottom w:val="nil"/>
              <w:right w:val="nil"/>
            </w:tcBorders>
          </w:tcPr>
          <w:p w:rsidR="00B77A18" w:rsidRDefault="00B77A18">
            <w:pPr>
              <w:pStyle w:val="ConsPlusNormal"/>
              <w:jc w:val="center"/>
            </w:pPr>
            <w:r>
              <w:t>32</w:t>
            </w:r>
          </w:p>
        </w:tc>
        <w:tc>
          <w:tcPr>
            <w:tcW w:w="997" w:type="dxa"/>
            <w:tcBorders>
              <w:top w:val="nil"/>
              <w:left w:val="nil"/>
              <w:bottom w:val="nil"/>
              <w:right w:val="nil"/>
            </w:tcBorders>
          </w:tcPr>
          <w:p w:rsidR="00B77A18" w:rsidRDefault="00B77A18">
            <w:pPr>
              <w:pStyle w:val="ConsPlusNormal"/>
              <w:jc w:val="center"/>
            </w:pPr>
            <w:r>
              <w:t>49</w:t>
            </w:r>
          </w:p>
        </w:tc>
        <w:tc>
          <w:tcPr>
            <w:tcW w:w="997" w:type="dxa"/>
            <w:tcBorders>
              <w:top w:val="nil"/>
              <w:left w:val="nil"/>
              <w:bottom w:val="nil"/>
              <w:right w:val="nil"/>
            </w:tcBorders>
          </w:tcPr>
          <w:p w:rsidR="00B77A18" w:rsidRDefault="00B77A18">
            <w:pPr>
              <w:pStyle w:val="ConsPlusNormal"/>
              <w:jc w:val="center"/>
            </w:pPr>
            <w:r>
              <w:t>56</w:t>
            </w:r>
          </w:p>
        </w:tc>
        <w:tc>
          <w:tcPr>
            <w:tcW w:w="1001" w:type="dxa"/>
            <w:tcBorders>
              <w:top w:val="nil"/>
              <w:left w:val="nil"/>
              <w:bottom w:val="nil"/>
              <w:right w:val="nil"/>
            </w:tcBorders>
          </w:tcPr>
          <w:p w:rsidR="00B77A18" w:rsidRDefault="00B77A18">
            <w:pPr>
              <w:pStyle w:val="ConsPlusNormal"/>
              <w:jc w:val="center"/>
            </w:pPr>
            <w:r>
              <w:t>65</w:t>
            </w:r>
          </w:p>
        </w:tc>
      </w:tr>
      <w:tr w:rsidR="00B77A18">
        <w:tblPrEx>
          <w:tblBorders>
            <w:insideH w:val="none" w:sz="0" w:space="0" w:color="auto"/>
            <w:insideV w:val="none" w:sz="0" w:space="0" w:color="auto"/>
          </w:tblBorders>
        </w:tblPrEx>
        <w:tc>
          <w:tcPr>
            <w:tcW w:w="618" w:type="dxa"/>
            <w:vMerge/>
            <w:tcBorders>
              <w:top w:val="nil"/>
              <w:left w:val="nil"/>
              <w:bottom w:val="nil"/>
              <w:right w:val="nil"/>
            </w:tcBorders>
          </w:tcPr>
          <w:p w:rsidR="00B77A18" w:rsidRDefault="00B77A18"/>
        </w:tc>
        <w:tc>
          <w:tcPr>
            <w:tcW w:w="2438" w:type="dxa"/>
            <w:tcBorders>
              <w:top w:val="nil"/>
              <w:left w:val="nil"/>
              <w:bottom w:val="nil"/>
              <w:right w:val="nil"/>
            </w:tcBorders>
          </w:tcPr>
          <w:p w:rsidR="00B77A18" w:rsidRDefault="00B77A18">
            <w:pPr>
              <w:pStyle w:val="ConsPlusNormal"/>
              <w:jc w:val="both"/>
            </w:pPr>
            <w:r>
              <w:t>50 и менее</w:t>
            </w:r>
          </w:p>
        </w:tc>
        <w:tc>
          <w:tcPr>
            <w:tcW w:w="997" w:type="dxa"/>
            <w:tcBorders>
              <w:top w:val="nil"/>
              <w:left w:val="nil"/>
              <w:bottom w:val="nil"/>
              <w:right w:val="nil"/>
            </w:tcBorders>
          </w:tcPr>
          <w:p w:rsidR="00B77A18" w:rsidRDefault="00B77A18">
            <w:pPr>
              <w:pStyle w:val="ConsPlusNormal"/>
              <w:jc w:val="center"/>
            </w:pPr>
            <w:r>
              <w:t>22</w:t>
            </w:r>
          </w:p>
        </w:tc>
        <w:tc>
          <w:tcPr>
            <w:tcW w:w="997" w:type="dxa"/>
            <w:tcBorders>
              <w:top w:val="nil"/>
              <w:left w:val="nil"/>
              <w:bottom w:val="nil"/>
              <w:right w:val="nil"/>
            </w:tcBorders>
          </w:tcPr>
          <w:p w:rsidR="00B77A18" w:rsidRDefault="00B77A18">
            <w:pPr>
              <w:pStyle w:val="ConsPlusNormal"/>
              <w:jc w:val="center"/>
            </w:pPr>
            <w:r>
              <w:t>24</w:t>
            </w:r>
          </w:p>
        </w:tc>
        <w:tc>
          <w:tcPr>
            <w:tcW w:w="997" w:type="dxa"/>
            <w:tcBorders>
              <w:top w:val="nil"/>
              <w:left w:val="nil"/>
              <w:bottom w:val="nil"/>
              <w:right w:val="nil"/>
            </w:tcBorders>
          </w:tcPr>
          <w:p w:rsidR="00B77A18" w:rsidRDefault="00B77A18">
            <w:pPr>
              <w:pStyle w:val="ConsPlusNormal"/>
              <w:jc w:val="center"/>
            </w:pPr>
            <w:r>
              <w:t>29</w:t>
            </w:r>
          </w:p>
        </w:tc>
        <w:tc>
          <w:tcPr>
            <w:tcW w:w="997" w:type="dxa"/>
            <w:tcBorders>
              <w:top w:val="nil"/>
              <w:left w:val="nil"/>
              <w:bottom w:val="nil"/>
              <w:right w:val="nil"/>
            </w:tcBorders>
          </w:tcPr>
          <w:p w:rsidR="00B77A18" w:rsidRDefault="00B77A18">
            <w:pPr>
              <w:pStyle w:val="ConsPlusNormal"/>
              <w:jc w:val="center"/>
            </w:pPr>
            <w:r>
              <w:t>44</w:t>
            </w:r>
          </w:p>
        </w:tc>
        <w:tc>
          <w:tcPr>
            <w:tcW w:w="997" w:type="dxa"/>
            <w:tcBorders>
              <w:top w:val="nil"/>
              <w:left w:val="nil"/>
              <w:bottom w:val="nil"/>
              <w:right w:val="nil"/>
            </w:tcBorders>
          </w:tcPr>
          <w:p w:rsidR="00B77A18" w:rsidRDefault="00B77A18">
            <w:pPr>
              <w:pStyle w:val="ConsPlusNormal"/>
              <w:jc w:val="center"/>
            </w:pPr>
            <w:r>
              <w:t>52</w:t>
            </w:r>
          </w:p>
        </w:tc>
        <w:tc>
          <w:tcPr>
            <w:tcW w:w="1001" w:type="dxa"/>
            <w:tcBorders>
              <w:top w:val="nil"/>
              <w:left w:val="nil"/>
              <w:bottom w:val="nil"/>
              <w:right w:val="nil"/>
            </w:tcBorders>
          </w:tcPr>
          <w:p w:rsidR="00B77A18" w:rsidRDefault="00B77A18">
            <w:pPr>
              <w:pStyle w:val="ConsPlusNormal"/>
              <w:jc w:val="center"/>
            </w:pPr>
            <w:r>
              <w:t>57</w:t>
            </w:r>
          </w:p>
        </w:tc>
      </w:tr>
      <w:tr w:rsidR="00B77A18">
        <w:tblPrEx>
          <w:tblBorders>
            <w:insideH w:val="none" w:sz="0" w:space="0" w:color="auto"/>
            <w:insideV w:val="none" w:sz="0" w:space="0" w:color="auto"/>
          </w:tblBorders>
        </w:tblPrEx>
        <w:tc>
          <w:tcPr>
            <w:tcW w:w="9042" w:type="dxa"/>
            <w:gridSpan w:val="8"/>
            <w:tcBorders>
              <w:top w:val="nil"/>
              <w:left w:val="nil"/>
              <w:bottom w:val="nil"/>
              <w:right w:val="nil"/>
            </w:tcBorders>
          </w:tcPr>
          <w:p w:rsidR="00B77A18" w:rsidRDefault="00B77A18">
            <w:pPr>
              <w:pStyle w:val="ConsPlusNormal"/>
              <w:jc w:val="center"/>
              <w:outlineLvl w:val="3"/>
            </w:pPr>
            <w:r>
              <w:t>Хостелы</w:t>
            </w:r>
          </w:p>
        </w:tc>
      </w:tr>
      <w:tr w:rsidR="00B77A18">
        <w:tblPrEx>
          <w:tblBorders>
            <w:insideH w:val="none" w:sz="0" w:space="0" w:color="auto"/>
            <w:insideV w:val="none" w:sz="0" w:space="0" w:color="auto"/>
          </w:tblBorders>
        </w:tblPrEx>
        <w:tc>
          <w:tcPr>
            <w:tcW w:w="618" w:type="dxa"/>
            <w:vMerge w:val="restart"/>
            <w:tcBorders>
              <w:top w:val="nil"/>
              <w:left w:val="nil"/>
              <w:bottom w:val="single" w:sz="4" w:space="0" w:color="auto"/>
              <w:right w:val="nil"/>
            </w:tcBorders>
          </w:tcPr>
          <w:p w:rsidR="00B77A18" w:rsidRDefault="00B77A18">
            <w:pPr>
              <w:pStyle w:val="ConsPlusNormal"/>
              <w:jc w:val="center"/>
            </w:pPr>
            <w:r>
              <w:t>7.</w:t>
            </w:r>
          </w:p>
        </w:tc>
        <w:tc>
          <w:tcPr>
            <w:tcW w:w="2438" w:type="dxa"/>
            <w:tcBorders>
              <w:top w:val="nil"/>
              <w:left w:val="nil"/>
              <w:bottom w:val="nil"/>
              <w:right w:val="nil"/>
            </w:tcBorders>
          </w:tcPr>
          <w:p w:rsidR="00B77A18" w:rsidRDefault="00B77A18">
            <w:pPr>
              <w:pStyle w:val="ConsPlusNormal"/>
              <w:jc w:val="both"/>
            </w:pPr>
            <w:r>
              <w:t>Более 50</w:t>
            </w:r>
          </w:p>
        </w:tc>
        <w:tc>
          <w:tcPr>
            <w:tcW w:w="997" w:type="dxa"/>
            <w:tcBorders>
              <w:top w:val="nil"/>
              <w:left w:val="nil"/>
              <w:bottom w:val="nil"/>
              <w:right w:val="nil"/>
            </w:tcBorders>
          </w:tcPr>
          <w:p w:rsidR="00B77A18" w:rsidRDefault="00B77A18">
            <w:pPr>
              <w:pStyle w:val="ConsPlusNormal"/>
              <w:jc w:val="center"/>
            </w:pPr>
            <w:r>
              <w:t>15</w:t>
            </w:r>
          </w:p>
        </w:tc>
        <w:tc>
          <w:tcPr>
            <w:tcW w:w="997" w:type="dxa"/>
            <w:tcBorders>
              <w:top w:val="nil"/>
              <w:left w:val="nil"/>
              <w:bottom w:val="nil"/>
              <w:right w:val="nil"/>
            </w:tcBorders>
          </w:tcPr>
          <w:p w:rsidR="00B77A18" w:rsidRDefault="00B77A18">
            <w:pPr>
              <w:pStyle w:val="ConsPlusNormal"/>
              <w:jc w:val="center"/>
            </w:pPr>
            <w:r>
              <w:t>26</w:t>
            </w:r>
          </w:p>
        </w:tc>
        <w:tc>
          <w:tcPr>
            <w:tcW w:w="997" w:type="dxa"/>
            <w:tcBorders>
              <w:top w:val="nil"/>
              <w:left w:val="nil"/>
              <w:bottom w:val="nil"/>
              <w:right w:val="nil"/>
            </w:tcBorders>
          </w:tcPr>
          <w:p w:rsidR="00B77A18" w:rsidRDefault="00B77A18">
            <w:pPr>
              <w:pStyle w:val="ConsPlusNormal"/>
              <w:jc w:val="center"/>
            </w:pPr>
            <w:r>
              <w:t>31</w:t>
            </w:r>
          </w:p>
        </w:tc>
        <w:tc>
          <w:tcPr>
            <w:tcW w:w="997" w:type="dxa"/>
            <w:tcBorders>
              <w:top w:val="nil"/>
              <w:left w:val="nil"/>
              <w:bottom w:val="nil"/>
              <w:right w:val="nil"/>
            </w:tcBorders>
          </w:tcPr>
          <w:p w:rsidR="00B77A18" w:rsidRDefault="00B77A18">
            <w:pPr>
              <w:pStyle w:val="ConsPlusNormal"/>
              <w:jc w:val="center"/>
            </w:pPr>
            <w:r>
              <w:t>-</w:t>
            </w:r>
          </w:p>
        </w:tc>
        <w:tc>
          <w:tcPr>
            <w:tcW w:w="997" w:type="dxa"/>
            <w:tcBorders>
              <w:top w:val="nil"/>
              <w:left w:val="nil"/>
              <w:bottom w:val="nil"/>
              <w:right w:val="nil"/>
            </w:tcBorders>
          </w:tcPr>
          <w:p w:rsidR="00B77A18" w:rsidRDefault="00B77A18">
            <w:pPr>
              <w:pStyle w:val="ConsPlusNormal"/>
              <w:jc w:val="center"/>
            </w:pPr>
            <w:r>
              <w:t>-</w:t>
            </w:r>
          </w:p>
        </w:tc>
        <w:tc>
          <w:tcPr>
            <w:tcW w:w="1001" w:type="dxa"/>
            <w:tcBorders>
              <w:top w:val="nil"/>
              <w:left w:val="nil"/>
              <w:bottom w:val="nil"/>
              <w:right w:val="nil"/>
            </w:tcBorders>
          </w:tcPr>
          <w:p w:rsidR="00B77A18" w:rsidRDefault="00B77A18">
            <w:pPr>
              <w:pStyle w:val="ConsPlusNormal"/>
              <w:jc w:val="center"/>
            </w:pPr>
            <w:r>
              <w:t>-</w:t>
            </w:r>
          </w:p>
        </w:tc>
      </w:tr>
      <w:tr w:rsidR="00B77A18">
        <w:tblPrEx>
          <w:tblBorders>
            <w:insideH w:val="none" w:sz="0" w:space="0" w:color="auto"/>
            <w:insideV w:val="none" w:sz="0" w:space="0" w:color="auto"/>
          </w:tblBorders>
        </w:tblPrEx>
        <w:tc>
          <w:tcPr>
            <w:tcW w:w="618" w:type="dxa"/>
            <w:vMerge/>
            <w:tcBorders>
              <w:top w:val="nil"/>
              <w:left w:val="nil"/>
              <w:bottom w:val="single" w:sz="4" w:space="0" w:color="auto"/>
              <w:right w:val="nil"/>
            </w:tcBorders>
          </w:tcPr>
          <w:p w:rsidR="00B77A18" w:rsidRDefault="00B77A18"/>
        </w:tc>
        <w:tc>
          <w:tcPr>
            <w:tcW w:w="2438" w:type="dxa"/>
            <w:tcBorders>
              <w:top w:val="nil"/>
              <w:left w:val="nil"/>
              <w:bottom w:val="single" w:sz="4" w:space="0" w:color="auto"/>
              <w:right w:val="nil"/>
            </w:tcBorders>
          </w:tcPr>
          <w:p w:rsidR="00B77A18" w:rsidRDefault="00B77A18">
            <w:pPr>
              <w:pStyle w:val="ConsPlusNormal"/>
              <w:jc w:val="both"/>
            </w:pPr>
            <w:r>
              <w:t>50 и менее</w:t>
            </w:r>
          </w:p>
        </w:tc>
        <w:tc>
          <w:tcPr>
            <w:tcW w:w="997" w:type="dxa"/>
            <w:tcBorders>
              <w:top w:val="nil"/>
              <w:left w:val="nil"/>
              <w:bottom w:val="single" w:sz="4" w:space="0" w:color="auto"/>
              <w:right w:val="nil"/>
            </w:tcBorders>
          </w:tcPr>
          <w:p w:rsidR="00B77A18" w:rsidRDefault="00B77A18">
            <w:pPr>
              <w:pStyle w:val="ConsPlusNormal"/>
              <w:jc w:val="center"/>
            </w:pPr>
            <w:r>
              <w:t>15</w:t>
            </w:r>
          </w:p>
        </w:tc>
        <w:tc>
          <w:tcPr>
            <w:tcW w:w="997" w:type="dxa"/>
            <w:tcBorders>
              <w:top w:val="nil"/>
              <w:left w:val="nil"/>
              <w:bottom w:val="single" w:sz="4" w:space="0" w:color="auto"/>
              <w:right w:val="nil"/>
            </w:tcBorders>
          </w:tcPr>
          <w:p w:rsidR="00B77A18" w:rsidRDefault="00B77A18">
            <w:pPr>
              <w:pStyle w:val="ConsPlusNormal"/>
              <w:jc w:val="center"/>
            </w:pPr>
            <w:r>
              <w:t>26</w:t>
            </w:r>
          </w:p>
        </w:tc>
        <w:tc>
          <w:tcPr>
            <w:tcW w:w="997" w:type="dxa"/>
            <w:tcBorders>
              <w:top w:val="nil"/>
              <w:left w:val="nil"/>
              <w:bottom w:val="single" w:sz="4" w:space="0" w:color="auto"/>
              <w:right w:val="nil"/>
            </w:tcBorders>
          </w:tcPr>
          <w:p w:rsidR="00B77A18" w:rsidRDefault="00B77A18">
            <w:pPr>
              <w:pStyle w:val="ConsPlusNormal"/>
              <w:jc w:val="center"/>
            </w:pPr>
            <w:r>
              <w:t>31</w:t>
            </w:r>
          </w:p>
        </w:tc>
        <w:tc>
          <w:tcPr>
            <w:tcW w:w="997" w:type="dxa"/>
            <w:tcBorders>
              <w:top w:val="nil"/>
              <w:left w:val="nil"/>
              <w:bottom w:val="single" w:sz="4" w:space="0" w:color="auto"/>
              <w:right w:val="nil"/>
            </w:tcBorders>
          </w:tcPr>
          <w:p w:rsidR="00B77A18" w:rsidRDefault="00B77A18">
            <w:pPr>
              <w:pStyle w:val="ConsPlusNormal"/>
              <w:jc w:val="center"/>
            </w:pPr>
            <w:r>
              <w:t>-</w:t>
            </w:r>
          </w:p>
        </w:tc>
        <w:tc>
          <w:tcPr>
            <w:tcW w:w="997" w:type="dxa"/>
            <w:tcBorders>
              <w:top w:val="nil"/>
              <w:left w:val="nil"/>
              <w:bottom w:val="single" w:sz="4" w:space="0" w:color="auto"/>
              <w:right w:val="nil"/>
            </w:tcBorders>
          </w:tcPr>
          <w:p w:rsidR="00B77A18" w:rsidRDefault="00B77A18">
            <w:pPr>
              <w:pStyle w:val="ConsPlusNormal"/>
              <w:jc w:val="center"/>
            </w:pPr>
            <w:r>
              <w:t>-</w:t>
            </w:r>
          </w:p>
        </w:tc>
        <w:tc>
          <w:tcPr>
            <w:tcW w:w="1001" w:type="dxa"/>
            <w:tcBorders>
              <w:top w:val="nil"/>
              <w:left w:val="nil"/>
              <w:bottom w:val="single" w:sz="4" w:space="0" w:color="auto"/>
              <w:right w:val="nil"/>
            </w:tcBorders>
          </w:tcPr>
          <w:p w:rsidR="00B77A18" w:rsidRDefault="00B77A18">
            <w:pPr>
              <w:pStyle w:val="ConsPlusNormal"/>
              <w:jc w:val="center"/>
            </w:pPr>
            <w:r>
              <w:t>-</w:t>
            </w:r>
          </w:p>
        </w:tc>
      </w:tr>
    </w:tbl>
    <w:p w:rsidR="00B77A18" w:rsidRDefault="00B77A18">
      <w:pPr>
        <w:pStyle w:val="ConsPlusNormal"/>
        <w:jc w:val="both"/>
      </w:pPr>
    </w:p>
    <w:p w:rsidR="00B77A18" w:rsidRDefault="00B77A18">
      <w:pPr>
        <w:pStyle w:val="ConsPlusNormal"/>
        <w:ind w:firstLine="540"/>
        <w:jc w:val="both"/>
      </w:pPr>
      <w:r>
        <w:t>--------------------------------</w:t>
      </w:r>
    </w:p>
    <w:p w:rsidR="00B77A18" w:rsidRDefault="00B77A18">
      <w:pPr>
        <w:pStyle w:val="ConsPlusNormal"/>
        <w:spacing w:before="240"/>
        <w:ind w:firstLine="540"/>
        <w:jc w:val="both"/>
      </w:pPr>
      <w:bookmarkStart w:id="41" w:name="P5152"/>
      <w:bookmarkEnd w:id="41"/>
      <w:r>
        <w:t>&lt;1&gt;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p w:rsidR="00B77A18" w:rsidRDefault="00B77A18">
      <w:pPr>
        <w:pStyle w:val="ConsPlusNormal"/>
        <w:spacing w:before="240"/>
        <w:ind w:firstLine="540"/>
        <w:jc w:val="both"/>
      </w:pPr>
      <w:bookmarkStart w:id="42" w:name="P5153"/>
      <w:bookmarkEnd w:id="42"/>
      <w:r>
        <w:t>&lt;2&gt; При наличии оценки в 1 балл по одному из критериев гостинице не присваиваются категории "три звезды", четыре звезды" и "пять звезд".</w:t>
      </w:r>
    </w:p>
    <w:p w:rsidR="00B77A18" w:rsidRDefault="00B77A18">
      <w:pPr>
        <w:pStyle w:val="ConsPlusNormal"/>
        <w:spacing w:before="240"/>
        <w:ind w:firstLine="540"/>
        <w:jc w:val="both"/>
      </w:pPr>
      <w:bookmarkStart w:id="43" w:name="P5154"/>
      <w:bookmarkEnd w:id="43"/>
      <w:r>
        <w:t>&lt;3&gt; Знак "x" означает обязательность применения и оценки критерия.</w:t>
      </w:r>
    </w:p>
    <w:p w:rsidR="00B77A18" w:rsidRDefault="00B77A18">
      <w:pPr>
        <w:pStyle w:val="ConsPlusNormal"/>
        <w:spacing w:before="240"/>
        <w:ind w:firstLine="540"/>
        <w:jc w:val="both"/>
      </w:pPr>
      <w:bookmarkStart w:id="44" w:name="P5155"/>
      <w:bookmarkEnd w:id="44"/>
      <w:r>
        <w:t>&lt;4&gt; Знак "-" означает неприменение критерия для оценки.</w:t>
      </w:r>
    </w:p>
    <w:p w:rsidR="00B77A18" w:rsidRDefault="00B77A18">
      <w:pPr>
        <w:pStyle w:val="ConsPlusNormal"/>
        <w:spacing w:before="240"/>
        <w:ind w:firstLine="540"/>
        <w:jc w:val="both"/>
      </w:pPr>
      <w:bookmarkStart w:id="45" w:name="P5156"/>
      <w:bookmarkEnd w:id="45"/>
      <w:r>
        <w:t>&lt;5&gt; При наличии оценки в 1 балл по одному из критериев гостинице не присваиваются категории "три звезды", "четыре звезды" и "пять звезд".</w:t>
      </w:r>
    </w:p>
    <w:p w:rsidR="00B77A18" w:rsidRDefault="00B77A18">
      <w:pPr>
        <w:pStyle w:val="ConsPlusNormal"/>
        <w:spacing w:before="240"/>
        <w:ind w:firstLine="540"/>
        <w:jc w:val="both"/>
      </w:pPr>
      <w:bookmarkStart w:id="46" w:name="P5157"/>
      <w:bookmarkEnd w:id="46"/>
      <w:r>
        <w:t>&lt;6&gt; Знак "x" означает обязательность применения и оценки выполнения критерия для данной категории гостиниц.</w:t>
      </w:r>
    </w:p>
    <w:p w:rsidR="00B77A18" w:rsidRDefault="00B77A18">
      <w:pPr>
        <w:pStyle w:val="ConsPlusNormal"/>
        <w:spacing w:before="240"/>
        <w:ind w:firstLine="540"/>
        <w:jc w:val="both"/>
      </w:pPr>
      <w:bookmarkStart w:id="47" w:name="P5158"/>
      <w:bookmarkEnd w:id="47"/>
      <w:r>
        <w:t>&lt;7&gt; Знак "-" означает неприменение критерия для оценки данной категории гостиниц.</w:t>
      </w:r>
    </w:p>
    <w:p w:rsidR="00B77A18" w:rsidRDefault="00B77A18">
      <w:pPr>
        <w:pStyle w:val="ConsPlusNormal"/>
        <w:spacing w:before="240"/>
        <w:ind w:firstLine="540"/>
        <w:jc w:val="both"/>
      </w:pPr>
      <w:bookmarkStart w:id="48" w:name="P5159"/>
      <w:bookmarkEnd w:id="48"/>
      <w:r>
        <w:t>&lt;8&gt; Применяется только для гостиниц с количеством номеров 50 и менее.</w:t>
      </w: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both"/>
      </w:pPr>
    </w:p>
    <w:p w:rsidR="00B77A18" w:rsidRDefault="00B77A18">
      <w:pPr>
        <w:pStyle w:val="ConsPlusNormal"/>
        <w:jc w:val="right"/>
        <w:outlineLvl w:val="1"/>
      </w:pPr>
      <w:r>
        <w:t>Приложение N 6</w:t>
      </w:r>
    </w:p>
    <w:p w:rsidR="00B77A18" w:rsidRDefault="00B77A18">
      <w:pPr>
        <w:pStyle w:val="ConsPlusNormal"/>
        <w:jc w:val="right"/>
      </w:pPr>
      <w:r>
        <w:t>к Положению</w:t>
      </w:r>
    </w:p>
    <w:p w:rsidR="00B77A18" w:rsidRDefault="00B77A18">
      <w:pPr>
        <w:pStyle w:val="ConsPlusNormal"/>
        <w:jc w:val="right"/>
      </w:pPr>
      <w:r>
        <w:t>о классификации гостиниц</w:t>
      </w:r>
    </w:p>
    <w:p w:rsidR="00B77A18" w:rsidRDefault="00B77A18">
      <w:pPr>
        <w:pStyle w:val="ConsPlusNormal"/>
        <w:jc w:val="both"/>
      </w:pPr>
    </w:p>
    <w:p w:rsidR="00B77A18" w:rsidRDefault="00B77A18">
      <w:pPr>
        <w:pStyle w:val="ConsPlusTitle"/>
        <w:jc w:val="center"/>
      </w:pPr>
      <w:bookmarkStart w:id="49" w:name="P5169"/>
      <w:bookmarkEnd w:id="49"/>
      <w:r>
        <w:t>КРИТЕРИИ БАЛЛЬНОЙ ОЦЕНКИ ПЕРСОНАЛА ГОСТИНИЦ</w:t>
      </w:r>
    </w:p>
    <w:p w:rsidR="00B77A18" w:rsidRDefault="00B77A18">
      <w:pPr>
        <w:pStyle w:val="ConsPlusNormal"/>
        <w:jc w:val="both"/>
      </w:pPr>
    </w:p>
    <w:p w:rsidR="00B77A18" w:rsidRDefault="00B77A18">
      <w:pPr>
        <w:pStyle w:val="ConsPlusTitle"/>
        <w:jc w:val="center"/>
        <w:outlineLvl w:val="2"/>
      </w:pPr>
      <w:r>
        <w:t>I. Критерии оценки квалификации персонала гостиниц</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2"/>
        <w:gridCol w:w="284"/>
        <w:gridCol w:w="5769"/>
        <w:gridCol w:w="1992"/>
      </w:tblGrid>
      <w:tr w:rsidR="00B77A18">
        <w:tc>
          <w:tcPr>
            <w:tcW w:w="7042" w:type="dxa"/>
            <w:gridSpan w:val="4"/>
            <w:tcBorders>
              <w:top w:val="single" w:sz="4" w:space="0" w:color="auto"/>
              <w:left w:val="nil"/>
              <w:bottom w:val="single" w:sz="4" w:space="0" w:color="auto"/>
            </w:tcBorders>
          </w:tcPr>
          <w:p w:rsidR="00B77A18" w:rsidRDefault="00B77A18">
            <w:pPr>
              <w:pStyle w:val="ConsPlusNormal"/>
              <w:jc w:val="center"/>
            </w:pPr>
            <w:r>
              <w:t>Требование к персоналу гостиницы</w:t>
            </w:r>
          </w:p>
        </w:tc>
        <w:tc>
          <w:tcPr>
            <w:tcW w:w="1992" w:type="dxa"/>
            <w:tcBorders>
              <w:top w:val="single" w:sz="4" w:space="0" w:color="auto"/>
              <w:bottom w:val="single" w:sz="4" w:space="0" w:color="auto"/>
              <w:right w:val="nil"/>
            </w:tcBorders>
          </w:tcPr>
          <w:p w:rsidR="00B77A18" w:rsidRDefault="00B77A18">
            <w:pPr>
              <w:pStyle w:val="ConsPlusNormal"/>
              <w:jc w:val="center"/>
            </w:pPr>
            <w:r>
              <w:t>Количество баллов</w:t>
            </w:r>
          </w:p>
        </w:tc>
      </w:tr>
      <w:tr w:rsidR="00B77A18">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B77A18" w:rsidRDefault="00B77A18">
            <w:pPr>
              <w:pStyle w:val="ConsPlusNormal"/>
            </w:pPr>
          </w:p>
        </w:tc>
        <w:tc>
          <w:tcPr>
            <w:tcW w:w="6305" w:type="dxa"/>
            <w:gridSpan w:val="3"/>
            <w:tcBorders>
              <w:top w:val="single" w:sz="4" w:space="0" w:color="auto"/>
              <w:left w:val="nil"/>
              <w:bottom w:val="nil"/>
              <w:right w:val="nil"/>
            </w:tcBorders>
          </w:tcPr>
          <w:p w:rsidR="00B77A18" w:rsidRDefault="00B77A18">
            <w:pPr>
              <w:pStyle w:val="ConsPlusNormal"/>
              <w:outlineLvl w:val="3"/>
            </w:pPr>
            <w:r>
              <w:t>Квалификационные требования</w:t>
            </w:r>
          </w:p>
        </w:tc>
        <w:tc>
          <w:tcPr>
            <w:tcW w:w="1992" w:type="dxa"/>
            <w:tcBorders>
              <w:top w:val="single" w:sz="4" w:space="0" w:color="auto"/>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737" w:type="dxa"/>
            <w:tcBorders>
              <w:top w:val="nil"/>
              <w:left w:val="nil"/>
              <w:bottom w:val="nil"/>
              <w:right w:val="nil"/>
            </w:tcBorders>
          </w:tcPr>
          <w:p w:rsidR="00B77A18" w:rsidRDefault="00B77A18">
            <w:pPr>
              <w:pStyle w:val="ConsPlusNormal"/>
              <w:jc w:val="center"/>
            </w:pPr>
            <w:r>
              <w:t>1.</w:t>
            </w:r>
          </w:p>
        </w:tc>
        <w:tc>
          <w:tcPr>
            <w:tcW w:w="6305" w:type="dxa"/>
            <w:gridSpan w:val="3"/>
            <w:tcBorders>
              <w:top w:val="nil"/>
              <w:left w:val="nil"/>
              <w:bottom w:val="nil"/>
              <w:right w:val="nil"/>
            </w:tcBorders>
          </w:tcPr>
          <w:p w:rsidR="00B77A18" w:rsidRDefault="00B77A18">
            <w:pPr>
              <w:pStyle w:val="ConsPlusNormal"/>
            </w:pPr>
            <w:r>
              <w:t>Требования к уровню образования</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наличие высшего образования для руководителей высшего звена управления гостиницы</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наличие среднего профессионального или высшего образования для руководителей среднего звена управления гостиницы</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количество руководящих работников высшего и среднего звена управления гостиницы, имеющих высшее образование по следующим направлениям: "Гостиничное дело", "Туризм" и (или) "Менеджмент" по профилю "Гостиничный и туристский бизнес" или прошедших переподготовку по указанным направлениям по программе дополнительного образования (подтверждается дипломом о профессиональной переподготовке)</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25 процентов</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50 процентов</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60 процентов</w:t>
            </w:r>
          </w:p>
        </w:tc>
        <w:tc>
          <w:tcPr>
            <w:tcW w:w="1992" w:type="dxa"/>
            <w:tcBorders>
              <w:top w:val="nil"/>
              <w:left w:val="nil"/>
              <w:bottom w:val="nil"/>
              <w:right w:val="nil"/>
            </w:tcBorders>
          </w:tcPr>
          <w:p w:rsidR="00B77A18" w:rsidRDefault="00B77A18">
            <w:pPr>
              <w:pStyle w:val="ConsPlusNormal"/>
              <w:jc w:val="center"/>
            </w:pPr>
            <w:r>
              <w:t>3</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75 процентов</w:t>
            </w:r>
          </w:p>
        </w:tc>
        <w:tc>
          <w:tcPr>
            <w:tcW w:w="1992" w:type="dxa"/>
            <w:tcBorders>
              <w:top w:val="nil"/>
              <w:left w:val="nil"/>
              <w:bottom w:val="nil"/>
              <w:right w:val="nil"/>
            </w:tcBorders>
          </w:tcPr>
          <w:p w:rsidR="00B77A18" w:rsidRDefault="00B77A18">
            <w:pPr>
              <w:pStyle w:val="ConsPlusNormal"/>
              <w:jc w:val="center"/>
            </w:pPr>
            <w:r>
              <w:t>4</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более 75 процентов</w:t>
            </w:r>
          </w:p>
        </w:tc>
        <w:tc>
          <w:tcPr>
            <w:tcW w:w="1992" w:type="dxa"/>
            <w:tcBorders>
              <w:top w:val="nil"/>
              <w:left w:val="nil"/>
              <w:bottom w:val="nil"/>
              <w:right w:val="nil"/>
            </w:tcBorders>
          </w:tcPr>
          <w:p w:rsidR="00B77A18" w:rsidRDefault="00B77A18">
            <w:pPr>
              <w:pStyle w:val="ConsPlusNormal"/>
              <w:jc w:val="center"/>
            </w:pPr>
            <w:r>
              <w:t>5</w:t>
            </w:r>
          </w:p>
        </w:tc>
      </w:tr>
      <w:tr w:rsidR="00B77A18">
        <w:tblPrEx>
          <w:tblBorders>
            <w:insideH w:val="none" w:sz="0" w:space="0" w:color="auto"/>
            <w:insideV w:val="none" w:sz="0" w:space="0" w:color="auto"/>
          </w:tblBorders>
        </w:tblPrEx>
        <w:tc>
          <w:tcPr>
            <w:tcW w:w="737" w:type="dxa"/>
            <w:tcBorders>
              <w:top w:val="nil"/>
              <w:left w:val="nil"/>
              <w:bottom w:val="nil"/>
              <w:right w:val="nil"/>
            </w:tcBorders>
          </w:tcPr>
          <w:p w:rsidR="00B77A18" w:rsidRDefault="00B77A18">
            <w:pPr>
              <w:pStyle w:val="ConsPlusNormal"/>
              <w:jc w:val="center"/>
            </w:pPr>
            <w:r>
              <w:t>2.</w:t>
            </w:r>
          </w:p>
        </w:tc>
        <w:tc>
          <w:tcPr>
            <w:tcW w:w="6305" w:type="dxa"/>
            <w:gridSpan w:val="3"/>
            <w:tcBorders>
              <w:top w:val="nil"/>
              <w:left w:val="nil"/>
              <w:bottom w:val="nil"/>
              <w:right w:val="nil"/>
            </w:tcBorders>
          </w:tcPr>
          <w:p w:rsidR="00B77A18" w:rsidRDefault="00B77A18">
            <w:pPr>
              <w:pStyle w:val="ConsPlusNormal"/>
            </w:pPr>
            <w:r>
              <w:t>Требования к стажу работы:</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стаж работы для руководителя высшего звена управления гостиницы - не менее 3 лет на руководящей позиции начальника любой службы</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стаж работы для руководителей среднего звена управления гостиницы - не менее 3 лет на позиции старшего смены или супервайзера</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737" w:type="dxa"/>
            <w:tcBorders>
              <w:top w:val="nil"/>
              <w:left w:val="nil"/>
              <w:bottom w:val="nil"/>
              <w:right w:val="nil"/>
            </w:tcBorders>
          </w:tcPr>
          <w:p w:rsidR="00B77A18" w:rsidRDefault="00B77A18">
            <w:pPr>
              <w:pStyle w:val="ConsPlusNormal"/>
              <w:jc w:val="center"/>
            </w:pPr>
            <w:r>
              <w:t>3.</w:t>
            </w:r>
          </w:p>
        </w:tc>
        <w:tc>
          <w:tcPr>
            <w:tcW w:w="6305" w:type="dxa"/>
            <w:gridSpan w:val="3"/>
            <w:tcBorders>
              <w:top w:val="nil"/>
              <w:left w:val="nil"/>
              <w:bottom w:val="nil"/>
              <w:right w:val="nil"/>
            </w:tcBorders>
          </w:tcPr>
          <w:p w:rsidR="00B77A18" w:rsidRDefault="00B77A18">
            <w:pPr>
              <w:pStyle w:val="ConsPlusNormal"/>
            </w:pPr>
            <w:r>
              <w:t>Требования к повышению квалификации персонала гостиницы:</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 xml:space="preserve">переподготовка или повышение квалификации руководителей высшего и среднего звена - не реже 1 раза в 3 года </w:t>
            </w:r>
            <w:hyperlink w:anchor="P5291" w:history="1">
              <w:r>
                <w:rPr>
                  <w:color w:val="0000FF"/>
                </w:rPr>
                <w:t>&lt;1&gt;</w:t>
              </w:r>
            </w:hyperlink>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 xml:space="preserve">переподготовка или повышение квалификации, внутреннее обучение персонала (кроме сотрудников, указанных в пункте 3) - не реже 1 раза в 3 года </w:t>
            </w:r>
            <w:hyperlink w:anchor="P5292" w:history="1">
              <w:r>
                <w:rPr>
                  <w:color w:val="0000FF"/>
                </w:rPr>
                <w:t>&lt;2&gt;</w:t>
              </w:r>
            </w:hyperlink>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737" w:type="dxa"/>
            <w:tcBorders>
              <w:top w:val="nil"/>
              <w:left w:val="nil"/>
              <w:bottom w:val="nil"/>
              <w:right w:val="nil"/>
            </w:tcBorders>
          </w:tcPr>
          <w:p w:rsidR="00B77A18" w:rsidRDefault="00B77A18">
            <w:pPr>
              <w:pStyle w:val="ConsPlusNormal"/>
              <w:jc w:val="center"/>
            </w:pPr>
            <w:r>
              <w:t>4.</w:t>
            </w:r>
          </w:p>
        </w:tc>
        <w:tc>
          <w:tcPr>
            <w:tcW w:w="6305" w:type="dxa"/>
            <w:gridSpan w:val="3"/>
            <w:tcBorders>
              <w:top w:val="nil"/>
              <w:left w:val="nil"/>
              <w:bottom w:val="nil"/>
              <w:right w:val="nil"/>
            </w:tcBorders>
          </w:tcPr>
          <w:p w:rsidR="00B77A18" w:rsidRDefault="00B77A18">
            <w:pPr>
              <w:pStyle w:val="ConsPlusNormal"/>
            </w:pPr>
            <w:r>
              <w:t xml:space="preserve">Требования к знанию иностранных языков - знание персоналом гостиницы иностранных языков </w:t>
            </w:r>
            <w:hyperlink w:anchor="P5293" w:history="1">
              <w:r>
                <w:rPr>
                  <w:color w:val="0000FF"/>
                </w:rPr>
                <w:t>&lt;3&gt;</w:t>
              </w:r>
            </w:hyperlink>
            <w:r>
              <w:t xml:space="preserve"> в объеме, необходимом для выполнения служебных обязанностей:</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для директора или управляющего гостиницей:</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одного иностранного языка (английского или другого языка международного общения) на уровне разговорной речи</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не менее двух иностранных языков (английского и другого языка международного общения) на уровне разговорной речи</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 xml:space="preserve">для всех сотрудников, непосредственно контактирующих с гостями </w:t>
            </w:r>
            <w:hyperlink w:anchor="P5294" w:history="1">
              <w:r>
                <w:rPr>
                  <w:color w:val="0000FF"/>
                </w:rPr>
                <w:t>&lt;4&gt;</w:t>
              </w:r>
            </w:hyperlink>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одного иностранного языка (английского или другого языка международного общения) на уровне разговорной речи</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не менее 2 иностранных языков (английского и другого языка международного общения) на уровне разговорной речи</w:t>
            </w:r>
          </w:p>
        </w:tc>
        <w:tc>
          <w:tcPr>
            <w:tcW w:w="1992" w:type="dxa"/>
            <w:tcBorders>
              <w:top w:val="nil"/>
              <w:left w:val="nil"/>
              <w:bottom w:val="nil"/>
              <w:right w:val="nil"/>
            </w:tcBorders>
          </w:tcPr>
          <w:p w:rsidR="00B77A18" w:rsidRDefault="00B77A18">
            <w:pPr>
              <w:pStyle w:val="ConsPlusNormal"/>
              <w:jc w:val="center"/>
            </w:pPr>
            <w:r>
              <w:t>3</w:t>
            </w: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не менее 2 иностранных языков (английского и другого языка международного общения), один - свободное владение</w:t>
            </w:r>
          </w:p>
        </w:tc>
        <w:tc>
          <w:tcPr>
            <w:tcW w:w="1992" w:type="dxa"/>
            <w:tcBorders>
              <w:top w:val="nil"/>
              <w:left w:val="nil"/>
              <w:bottom w:val="nil"/>
              <w:right w:val="nil"/>
            </w:tcBorders>
          </w:tcPr>
          <w:p w:rsidR="00B77A18" w:rsidRDefault="00B77A18">
            <w:pPr>
              <w:pStyle w:val="ConsPlusNormal"/>
              <w:jc w:val="center"/>
            </w:pPr>
            <w:r>
              <w:t>4</w:t>
            </w:r>
          </w:p>
        </w:tc>
      </w:tr>
      <w:tr w:rsidR="00B77A18">
        <w:tblPrEx>
          <w:tblBorders>
            <w:insideH w:val="none" w:sz="0" w:space="0" w:color="auto"/>
            <w:insideV w:val="none" w:sz="0" w:space="0" w:color="auto"/>
          </w:tblBorders>
        </w:tblPrEx>
        <w:tc>
          <w:tcPr>
            <w:tcW w:w="1273" w:type="dxa"/>
            <w:gridSpan w:val="3"/>
            <w:tcBorders>
              <w:top w:val="nil"/>
              <w:left w:val="nil"/>
              <w:bottom w:val="nil"/>
              <w:right w:val="nil"/>
            </w:tcBorders>
          </w:tcPr>
          <w:p w:rsidR="00B77A18" w:rsidRDefault="00B77A18">
            <w:pPr>
              <w:pStyle w:val="ConsPlusNormal"/>
            </w:pPr>
          </w:p>
        </w:tc>
        <w:tc>
          <w:tcPr>
            <w:tcW w:w="5769" w:type="dxa"/>
            <w:tcBorders>
              <w:top w:val="nil"/>
              <w:left w:val="nil"/>
              <w:bottom w:val="nil"/>
              <w:right w:val="nil"/>
            </w:tcBorders>
          </w:tcPr>
          <w:p w:rsidR="00B77A18" w:rsidRDefault="00B77A18">
            <w:pPr>
              <w:pStyle w:val="ConsPlusNormal"/>
            </w:pPr>
            <w:r>
              <w:t>не менее 2 иностранных языков (английского и другого языка международного общения), свободное владение</w:t>
            </w:r>
          </w:p>
        </w:tc>
        <w:tc>
          <w:tcPr>
            <w:tcW w:w="1992" w:type="dxa"/>
            <w:tcBorders>
              <w:top w:val="nil"/>
              <w:left w:val="nil"/>
              <w:bottom w:val="nil"/>
              <w:right w:val="nil"/>
            </w:tcBorders>
          </w:tcPr>
          <w:p w:rsidR="00B77A18" w:rsidRDefault="00B77A18">
            <w:pPr>
              <w:pStyle w:val="ConsPlusNormal"/>
              <w:jc w:val="center"/>
            </w:pPr>
            <w:r>
              <w:t>5</w:t>
            </w:r>
          </w:p>
        </w:tc>
      </w:tr>
      <w:tr w:rsidR="00B77A18">
        <w:tblPrEx>
          <w:tblBorders>
            <w:insideH w:val="none" w:sz="0" w:space="0" w:color="auto"/>
            <w:insideV w:val="none" w:sz="0" w:space="0" w:color="auto"/>
          </w:tblBorders>
        </w:tblPrEx>
        <w:tc>
          <w:tcPr>
            <w:tcW w:w="737" w:type="dxa"/>
            <w:tcBorders>
              <w:top w:val="nil"/>
              <w:left w:val="nil"/>
              <w:bottom w:val="nil"/>
              <w:right w:val="nil"/>
            </w:tcBorders>
          </w:tcPr>
          <w:p w:rsidR="00B77A18" w:rsidRDefault="00B77A18">
            <w:pPr>
              <w:pStyle w:val="ConsPlusNormal"/>
              <w:jc w:val="center"/>
            </w:pPr>
            <w:bookmarkStart w:id="50" w:name="P5250"/>
            <w:bookmarkEnd w:id="50"/>
            <w:r>
              <w:t>5.</w:t>
            </w:r>
          </w:p>
        </w:tc>
        <w:tc>
          <w:tcPr>
            <w:tcW w:w="6305" w:type="dxa"/>
            <w:gridSpan w:val="3"/>
            <w:tcBorders>
              <w:top w:val="nil"/>
              <w:left w:val="nil"/>
              <w:bottom w:val="nil"/>
              <w:right w:val="nil"/>
            </w:tcBorders>
          </w:tcPr>
          <w:p w:rsidR="00B77A18" w:rsidRDefault="00B77A18">
            <w:pPr>
              <w:pStyle w:val="ConsPlusNormal"/>
            </w:pPr>
            <w:r>
              <w:t xml:space="preserve">Иные требования, предъявляемые к персоналу гостиницы </w:t>
            </w:r>
            <w:hyperlink w:anchor="P5295" w:history="1">
              <w:r>
                <w:rPr>
                  <w:color w:val="0000FF"/>
                </w:rPr>
                <w:t>&lt;5&gt;</w:t>
              </w:r>
            </w:hyperlink>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и соблюдение должностных инструкций, правил внутреннего распорядка</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и соблюдение стандартов предприятия, фиксирующих функциональные обязанности и технологии обслуживания сотрудниками всех служб в части:</w:t>
            </w:r>
          </w:p>
        </w:tc>
        <w:tc>
          <w:tcPr>
            <w:tcW w:w="1992" w:type="dxa"/>
            <w:tcBorders>
              <w:top w:val="nil"/>
              <w:left w:val="nil"/>
              <w:bottom w:val="nil"/>
              <w:right w:val="nil"/>
            </w:tcBorders>
          </w:tcPr>
          <w:p w:rsidR="00B77A18" w:rsidRDefault="00B77A18">
            <w:pPr>
              <w:pStyle w:val="ConsPlusNormal"/>
            </w:pP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внешнего вида сотрудников</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поведения сотрудников</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техники безопасности</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технологий обслуживания</w:t>
            </w:r>
          </w:p>
        </w:tc>
        <w:tc>
          <w:tcPr>
            <w:tcW w:w="1992" w:type="dxa"/>
            <w:tcBorders>
              <w:top w:val="nil"/>
              <w:left w:val="nil"/>
              <w:bottom w:val="nil"/>
              <w:right w:val="nil"/>
            </w:tcBorders>
          </w:tcPr>
          <w:p w:rsidR="00B77A18" w:rsidRDefault="00B77A18">
            <w:pPr>
              <w:pStyle w:val="ConsPlusNormal"/>
              <w:jc w:val="center"/>
            </w:pPr>
            <w:r>
              <w:t>3</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и соблюдение санитарно-эпидемиологических норм и правил</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и соблюдение правил пожарной безопасности</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и соблюдение инструкций о действиях в чрезвычайных ситуациях</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умение оказать первую помощь в чрезвычайной ситуации</w:t>
            </w:r>
          </w:p>
        </w:tc>
        <w:tc>
          <w:tcPr>
            <w:tcW w:w="1992" w:type="dxa"/>
            <w:tcBorders>
              <w:top w:val="nil"/>
              <w:left w:val="nil"/>
              <w:bottom w:val="nil"/>
              <w:right w:val="nil"/>
            </w:tcBorders>
          </w:tcPr>
          <w:p w:rsidR="00B77A18" w:rsidRDefault="00B77A18">
            <w:pPr>
              <w:pStyle w:val="ConsPlusNormal"/>
              <w:jc w:val="center"/>
            </w:pPr>
            <w:r>
              <w:t>1</w:t>
            </w:r>
          </w:p>
        </w:tc>
      </w:tr>
      <w:tr w:rsidR="00B77A18">
        <w:tblPrEx>
          <w:tblBorders>
            <w:insideH w:val="none" w:sz="0" w:space="0" w:color="auto"/>
            <w:insideV w:val="none" w:sz="0" w:space="0" w:color="auto"/>
          </w:tblBorders>
        </w:tblPrEx>
        <w:tc>
          <w:tcPr>
            <w:tcW w:w="989" w:type="dxa"/>
            <w:gridSpan w:val="2"/>
            <w:tcBorders>
              <w:top w:val="nil"/>
              <w:left w:val="nil"/>
              <w:bottom w:val="nil"/>
              <w:right w:val="nil"/>
            </w:tcBorders>
          </w:tcPr>
          <w:p w:rsidR="00B77A18" w:rsidRDefault="00B77A18">
            <w:pPr>
              <w:pStyle w:val="ConsPlusNormal"/>
            </w:pPr>
          </w:p>
        </w:tc>
        <w:tc>
          <w:tcPr>
            <w:tcW w:w="6053" w:type="dxa"/>
            <w:gridSpan w:val="2"/>
            <w:tcBorders>
              <w:top w:val="nil"/>
              <w:left w:val="nil"/>
              <w:bottom w:val="nil"/>
              <w:right w:val="nil"/>
            </w:tcBorders>
          </w:tcPr>
          <w:p w:rsidR="00B77A18" w:rsidRDefault="00B77A18">
            <w:pPr>
              <w:pStyle w:val="ConsPlusNormal"/>
            </w:pPr>
            <w:r>
              <w:t>знание требований нормативных документов на услуги средств размещения</w:t>
            </w:r>
          </w:p>
        </w:tc>
        <w:tc>
          <w:tcPr>
            <w:tcW w:w="1992" w:type="dxa"/>
            <w:tcBorders>
              <w:top w:val="nil"/>
              <w:left w:val="nil"/>
              <w:bottom w:val="nil"/>
              <w:right w:val="nil"/>
            </w:tcBorders>
          </w:tcPr>
          <w:p w:rsidR="00B77A18" w:rsidRDefault="00B77A18">
            <w:pPr>
              <w:pStyle w:val="ConsPlusNormal"/>
              <w:jc w:val="center"/>
            </w:pPr>
            <w:r>
              <w:t>2</w:t>
            </w:r>
          </w:p>
        </w:tc>
      </w:tr>
      <w:tr w:rsidR="00B77A18">
        <w:tblPrEx>
          <w:tblBorders>
            <w:insideH w:val="none" w:sz="0" w:space="0" w:color="auto"/>
            <w:insideV w:val="none" w:sz="0" w:space="0" w:color="auto"/>
          </w:tblBorders>
        </w:tblPrEx>
        <w:tc>
          <w:tcPr>
            <w:tcW w:w="989" w:type="dxa"/>
            <w:gridSpan w:val="2"/>
            <w:tcBorders>
              <w:top w:val="nil"/>
              <w:left w:val="nil"/>
              <w:bottom w:val="single" w:sz="4" w:space="0" w:color="auto"/>
              <w:right w:val="nil"/>
            </w:tcBorders>
          </w:tcPr>
          <w:p w:rsidR="00B77A18" w:rsidRDefault="00B77A18">
            <w:pPr>
              <w:pStyle w:val="ConsPlusNormal"/>
            </w:pPr>
          </w:p>
        </w:tc>
        <w:tc>
          <w:tcPr>
            <w:tcW w:w="6053" w:type="dxa"/>
            <w:gridSpan w:val="2"/>
            <w:tcBorders>
              <w:top w:val="nil"/>
              <w:left w:val="nil"/>
              <w:bottom w:val="single" w:sz="4" w:space="0" w:color="auto"/>
              <w:right w:val="nil"/>
            </w:tcBorders>
          </w:tcPr>
          <w:p w:rsidR="00B77A18" w:rsidRDefault="00B77A18">
            <w:pPr>
              <w:pStyle w:val="ConsPlusNormal"/>
            </w:pPr>
            <w:r>
              <w:t>знание и умение работать с используемыми в различных службах средства размещения компьютерными системами</w:t>
            </w:r>
          </w:p>
        </w:tc>
        <w:tc>
          <w:tcPr>
            <w:tcW w:w="1992" w:type="dxa"/>
            <w:tcBorders>
              <w:top w:val="nil"/>
              <w:left w:val="nil"/>
              <w:bottom w:val="single" w:sz="4" w:space="0" w:color="auto"/>
              <w:right w:val="nil"/>
            </w:tcBorders>
          </w:tcPr>
          <w:p w:rsidR="00B77A18" w:rsidRDefault="00B77A18">
            <w:pPr>
              <w:pStyle w:val="ConsPlusNormal"/>
              <w:jc w:val="center"/>
            </w:pPr>
            <w:r>
              <w:t>1</w:t>
            </w:r>
          </w:p>
        </w:tc>
      </w:tr>
    </w:tbl>
    <w:p w:rsidR="00B77A18" w:rsidRDefault="00B77A18">
      <w:pPr>
        <w:pStyle w:val="ConsPlusNormal"/>
        <w:jc w:val="both"/>
      </w:pPr>
    </w:p>
    <w:p w:rsidR="00B77A18" w:rsidRDefault="00B77A18">
      <w:pPr>
        <w:pStyle w:val="ConsPlusNormal"/>
        <w:ind w:firstLine="540"/>
        <w:jc w:val="both"/>
      </w:pPr>
      <w:r>
        <w:t>--------------------------------</w:t>
      </w:r>
    </w:p>
    <w:p w:rsidR="00B77A18" w:rsidRDefault="00B77A18">
      <w:pPr>
        <w:pStyle w:val="ConsPlusNormal"/>
        <w:spacing w:before="240"/>
        <w:ind w:firstLine="540"/>
        <w:jc w:val="both"/>
      </w:pPr>
      <w:bookmarkStart w:id="51" w:name="P5291"/>
      <w:bookmarkEnd w:id="51"/>
      <w:r>
        <w:t>&lt;1&gt; Выполнение требования подтверждается наличием удостоверений или сертификатов о переподготовке или повышении квалификации за последние 3 года, предшествующие проведению экспертной оценки.</w:t>
      </w:r>
    </w:p>
    <w:p w:rsidR="00B77A18" w:rsidRDefault="00B77A18">
      <w:pPr>
        <w:pStyle w:val="ConsPlusNormal"/>
        <w:spacing w:before="240"/>
        <w:ind w:firstLine="540"/>
        <w:jc w:val="both"/>
      </w:pPr>
      <w:bookmarkStart w:id="52" w:name="P5292"/>
      <w:bookmarkEnd w:id="52"/>
      <w:r>
        <w:lastRenderedPageBreak/>
        <w:t>&lt;2&gt; Выполнение требования подтверждается наличием удостоверений или сертификатов о переподготовке или повышении квалификации, приказов руководителя гостиницы о внутреннем обучении персонала (или протоколов с результатами тестирования или аттестации по результатам обучения) с указанием фамилии, имени и отчества за последние 3 года, предшествующие проведению экспертной оценки.</w:t>
      </w:r>
    </w:p>
    <w:p w:rsidR="00B77A18" w:rsidRDefault="00B77A18">
      <w:pPr>
        <w:pStyle w:val="ConsPlusNormal"/>
        <w:spacing w:before="240"/>
        <w:ind w:firstLine="540"/>
        <w:jc w:val="both"/>
      </w:pPr>
      <w:bookmarkStart w:id="53" w:name="P5293"/>
      <w:bookmarkEnd w:id="53"/>
      <w:r>
        <w:t>&lt;3&gt; К иностранным языкам международного общения относятся официальные языки ООН (кроме русского и английского): арабский, испанский, китайский, французский языки.</w:t>
      </w:r>
    </w:p>
    <w:p w:rsidR="00B77A18" w:rsidRDefault="00B77A18">
      <w:pPr>
        <w:pStyle w:val="ConsPlusNormal"/>
        <w:spacing w:before="240"/>
        <w:ind w:firstLine="540"/>
        <w:jc w:val="both"/>
      </w:pPr>
      <w:bookmarkStart w:id="54" w:name="P5294"/>
      <w:bookmarkEnd w:id="54"/>
      <w:r>
        <w:t>&lt;4&gt; К сотрудникам, непосредственно контактирующим с гостями, относятся работники, входящие в штат гостиницы: администраторы и портье, менеджеры службы бронирования, менеджеры по связям с гостями, сотрудники отдела продаж, администраторы торгового зала ресторана, бармены, официанты. В зависимости от особенностей организационного построения гостиницы перечень должностей может быть сокращен или расширен.</w:t>
      </w:r>
    </w:p>
    <w:p w:rsidR="00B77A18" w:rsidRDefault="00B77A18">
      <w:pPr>
        <w:pStyle w:val="ConsPlusNormal"/>
        <w:spacing w:before="240"/>
        <w:ind w:firstLine="540"/>
        <w:jc w:val="both"/>
      </w:pPr>
      <w:bookmarkStart w:id="55" w:name="P5295"/>
      <w:bookmarkEnd w:id="55"/>
      <w:r>
        <w:t xml:space="preserve">&lt;5&gt; Проверка знаний по </w:t>
      </w:r>
      <w:hyperlink w:anchor="P5250" w:history="1">
        <w:r>
          <w:rPr>
            <w:color w:val="0000FF"/>
          </w:rPr>
          <w:t>пункту 5</w:t>
        </w:r>
      </w:hyperlink>
      <w:r>
        <w:t xml:space="preserve"> всех работников гостиницы проводится при подготовке к экспертной оценке и оформляется соответствующим документом (протоколом) юридического лица (филиала иностранного юридического лица, включенного в государственный реестр аккредитованных филиалов, представительств иностранных юридических лиц), индивидуального предпринимателя, который направляется аккредитованной организации. Достоверность информации проверяется экспертом (экспертами) при выездной экспертной оценке путем выборочного собеседования с работниками гостиницы.</w:t>
      </w:r>
    </w:p>
    <w:p w:rsidR="00B77A18" w:rsidRDefault="00B77A18">
      <w:pPr>
        <w:pStyle w:val="ConsPlusNormal"/>
        <w:jc w:val="both"/>
      </w:pPr>
    </w:p>
    <w:p w:rsidR="00B77A18" w:rsidRDefault="00B77A18">
      <w:pPr>
        <w:pStyle w:val="ConsPlusTitle"/>
        <w:jc w:val="center"/>
        <w:outlineLvl w:val="2"/>
      </w:pPr>
      <w:r>
        <w:t>II. Минимальное допустимое суммарное количество баллов</w:t>
      </w:r>
    </w:p>
    <w:p w:rsidR="00B77A18" w:rsidRDefault="00B77A18">
      <w:pPr>
        <w:pStyle w:val="ConsPlusTitle"/>
        <w:jc w:val="center"/>
      </w:pPr>
      <w:r>
        <w:t>при оценке персонала</w:t>
      </w:r>
    </w:p>
    <w:p w:rsidR="00B77A18" w:rsidRDefault="00B77A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2835"/>
        <w:gridCol w:w="2870"/>
      </w:tblGrid>
      <w:tr w:rsidR="00B77A18">
        <w:tc>
          <w:tcPr>
            <w:tcW w:w="3300" w:type="dxa"/>
            <w:vMerge w:val="restart"/>
            <w:tcBorders>
              <w:top w:val="single" w:sz="4" w:space="0" w:color="auto"/>
              <w:left w:val="nil"/>
              <w:bottom w:val="single" w:sz="4" w:space="0" w:color="auto"/>
            </w:tcBorders>
          </w:tcPr>
          <w:p w:rsidR="00B77A18" w:rsidRDefault="00B77A18">
            <w:pPr>
              <w:pStyle w:val="ConsPlusNormal"/>
            </w:pPr>
          </w:p>
        </w:tc>
        <w:tc>
          <w:tcPr>
            <w:tcW w:w="2835" w:type="dxa"/>
            <w:tcBorders>
              <w:top w:val="single" w:sz="4" w:space="0" w:color="auto"/>
              <w:bottom w:val="single" w:sz="4" w:space="0" w:color="auto"/>
            </w:tcBorders>
          </w:tcPr>
          <w:p w:rsidR="00B77A18" w:rsidRDefault="00B77A18">
            <w:pPr>
              <w:pStyle w:val="ConsPlusNormal"/>
              <w:jc w:val="center"/>
            </w:pPr>
            <w:r>
              <w:t>Для гостиниц, находящихся в эксплуатации более 3 лет</w:t>
            </w:r>
          </w:p>
        </w:tc>
        <w:tc>
          <w:tcPr>
            <w:tcW w:w="2870" w:type="dxa"/>
            <w:tcBorders>
              <w:top w:val="single" w:sz="4" w:space="0" w:color="auto"/>
              <w:bottom w:val="single" w:sz="4" w:space="0" w:color="auto"/>
              <w:right w:val="nil"/>
            </w:tcBorders>
          </w:tcPr>
          <w:p w:rsidR="00B77A18" w:rsidRDefault="00B77A18">
            <w:pPr>
              <w:pStyle w:val="ConsPlusNormal"/>
              <w:jc w:val="center"/>
            </w:pPr>
            <w:r>
              <w:t>Для гостиниц, находящихся в эксплуатации менее 3 лет</w:t>
            </w:r>
          </w:p>
        </w:tc>
      </w:tr>
      <w:tr w:rsidR="00B77A18">
        <w:tblPrEx>
          <w:tblBorders>
            <w:left w:val="single" w:sz="4" w:space="0" w:color="auto"/>
          </w:tblBorders>
        </w:tblPrEx>
        <w:tc>
          <w:tcPr>
            <w:tcW w:w="3300" w:type="dxa"/>
            <w:vMerge/>
            <w:tcBorders>
              <w:top w:val="single" w:sz="4" w:space="0" w:color="auto"/>
              <w:left w:val="nil"/>
              <w:bottom w:val="single" w:sz="4" w:space="0" w:color="auto"/>
            </w:tcBorders>
          </w:tcPr>
          <w:p w:rsidR="00B77A18" w:rsidRDefault="00B77A18"/>
        </w:tc>
        <w:tc>
          <w:tcPr>
            <w:tcW w:w="2835" w:type="dxa"/>
            <w:tcBorders>
              <w:top w:val="single" w:sz="4" w:space="0" w:color="auto"/>
              <w:bottom w:val="single" w:sz="4" w:space="0" w:color="auto"/>
            </w:tcBorders>
          </w:tcPr>
          <w:p w:rsidR="00B77A18" w:rsidRDefault="00B77A18">
            <w:pPr>
              <w:pStyle w:val="ConsPlusNormal"/>
              <w:jc w:val="center"/>
            </w:pPr>
            <w:r>
              <w:t>количество баллов</w:t>
            </w:r>
          </w:p>
        </w:tc>
        <w:tc>
          <w:tcPr>
            <w:tcW w:w="2870" w:type="dxa"/>
            <w:tcBorders>
              <w:top w:val="single" w:sz="4" w:space="0" w:color="auto"/>
              <w:bottom w:val="single" w:sz="4" w:space="0" w:color="auto"/>
              <w:right w:val="nil"/>
            </w:tcBorders>
          </w:tcPr>
          <w:p w:rsidR="00B77A18" w:rsidRDefault="00B77A18">
            <w:pPr>
              <w:pStyle w:val="ConsPlusNormal"/>
              <w:jc w:val="center"/>
            </w:pPr>
            <w:r>
              <w:t>количество баллов</w:t>
            </w:r>
          </w:p>
        </w:tc>
      </w:tr>
      <w:tr w:rsidR="00B77A18">
        <w:tblPrEx>
          <w:tblBorders>
            <w:insideH w:val="none" w:sz="0" w:space="0" w:color="auto"/>
            <w:insideV w:val="none" w:sz="0" w:space="0" w:color="auto"/>
          </w:tblBorders>
        </w:tblPrEx>
        <w:tc>
          <w:tcPr>
            <w:tcW w:w="3300" w:type="dxa"/>
            <w:tcBorders>
              <w:top w:val="single" w:sz="4" w:space="0" w:color="auto"/>
              <w:left w:val="nil"/>
              <w:bottom w:val="nil"/>
              <w:right w:val="nil"/>
            </w:tcBorders>
          </w:tcPr>
          <w:p w:rsidR="00B77A18" w:rsidRDefault="00B77A18">
            <w:pPr>
              <w:pStyle w:val="ConsPlusNormal"/>
            </w:pPr>
            <w:r>
              <w:t>категория гостиницы "без звезд"</w:t>
            </w:r>
          </w:p>
        </w:tc>
        <w:tc>
          <w:tcPr>
            <w:tcW w:w="2835" w:type="dxa"/>
            <w:tcBorders>
              <w:top w:val="single" w:sz="4" w:space="0" w:color="auto"/>
              <w:left w:val="nil"/>
              <w:bottom w:val="nil"/>
              <w:right w:val="nil"/>
            </w:tcBorders>
          </w:tcPr>
          <w:p w:rsidR="00B77A18" w:rsidRDefault="00B77A18">
            <w:pPr>
              <w:pStyle w:val="ConsPlusNormal"/>
              <w:jc w:val="center"/>
            </w:pPr>
            <w:r>
              <w:t>19</w:t>
            </w:r>
          </w:p>
        </w:tc>
        <w:tc>
          <w:tcPr>
            <w:tcW w:w="2870" w:type="dxa"/>
            <w:tcBorders>
              <w:top w:val="single" w:sz="4" w:space="0" w:color="auto"/>
              <w:left w:val="nil"/>
              <w:bottom w:val="nil"/>
              <w:right w:val="nil"/>
            </w:tcBorders>
          </w:tcPr>
          <w:p w:rsidR="00B77A18" w:rsidRDefault="00B77A18">
            <w:pPr>
              <w:pStyle w:val="ConsPlusNormal"/>
              <w:jc w:val="center"/>
            </w:pPr>
            <w:r>
              <w:t>19</w:t>
            </w:r>
          </w:p>
        </w:tc>
      </w:tr>
      <w:tr w:rsidR="00B77A18">
        <w:tblPrEx>
          <w:tblBorders>
            <w:insideH w:val="none" w:sz="0" w:space="0" w:color="auto"/>
            <w:insideV w:val="none" w:sz="0" w:space="0" w:color="auto"/>
          </w:tblBorders>
        </w:tblPrEx>
        <w:tc>
          <w:tcPr>
            <w:tcW w:w="3300" w:type="dxa"/>
            <w:tcBorders>
              <w:top w:val="nil"/>
              <w:left w:val="nil"/>
              <w:bottom w:val="nil"/>
              <w:right w:val="nil"/>
            </w:tcBorders>
          </w:tcPr>
          <w:p w:rsidR="00B77A18" w:rsidRDefault="00B77A18">
            <w:pPr>
              <w:pStyle w:val="ConsPlusNormal"/>
            </w:pPr>
            <w:r>
              <w:t>категория гостиницы "одна звезда"</w:t>
            </w:r>
          </w:p>
        </w:tc>
        <w:tc>
          <w:tcPr>
            <w:tcW w:w="2835" w:type="dxa"/>
            <w:tcBorders>
              <w:top w:val="nil"/>
              <w:left w:val="nil"/>
              <w:bottom w:val="nil"/>
              <w:right w:val="nil"/>
            </w:tcBorders>
          </w:tcPr>
          <w:p w:rsidR="00B77A18" w:rsidRDefault="00B77A18">
            <w:pPr>
              <w:pStyle w:val="ConsPlusNormal"/>
              <w:jc w:val="center"/>
            </w:pPr>
            <w:r>
              <w:t>21</w:t>
            </w:r>
          </w:p>
        </w:tc>
        <w:tc>
          <w:tcPr>
            <w:tcW w:w="2870" w:type="dxa"/>
            <w:tcBorders>
              <w:top w:val="nil"/>
              <w:left w:val="nil"/>
              <w:bottom w:val="nil"/>
              <w:right w:val="nil"/>
            </w:tcBorders>
          </w:tcPr>
          <w:p w:rsidR="00B77A18" w:rsidRDefault="00B77A18">
            <w:pPr>
              <w:pStyle w:val="ConsPlusNormal"/>
              <w:jc w:val="center"/>
            </w:pPr>
            <w:r>
              <w:t>21</w:t>
            </w:r>
          </w:p>
        </w:tc>
      </w:tr>
      <w:tr w:rsidR="00B77A18">
        <w:tblPrEx>
          <w:tblBorders>
            <w:insideH w:val="none" w:sz="0" w:space="0" w:color="auto"/>
            <w:insideV w:val="none" w:sz="0" w:space="0" w:color="auto"/>
          </w:tblBorders>
        </w:tblPrEx>
        <w:tc>
          <w:tcPr>
            <w:tcW w:w="3300" w:type="dxa"/>
            <w:tcBorders>
              <w:top w:val="nil"/>
              <w:left w:val="nil"/>
              <w:bottom w:val="nil"/>
              <w:right w:val="nil"/>
            </w:tcBorders>
          </w:tcPr>
          <w:p w:rsidR="00B77A18" w:rsidRDefault="00B77A18">
            <w:pPr>
              <w:pStyle w:val="ConsPlusNormal"/>
            </w:pPr>
            <w:r>
              <w:t>категория гостиницы "две звезды"</w:t>
            </w:r>
          </w:p>
        </w:tc>
        <w:tc>
          <w:tcPr>
            <w:tcW w:w="2835" w:type="dxa"/>
            <w:tcBorders>
              <w:top w:val="nil"/>
              <w:left w:val="nil"/>
              <w:bottom w:val="nil"/>
              <w:right w:val="nil"/>
            </w:tcBorders>
          </w:tcPr>
          <w:p w:rsidR="00B77A18" w:rsidRDefault="00B77A18">
            <w:pPr>
              <w:pStyle w:val="ConsPlusNormal"/>
              <w:jc w:val="center"/>
            </w:pPr>
            <w:r>
              <w:t>24</w:t>
            </w:r>
          </w:p>
        </w:tc>
        <w:tc>
          <w:tcPr>
            <w:tcW w:w="2870" w:type="dxa"/>
            <w:tcBorders>
              <w:top w:val="nil"/>
              <w:left w:val="nil"/>
              <w:bottom w:val="nil"/>
              <w:right w:val="nil"/>
            </w:tcBorders>
          </w:tcPr>
          <w:p w:rsidR="00B77A18" w:rsidRDefault="00B77A18">
            <w:pPr>
              <w:pStyle w:val="ConsPlusNormal"/>
              <w:jc w:val="center"/>
            </w:pPr>
            <w:r>
              <w:t>22</w:t>
            </w:r>
          </w:p>
        </w:tc>
      </w:tr>
      <w:tr w:rsidR="00B77A18">
        <w:tblPrEx>
          <w:tblBorders>
            <w:insideH w:val="none" w:sz="0" w:space="0" w:color="auto"/>
            <w:insideV w:val="none" w:sz="0" w:space="0" w:color="auto"/>
          </w:tblBorders>
        </w:tblPrEx>
        <w:tc>
          <w:tcPr>
            <w:tcW w:w="3300" w:type="dxa"/>
            <w:tcBorders>
              <w:top w:val="nil"/>
              <w:left w:val="nil"/>
              <w:bottom w:val="nil"/>
              <w:right w:val="nil"/>
            </w:tcBorders>
          </w:tcPr>
          <w:p w:rsidR="00B77A18" w:rsidRDefault="00B77A18">
            <w:pPr>
              <w:pStyle w:val="ConsPlusNormal"/>
            </w:pPr>
            <w:r>
              <w:t>категория гостиницы "три звезды"</w:t>
            </w:r>
          </w:p>
        </w:tc>
        <w:tc>
          <w:tcPr>
            <w:tcW w:w="2835" w:type="dxa"/>
            <w:tcBorders>
              <w:top w:val="nil"/>
              <w:left w:val="nil"/>
              <w:bottom w:val="nil"/>
              <w:right w:val="nil"/>
            </w:tcBorders>
          </w:tcPr>
          <w:p w:rsidR="00B77A18" w:rsidRDefault="00B77A18">
            <w:pPr>
              <w:pStyle w:val="ConsPlusNormal"/>
              <w:jc w:val="center"/>
            </w:pPr>
            <w:r>
              <w:t>26</w:t>
            </w:r>
          </w:p>
        </w:tc>
        <w:tc>
          <w:tcPr>
            <w:tcW w:w="2870" w:type="dxa"/>
            <w:tcBorders>
              <w:top w:val="nil"/>
              <w:left w:val="nil"/>
              <w:bottom w:val="nil"/>
              <w:right w:val="nil"/>
            </w:tcBorders>
          </w:tcPr>
          <w:p w:rsidR="00B77A18" w:rsidRDefault="00B77A18">
            <w:pPr>
              <w:pStyle w:val="ConsPlusNormal"/>
              <w:jc w:val="center"/>
            </w:pPr>
            <w:r>
              <w:t>24</w:t>
            </w:r>
          </w:p>
        </w:tc>
      </w:tr>
      <w:tr w:rsidR="00B77A18">
        <w:tblPrEx>
          <w:tblBorders>
            <w:insideH w:val="none" w:sz="0" w:space="0" w:color="auto"/>
            <w:insideV w:val="none" w:sz="0" w:space="0" w:color="auto"/>
          </w:tblBorders>
        </w:tblPrEx>
        <w:tc>
          <w:tcPr>
            <w:tcW w:w="3300" w:type="dxa"/>
            <w:tcBorders>
              <w:top w:val="nil"/>
              <w:left w:val="nil"/>
              <w:bottom w:val="nil"/>
              <w:right w:val="nil"/>
            </w:tcBorders>
          </w:tcPr>
          <w:p w:rsidR="00B77A18" w:rsidRDefault="00B77A18">
            <w:pPr>
              <w:pStyle w:val="ConsPlusNormal"/>
            </w:pPr>
            <w:r>
              <w:t>категория гостиницы "четыре звезды"</w:t>
            </w:r>
          </w:p>
        </w:tc>
        <w:tc>
          <w:tcPr>
            <w:tcW w:w="2835" w:type="dxa"/>
            <w:tcBorders>
              <w:top w:val="nil"/>
              <w:left w:val="nil"/>
              <w:bottom w:val="nil"/>
              <w:right w:val="nil"/>
            </w:tcBorders>
          </w:tcPr>
          <w:p w:rsidR="00B77A18" w:rsidRDefault="00B77A18">
            <w:pPr>
              <w:pStyle w:val="ConsPlusNormal"/>
              <w:jc w:val="center"/>
            </w:pPr>
            <w:r>
              <w:t>28</w:t>
            </w:r>
          </w:p>
        </w:tc>
        <w:tc>
          <w:tcPr>
            <w:tcW w:w="2870" w:type="dxa"/>
            <w:tcBorders>
              <w:top w:val="nil"/>
              <w:left w:val="nil"/>
              <w:bottom w:val="nil"/>
              <w:right w:val="nil"/>
            </w:tcBorders>
          </w:tcPr>
          <w:p w:rsidR="00B77A18" w:rsidRDefault="00B77A18">
            <w:pPr>
              <w:pStyle w:val="ConsPlusNormal"/>
              <w:jc w:val="center"/>
            </w:pPr>
            <w:r>
              <w:t>26</w:t>
            </w:r>
          </w:p>
        </w:tc>
      </w:tr>
      <w:tr w:rsidR="00B77A18">
        <w:tblPrEx>
          <w:tblBorders>
            <w:insideH w:val="none" w:sz="0" w:space="0" w:color="auto"/>
            <w:insideV w:val="none" w:sz="0" w:space="0" w:color="auto"/>
          </w:tblBorders>
        </w:tblPrEx>
        <w:tc>
          <w:tcPr>
            <w:tcW w:w="3300" w:type="dxa"/>
            <w:tcBorders>
              <w:top w:val="nil"/>
              <w:left w:val="nil"/>
              <w:bottom w:val="single" w:sz="4" w:space="0" w:color="auto"/>
              <w:right w:val="nil"/>
            </w:tcBorders>
          </w:tcPr>
          <w:p w:rsidR="00B77A18" w:rsidRDefault="00B77A18">
            <w:pPr>
              <w:pStyle w:val="ConsPlusNormal"/>
            </w:pPr>
            <w:r>
              <w:t>категория гостиницы "пять звезд"</w:t>
            </w:r>
          </w:p>
        </w:tc>
        <w:tc>
          <w:tcPr>
            <w:tcW w:w="2835" w:type="dxa"/>
            <w:tcBorders>
              <w:top w:val="nil"/>
              <w:left w:val="nil"/>
              <w:bottom w:val="single" w:sz="4" w:space="0" w:color="auto"/>
              <w:right w:val="nil"/>
            </w:tcBorders>
          </w:tcPr>
          <w:p w:rsidR="00B77A18" w:rsidRDefault="00B77A18">
            <w:pPr>
              <w:pStyle w:val="ConsPlusNormal"/>
              <w:jc w:val="center"/>
            </w:pPr>
            <w:r>
              <w:t>30</w:t>
            </w:r>
          </w:p>
        </w:tc>
        <w:tc>
          <w:tcPr>
            <w:tcW w:w="2870" w:type="dxa"/>
            <w:tcBorders>
              <w:top w:val="nil"/>
              <w:left w:val="nil"/>
              <w:bottom w:val="single" w:sz="4" w:space="0" w:color="auto"/>
              <w:right w:val="nil"/>
            </w:tcBorders>
          </w:tcPr>
          <w:p w:rsidR="00B77A18" w:rsidRDefault="00B77A18">
            <w:pPr>
              <w:pStyle w:val="ConsPlusNormal"/>
              <w:jc w:val="center"/>
            </w:pPr>
            <w:r>
              <w:t>28</w:t>
            </w:r>
          </w:p>
        </w:tc>
      </w:tr>
    </w:tbl>
    <w:p w:rsidR="00B77A18" w:rsidRDefault="00B77A18">
      <w:pPr>
        <w:pStyle w:val="ConsPlusNormal"/>
        <w:jc w:val="both"/>
      </w:pPr>
    </w:p>
    <w:p w:rsidR="00B77A18" w:rsidRDefault="00B77A18">
      <w:pPr>
        <w:pStyle w:val="ConsPlusNormal"/>
        <w:jc w:val="both"/>
      </w:pPr>
    </w:p>
    <w:p w:rsidR="00B77A18" w:rsidRDefault="00B77A18">
      <w:pPr>
        <w:pStyle w:val="ConsPlusNormal"/>
        <w:pBdr>
          <w:top w:val="single" w:sz="6" w:space="0" w:color="auto"/>
        </w:pBdr>
        <w:spacing w:before="100" w:after="100"/>
        <w:jc w:val="both"/>
        <w:rPr>
          <w:sz w:val="2"/>
          <w:szCs w:val="2"/>
        </w:rPr>
      </w:pPr>
    </w:p>
    <w:p w:rsidR="004827F3" w:rsidRDefault="004827F3"/>
    <w:sectPr w:rsidR="004827F3" w:rsidSect="004050BF">
      <w:pgSz w:w="11905" w:h="16838"/>
      <w:pgMar w:top="850" w:right="850" w:bottom="850"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18"/>
    <w:rsid w:val="004827F3"/>
    <w:rsid w:val="009A7D6A"/>
    <w:rsid w:val="00B7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6D49A-8C70-4710-9868-F8260778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A18"/>
    <w:pPr>
      <w:widowControl w:val="0"/>
      <w:autoSpaceDE w:val="0"/>
      <w:autoSpaceDN w:val="0"/>
    </w:pPr>
    <w:rPr>
      <w:rFonts w:eastAsia="Times New Roman"/>
      <w:szCs w:val="20"/>
      <w:lang w:eastAsia="ru-RU"/>
    </w:rPr>
  </w:style>
  <w:style w:type="paragraph" w:customStyle="1" w:styleId="ConsPlusNonformat">
    <w:name w:val="ConsPlusNonformat"/>
    <w:rsid w:val="00B77A1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77A18"/>
    <w:pPr>
      <w:widowControl w:val="0"/>
      <w:autoSpaceDE w:val="0"/>
      <w:autoSpaceDN w:val="0"/>
    </w:pPr>
    <w:rPr>
      <w:rFonts w:eastAsia="Times New Roman"/>
      <w:b/>
      <w:szCs w:val="20"/>
      <w:lang w:eastAsia="ru-RU"/>
    </w:rPr>
  </w:style>
  <w:style w:type="paragraph" w:customStyle="1" w:styleId="ConsPlusCell">
    <w:name w:val="ConsPlusCell"/>
    <w:rsid w:val="00B77A18"/>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77A18"/>
    <w:pPr>
      <w:widowControl w:val="0"/>
      <w:autoSpaceDE w:val="0"/>
      <w:autoSpaceDN w:val="0"/>
    </w:pPr>
    <w:rPr>
      <w:rFonts w:eastAsia="Times New Roman"/>
      <w:szCs w:val="20"/>
      <w:lang w:eastAsia="ru-RU"/>
    </w:rPr>
  </w:style>
  <w:style w:type="paragraph" w:customStyle="1" w:styleId="ConsPlusTitlePage">
    <w:name w:val="ConsPlusTitlePage"/>
    <w:rsid w:val="00B77A18"/>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77A18"/>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77A18"/>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935DE2EEF0D8E97D12559D7611CAC8F714E1046B8620526F679E1C69F8B7445EEE087D1AEDFAB4991A86292V170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7935DE2EEF0D8E97D12559D7611CAC8F71491646BF620526F679E1C69F8B7445EEE087D1AEDFAB4991A86292V170B" TargetMode="External"/><Relationship Id="rId12" Type="http://schemas.openxmlformats.org/officeDocument/2006/relationships/hyperlink" Target="consultantplus://offline/ref=877935DE2EEF0D8E97D12559D7611CAC8F7F451541BF620526F679E1C69F8B7457EEB88BD0A9C1AA4D84FE33D4442FAE51BBDDA1A87BDA2BV47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7935DE2EEF0D8E97D12559D7611CAC8F7E44114ABE620526F679E1C69F8B7445EEE087D1AEDFAB4991A86292V170B" TargetMode="External"/><Relationship Id="rId11" Type="http://schemas.openxmlformats.org/officeDocument/2006/relationships/hyperlink" Target="consultantplus://offline/ref=877935DE2EEF0D8E97D12559D7611CAC8F7F451541BF620526F679E1C69F8B7457EEB88BD0A9C1AA4D84FE33D4442FAE51BBDDA1A87BDA2BV474B" TargetMode="External"/><Relationship Id="rId5" Type="http://schemas.openxmlformats.org/officeDocument/2006/relationships/hyperlink" Target="consultantplus://offline/ref=877935DE2EEF0D8E97D12559D7611CAC8E71451145BB620526F679E1C69F8B7457EEB88BD0A9C0A84A84FE33D4442FAE51BBDDA1A87BDA2BV474B" TargetMode="External"/><Relationship Id="rId10" Type="http://schemas.openxmlformats.org/officeDocument/2006/relationships/hyperlink" Target="consultantplus://offline/ref=877935DE2EEF0D8E97D12559D7611CAC8F7F451541BF620526F679E1C69F8B7457EEB88BD0A9C1AA4D84FE33D4442FAE51BBDDA1A87BDA2BV474B" TargetMode="External"/><Relationship Id="rId4" Type="http://schemas.openxmlformats.org/officeDocument/2006/relationships/hyperlink" Target="consultantplus://offline/ref=877935DE2EEF0D8E97D12559D7611CAC8F7E44114ABE620526F679E1C69F8B7457EEB882D1A0CAFF1ECBFF6F91163CAF50BBDFA7B4V778B" TargetMode="External"/><Relationship Id="rId9" Type="http://schemas.openxmlformats.org/officeDocument/2006/relationships/hyperlink" Target="consultantplus://offline/ref=877935DE2EEF0D8E97D12559D7611CAC8F7E4A1243BE620526F679E1C69F8B7445EEE087D1AEDFAB4991A86292V17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15932</Words>
  <Characters>90814</Characters>
  <Application>Microsoft Office Word</Application>
  <DocSecurity>0</DocSecurity>
  <Lines>756</Lines>
  <Paragraphs>213</Paragraphs>
  <ScaleCrop>false</ScaleCrop>
  <Company/>
  <LinksUpToDate>false</LinksUpToDate>
  <CharactersWithSpaces>106533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Маркеленкова Ирина Анатольевна</dc:creator>
  <cp:keywords/>
  <dc:description/>
  <cp:lastModifiedBy>Маркеленкова Ирина Анатольевна</cp:lastModifiedBy>
  <cp:revision>2</cp:revision>
  <dcterms:created xsi:type="dcterms:W3CDTF">2021-06-17T01:59:00Z</dcterms:created>
  <dcterms:modified xsi:type="dcterms:W3CDTF">2021-06-17T02:00:00Z</dcterms:modified>
</cp:coreProperties>
</file>