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участии в международных </w:t>
      </w:r>
      <w:r>
        <w:rPr>
          <w:rFonts w:ascii="Times New Roman" w:hAnsi="Times New Roman"/>
          <w:b w:val="1"/>
          <w:sz w:val="28"/>
        </w:rPr>
        <w:t>конгрессно</w:t>
      </w:r>
      <w:r>
        <w:rPr>
          <w:rFonts w:ascii="Times New Roman" w:hAnsi="Times New Roman"/>
          <w:b w:val="1"/>
          <w:sz w:val="28"/>
        </w:rPr>
        <w:t xml:space="preserve">-выставочных </w:t>
      </w:r>
    </w:p>
    <w:p w14:paraId="03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8"/>
        </w:rPr>
        <w:t xml:space="preserve">и презентационных мероприятиях исполнительных органов Камчатского края и подведомственных учреждений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 xml:space="preserve">2023 </w:t>
      </w:r>
      <w:r>
        <w:rPr>
          <w:rFonts w:ascii="Times New Roman" w:hAnsi="Times New Roman"/>
          <w:b w:val="1"/>
          <w:sz w:val="28"/>
        </w:rPr>
        <w:t>год</w:t>
      </w:r>
    </w:p>
    <w:tbl>
      <w:tblPr>
        <w:tblStyle w:val="Style_1"/>
        <w:tblInd w:type="dxa" w:w="-5"/>
        <w:tblLayout w:type="fixed"/>
      </w:tblPr>
      <w:tblGrid>
        <w:gridCol w:w="561"/>
        <w:gridCol w:w="1770"/>
        <w:gridCol w:w="1302"/>
        <w:gridCol w:w="1134"/>
        <w:gridCol w:w="3402"/>
        <w:gridCol w:w="2568"/>
        <w:gridCol w:w="4575"/>
      </w:tblGrid>
      <w:tr>
        <w:tc>
          <w:tcPr>
            <w:tcW w:type="dxa" w:w="561"/>
            <w:vAlign w:val="center"/>
          </w:tcPr>
          <w:p w14:paraId="0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1770"/>
            <w:vAlign w:val="center"/>
          </w:tcPr>
          <w:p w14:paraId="0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</w:t>
            </w:r>
          </w:p>
        </w:tc>
        <w:tc>
          <w:tcPr>
            <w:tcW w:type="dxa" w:w="1302"/>
            <w:vAlign w:val="center"/>
          </w:tcPr>
          <w:p w14:paraId="0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Даты мероприятия</w:t>
            </w:r>
          </w:p>
        </w:tc>
        <w:tc>
          <w:tcPr>
            <w:tcW w:type="dxa" w:w="1134"/>
            <w:vAlign w:val="center"/>
          </w:tcPr>
          <w:p w14:paraId="0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проведения мероприятия</w:t>
            </w:r>
          </w:p>
        </w:tc>
        <w:tc>
          <w:tcPr>
            <w:tcW w:type="dxa" w:w="3402"/>
            <w:vAlign w:val="center"/>
          </w:tcPr>
          <w:p w14:paraId="0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Обоснование необходимости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и цель</w:t>
            </w:r>
          </w:p>
        </w:tc>
        <w:tc>
          <w:tcPr>
            <w:tcW w:type="dxa" w:w="2568"/>
          </w:tcPr>
          <w:p w14:paraId="0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Инициатор</w:t>
            </w:r>
          </w:p>
          <w:p w14:paraId="0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(автор предложений)</w:t>
            </w:r>
          </w:p>
        </w:tc>
        <w:tc>
          <w:tcPr>
            <w:tcW w:type="dxa" w:w="4575"/>
          </w:tcPr>
          <w:p w14:paraId="0B000000">
            <w:pPr>
              <w:ind w:righ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Отчет</w:t>
            </w:r>
          </w:p>
        </w:tc>
      </w:tr>
      <w:tr>
        <w:tc>
          <w:tcPr>
            <w:tcW w:type="dxa" w:w="561"/>
            <w:vAlign w:val="center"/>
          </w:tcPr>
          <w:p w14:paraId="0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type="dxa" w:w="1770"/>
            <w:vAlign w:val="center"/>
          </w:tcPr>
          <w:p w14:paraId="0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type="dxa" w:w="1302"/>
            <w:vAlign w:val="center"/>
          </w:tcPr>
          <w:p w14:paraId="0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type="dxa" w:w="1134"/>
            <w:vAlign w:val="center"/>
          </w:tcPr>
          <w:p w14:paraId="0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type="dxa" w:w="3402"/>
            <w:vAlign w:val="center"/>
          </w:tcPr>
          <w:p w14:paraId="1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type="dxa" w:w="2568"/>
          </w:tcPr>
          <w:p w14:paraId="1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type="dxa" w:w="4575"/>
          </w:tcPr>
          <w:p w14:paraId="1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</w:tr>
      <w:tr>
        <w:trPr>
          <w:trHeight w:hRule="atLeast" w:val="521"/>
        </w:trPr>
        <w:tc>
          <w:tcPr>
            <w:tcW w:type="dxa" w:w="15312"/>
            <w:gridSpan w:val="7"/>
            <w:shd w:themeFill="background2" w:val="clear"/>
            <w:vAlign w:val="center"/>
          </w:tcPr>
          <w:p w14:paraId="1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1. Участие на уровне Губернатора Камчатского края</w:t>
            </w:r>
          </w:p>
        </w:tc>
      </w:tr>
      <w:tr>
        <w:trPr>
          <w:trHeight w:hRule="atLeast" w:val="415"/>
        </w:trPr>
        <w:tc>
          <w:tcPr>
            <w:tcW w:type="dxa" w:w="15312"/>
            <w:gridSpan w:val="7"/>
          </w:tcPr>
          <w:p w14:paraId="1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Торгово-экономические и инвестиционные мероприятия</w:t>
            </w:r>
          </w:p>
        </w:tc>
      </w:tr>
      <w:tr>
        <w:tc>
          <w:tcPr>
            <w:tcW w:type="dxa" w:w="561"/>
            <w:vAlign w:val="center"/>
          </w:tcPr>
          <w:p w14:paraId="1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</w:t>
            </w:r>
          </w:p>
        </w:tc>
        <w:tc>
          <w:tcPr>
            <w:tcW w:type="dxa" w:w="1770"/>
          </w:tcPr>
          <w:p w14:paraId="1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Российский инвестиционный форум-2023 на федеральной территории «Сириус»</w:t>
            </w:r>
          </w:p>
        </w:tc>
        <w:tc>
          <w:tcPr>
            <w:tcW w:type="dxa" w:w="1302"/>
          </w:tcPr>
          <w:p w14:paraId="1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Февраль 2023 </w:t>
            </w:r>
          </w:p>
        </w:tc>
        <w:tc>
          <w:tcPr>
            <w:tcW w:type="dxa" w:w="1134"/>
          </w:tcPr>
          <w:p w14:paraId="1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 </w:t>
            </w:r>
            <w:r>
              <w:rPr>
                <w:rFonts w:ascii="Times New Roman" w:hAnsi="Times New Roman"/>
                <w:b w:val="0"/>
                <w:sz w:val="22"/>
              </w:rPr>
              <w:t>Сочи</w:t>
            </w:r>
          </w:p>
          <w:p w14:paraId="1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</w:t>
            </w: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2"/>
              </w:rPr>
              <w:t>сия)</w:t>
            </w:r>
          </w:p>
        </w:tc>
        <w:tc>
          <w:tcPr>
            <w:tcW w:type="dxa" w:w="3402"/>
          </w:tcPr>
          <w:p w14:paraId="1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color w:val="1C2023"/>
                <w:sz w:val="22"/>
                <w:highlight w:val="white"/>
              </w:rPr>
              <w:t>Главный региональный форум страны и ключевая площадка для обсуждения реализации национальных проектов, наращивания экономического потенциала и демонстрации инвестиционных возможностей субъектов Российской Федерации с целью обеспечения благополучия и достижения нового качества жизни граждан России</w:t>
            </w:r>
          </w:p>
        </w:tc>
        <w:tc>
          <w:tcPr>
            <w:tcW w:type="dxa" w:w="2568"/>
          </w:tcPr>
          <w:p w14:paraId="1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</w:p>
          <w:p w14:paraId="1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  <w:p w14:paraId="1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c>
          <w:tcPr>
            <w:tcW w:type="dxa" w:w="561"/>
            <w:vAlign w:val="center"/>
          </w:tcPr>
          <w:p w14:paraId="1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</w:t>
            </w:r>
          </w:p>
        </w:tc>
        <w:tc>
          <w:tcPr>
            <w:tcW w:type="dxa" w:w="1770"/>
          </w:tcPr>
          <w:p w14:paraId="20000000">
            <w:pPr>
              <w:ind/>
              <w:jc w:val="center"/>
              <w:outlineLvl w:val="3"/>
              <w:rPr>
                <w:i w:val="1"/>
                <w:sz w:val="22"/>
              </w:rPr>
            </w:pPr>
            <w:r>
              <w:rPr>
                <w:sz w:val="22"/>
              </w:rPr>
              <w:t>VIII</w:t>
            </w:r>
            <w:r>
              <w:rPr>
                <w:sz w:val="22"/>
              </w:rPr>
              <w:t xml:space="preserve"> Международная конференция «Арктика: устойчивое развитие» </w:t>
            </w:r>
            <w:r>
              <w:rPr>
                <w:sz w:val="22"/>
              </w:rPr>
              <w:t>(«Арктика-2023»)</w:t>
            </w:r>
          </w:p>
        </w:tc>
        <w:tc>
          <w:tcPr>
            <w:tcW w:type="dxa" w:w="1302"/>
          </w:tcPr>
          <w:p w14:paraId="2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Март 2023</w:t>
            </w:r>
          </w:p>
        </w:tc>
        <w:tc>
          <w:tcPr>
            <w:tcW w:type="dxa" w:w="1134"/>
          </w:tcPr>
          <w:p w14:paraId="2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</w:t>
            </w:r>
          </w:p>
          <w:p w14:paraId="2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2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>С</w:t>
            </w: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 xml:space="preserve">одействие устойчивому социально-экономическому развитию и освоению Арктики, стимулировать научно-техническую и инновационную деятельность в регионе, создать благоприятные условия для </w:t>
            </w: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>привлечения инв</w:t>
            </w: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>естиций в проекты развития арктической зоны Российской Федерации</w:t>
            </w:r>
          </w:p>
        </w:tc>
        <w:tc>
          <w:tcPr>
            <w:tcW w:type="dxa" w:w="2568"/>
          </w:tcPr>
          <w:p w14:paraId="2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</w:t>
            </w:r>
            <w:r>
              <w:rPr>
                <w:rFonts w:ascii="Times New Roman" w:hAnsi="Times New Roman"/>
                <w:b w:val="0"/>
                <w:sz w:val="22"/>
              </w:rPr>
              <w:t>, Министерство туризма Камчатского края</w:t>
            </w:r>
          </w:p>
        </w:tc>
        <w:tc>
          <w:tcPr>
            <w:tcW w:type="dxa" w:w="4575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  <w:p w14:paraId="2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c>
          <w:tcPr>
            <w:tcW w:type="dxa" w:w="561"/>
            <w:vAlign w:val="center"/>
          </w:tcPr>
          <w:p w14:paraId="2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</w:t>
            </w:r>
          </w:p>
        </w:tc>
        <w:tc>
          <w:tcPr>
            <w:tcW w:type="dxa" w:w="1770"/>
          </w:tcPr>
          <w:p w14:paraId="29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Международный арктический форум</w:t>
            </w:r>
          </w:p>
        </w:tc>
        <w:tc>
          <w:tcPr>
            <w:tcW w:type="dxa" w:w="1302"/>
          </w:tcPr>
          <w:p w14:paraId="2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  <w:highlight w:val="red"/>
              </w:rPr>
            </w:pPr>
            <w:r>
              <w:rPr>
                <w:rFonts w:ascii="Times New Roman" w:hAnsi="Times New Roman"/>
                <w:b w:val="0"/>
                <w:sz w:val="22"/>
              </w:rPr>
              <w:t>1 декада апреля 2023</w:t>
            </w:r>
          </w:p>
        </w:tc>
        <w:tc>
          <w:tcPr>
            <w:tcW w:type="dxa" w:w="1134"/>
          </w:tcPr>
          <w:p w14:paraId="2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Санкт-Петербург</w:t>
            </w:r>
          </w:p>
          <w:p w14:paraId="2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2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>Содействие устойчивому социально-экономическому развитию и освоению Арктики, стимулировать научно-техническую и инновационную деятельность в регионе, создать благоприятные условия для привлечения инв</w:t>
            </w:r>
            <w:r>
              <w:rPr>
                <w:rStyle w:val="Style_3_ch"/>
                <w:b w:val="0"/>
                <w:color w:val="212529"/>
                <w:sz w:val="22"/>
                <w:highlight w:val="white"/>
              </w:rPr>
              <w:t>естиций в проекты развития арктической зоны Российской Федерации</w:t>
            </w:r>
          </w:p>
        </w:tc>
        <w:tc>
          <w:tcPr>
            <w:tcW w:type="dxa" w:w="2568"/>
          </w:tcPr>
          <w:p w14:paraId="2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края,</w:t>
            </w:r>
          </w:p>
          <w:p w14:paraId="2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3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  <w:p w14:paraId="3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c>
          <w:tcPr>
            <w:tcW w:type="dxa" w:w="561"/>
            <w:vAlign w:val="center"/>
          </w:tcPr>
          <w:p w14:paraId="3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33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Презентация Камчатского края в Министерстве иностранных дел Российской Федерации</w:t>
            </w:r>
          </w:p>
        </w:tc>
        <w:tc>
          <w:tcPr>
            <w:tcW w:type="dxa" w:w="1302"/>
          </w:tcPr>
          <w:p w14:paraId="3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 апреля 2023</w:t>
            </w:r>
          </w:p>
        </w:tc>
        <w:tc>
          <w:tcPr>
            <w:tcW w:type="dxa" w:w="1134"/>
          </w:tcPr>
          <w:p w14:paraId="3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</w:t>
            </w:r>
          </w:p>
          <w:p w14:paraId="3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37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Мероприятие послужит площадкой для общения</w:t>
            </w:r>
          </w:p>
          <w:p w14:paraId="38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глав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 дипломатических представительств иност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ранных государств, представителей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 федеральных и региональ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ных органов власти, руководителей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 крупных компаний и общественных организаций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, и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 позволит в полной мере продемонстрировать туристический и инвестиционный потенциал региона на международном пространстве среди дружественных стран</w:t>
            </w:r>
          </w:p>
        </w:tc>
        <w:tc>
          <w:tcPr>
            <w:tcW w:type="dxa" w:w="2568"/>
          </w:tcPr>
          <w:p w14:paraId="3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3A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4 ап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реля 2023 года в Культурном центре </w:t>
            </w:r>
            <w:r>
              <w:rPr>
                <w:rFonts w:ascii="Times New Roman" w:hAnsi="Times New Roman"/>
                <w:color w:val="000000"/>
                <w:sz w:val="22"/>
              </w:rPr>
              <w:t>ГлавУпДК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при МИД России </w:t>
            </w:r>
            <w:r>
              <w:rPr>
                <w:rFonts w:ascii="Times New Roman" w:hAnsi="Times New Roman"/>
                <w:color w:val="000000"/>
                <w:sz w:val="22"/>
              </w:rPr>
              <w:t>состоялась презентация Камчатского края.</w:t>
            </w:r>
          </w:p>
          <w:p w14:paraId="3B000000">
            <w:pPr>
              <w:spacing w:after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 включало осмотр выставочной экспозиции региона, приветственное слово Министра иностранных дел Российской Федерации Лаврова С.В., а также </w:t>
            </w:r>
            <w:r>
              <w:rPr>
                <w:rFonts w:ascii="Times New Roman" w:hAnsi="Times New Roman"/>
                <w:sz w:val="22"/>
              </w:rPr>
              <w:t>заместителя Председателя Гос</w:t>
            </w:r>
            <w:r>
              <w:rPr>
                <w:rFonts w:ascii="Times New Roman" w:hAnsi="Times New Roman"/>
                <w:sz w:val="22"/>
              </w:rPr>
              <w:t>ударственной Думы Федерального С</w:t>
            </w:r>
            <w:r>
              <w:rPr>
                <w:rFonts w:ascii="Times New Roman" w:hAnsi="Times New Roman"/>
                <w:sz w:val="22"/>
              </w:rPr>
              <w:t xml:space="preserve">обрания Российской Федерации Яровой И.А., выступление Губернатора Камчатского края </w:t>
            </w:r>
            <w:r>
              <w:rPr>
                <w:rFonts w:ascii="Times New Roman" w:hAnsi="Times New Roman"/>
                <w:sz w:val="22"/>
              </w:rPr>
              <w:t>Солодова</w:t>
            </w:r>
            <w:r>
              <w:rPr>
                <w:rFonts w:ascii="Times New Roman" w:hAnsi="Times New Roman"/>
                <w:sz w:val="22"/>
              </w:rPr>
              <w:t xml:space="preserve"> В.В. с презентацией </w:t>
            </w:r>
            <w:r>
              <w:rPr>
                <w:rFonts w:ascii="Times New Roman" w:hAnsi="Times New Roman"/>
                <w:sz w:val="22"/>
              </w:rPr>
              <w:t>экономического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инвестиционного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 xml:space="preserve"> туристического</w:t>
            </w:r>
            <w:r>
              <w:rPr>
                <w:rFonts w:ascii="Times New Roman" w:hAnsi="Times New Roman"/>
                <w:sz w:val="22"/>
              </w:rPr>
              <w:t xml:space="preserve"> потен</w:t>
            </w:r>
            <w:r>
              <w:rPr>
                <w:rFonts w:ascii="Times New Roman" w:hAnsi="Times New Roman"/>
                <w:sz w:val="22"/>
              </w:rPr>
              <w:t>циала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Камчатки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3C000000">
            <w:pPr>
              <w:spacing w:after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Выставочная экспозиция Камчатского края была представлена в следующих зонах: 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«Камчатка. Вехи истории», «Камчатка – рекреационный потенциал мирового уровня», «Камчатка – транспортный и энергетический </w:t>
            </w:r>
            <w:r>
              <w:rPr>
                <w:rFonts w:ascii="Times New Roman" w:hAnsi="Times New Roman"/>
                <w:sz w:val="22"/>
                <w:highlight w:val="white"/>
              </w:rPr>
              <w:t>хаб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АТР», «Камчатка – центр продовольственной безопасности», «Камчатка – передовой центр ESG трансформации», «Камчатка – обеспечение стратегической безопасности». Кроме того, на выставке были представлены стенд «Омега-3», бренд</w:t>
            </w:r>
            <w:r>
              <w:rPr>
                <w:rFonts w:ascii="Times New Roman" w:hAnsi="Times New Roman"/>
                <w:sz w:val="22"/>
                <w:highlight w:val="white"/>
              </w:rPr>
              <w:t>ы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«Береги Камчатку» и «</w:t>
            </w:r>
            <w:r>
              <w:rPr>
                <w:rFonts w:ascii="Times New Roman" w:hAnsi="Times New Roman"/>
                <w:sz w:val="22"/>
                <w:highlight w:val="white"/>
              </w:rPr>
              <w:t>Бархатята</w:t>
            </w:r>
            <w:r>
              <w:rPr>
                <w:rFonts w:ascii="Times New Roman" w:hAnsi="Times New Roman"/>
                <w:sz w:val="22"/>
                <w:highlight w:val="white"/>
              </w:rPr>
              <w:t>»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, а также презентация проекта </w:t>
            </w:r>
            <w:r>
              <w:rPr>
                <w:rFonts w:ascii="Times New Roman" w:hAnsi="Times New Roman"/>
                <w:sz w:val="22"/>
              </w:rPr>
              <w:t>«Международный Центр реабилитации, репродукции и сохранения редких видов хищных птиц на Камчатке» (Соколиный центр).</w:t>
            </w:r>
            <w:r>
              <w:rPr>
                <w:rFonts w:ascii="Times New Roman" w:hAnsi="Times New Roman"/>
                <w:sz w:val="22"/>
              </w:rPr>
              <w:t>Презентацию Камчатского края в Министерстве иностранных дел Российской Федерации посетили в общей слож</w:t>
            </w:r>
            <w:r>
              <w:rPr>
                <w:rFonts w:ascii="Times New Roman" w:hAnsi="Times New Roman"/>
                <w:sz w:val="22"/>
              </w:rPr>
              <w:t>ности более 200 гостей, из них 82</w:t>
            </w:r>
            <w:r>
              <w:rPr>
                <w:rFonts w:ascii="Times New Roman" w:hAnsi="Times New Roman"/>
                <w:sz w:val="22"/>
              </w:rPr>
              <w:t xml:space="preserve"> - из зарубежных стран. Дипломатический корпус был предста</w:t>
            </w:r>
            <w:r>
              <w:rPr>
                <w:rFonts w:ascii="Times New Roman" w:hAnsi="Times New Roman"/>
                <w:sz w:val="22"/>
              </w:rPr>
              <w:t>влен 43 государствами, из них 17</w:t>
            </w:r>
            <w:r>
              <w:rPr>
                <w:rFonts w:ascii="Times New Roman" w:hAnsi="Times New Roman"/>
                <w:sz w:val="22"/>
              </w:rPr>
              <w:t xml:space="preserve"> – на уровне Чрезвычайного и Полномочного Посла в Российской Федерации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3D000000">
            <w:pPr>
              <w:spacing w:after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Информация о мероприятии широко представлена в средствах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 массой информации, в том числе на официальных сайтах ТАСС, РИА Новости,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Яндекс.Новости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, Интерфакс,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Рамблер.ру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, Аргументы и факты,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SM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News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 и т.д. (всего более 40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публикаций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 xml:space="preserve">); в 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телеграм</w:t>
            </w:r>
            <w:r>
              <w:rPr>
                <w:rFonts w:ascii="Times New Roman" w:hAnsi="Times New Roman"/>
                <w:color w:val="252525"/>
                <w:sz w:val="22"/>
                <w:highlight w:val="white"/>
              </w:rPr>
              <w:t>-</w:t>
            </w:r>
            <w:r>
              <w:rPr>
                <w:rFonts w:ascii="Times New Roman" w:hAnsi="Times New Roman"/>
                <w:sz w:val="22"/>
                <w:highlight w:val="white"/>
              </w:rPr>
              <w:t>каналах и социальных сетях (более 65</w:t>
            </w:r>
            <w:r>
              <w:rPr>
                <w:rFonts w:ascii="Times New Roman" w:hAnsi="Times New Roman"/>
                <w:sz w:val="22"/>
                <w:highlight w:val="white"/>
              </w:rPr>
              <w:t> публикаций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); а также на площадке </w:t>
            </w:r>
            <w:r>
              <w:rPr>
                <w:rFonts w:ascii="Times New Roman" w:hAnsi="Times New Roman"/>
                <w:sz w:val="22"/>
                <w:highlight w:val="white"/>
              </w:rPr>
              <w:t>RuTube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и </w:t>
            </w:r>
            <w:r>
              <w:rPr>
                <w:rFonts w:ascii="Times New Roman" w:hAnsi="Times New Roman"/>
                <w:sz w:val="22"/>
                <w:highlight w:val="white"/>
              </w:rPr>
              <w:t>Y</w:t>
            </w:r>
            <w:r>
              <w:rPr>
                <w:rFonts w:ascii="Times New Roman" w:hAnsi="Times New Roman"/>
                <w:sz w:val="22"/>
                <w:highlight w:val="white"/>
              </w:rPr>
              <w:t>ouTube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2"/>
                <w:highlight w:val="white"/>
              </w:rPr>
              <w:t>более 10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каналов</w:t>
            </w:r>
            <w:r>
              <w:rPr>
                <w:rFonts w:ascii="Times New Roman" w:hAnsi="Times New Roman"/>
                <w:sz w:val="22"/>
                <w:highlight w:val="white"/>
              </w:rPr>
              <w:t>).</w:t>
            </w:r>
          </w:p>
        </w:tc>
      </w:tr>
      <w:tr>
        <w:tc>
          <w:tcPr>
            <w:tcW w:type="dxa" w:w="561"/>
            <w:vAlign w:val="center"/>
          </w:tcPr>
          <w:p w14:paraId="3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Петербургский международный экономический форум,</w:t>
            </w:r>
          </w:p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г. Санкт-Петербург,</w:t>
            </w:r>
          </w:p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15-18 июня</w:t>
            </w:r>
          </w:p>
        </w:tc>
        <w:tc>
          <w:tcPr>
            <w:tcW w:type="dxa" w:w="1302"/>
          </w:tcPr>
          <w:p w14:paraId="4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14-17 июня 2023</w:t>
            </w:r>
          </w:p>
        </w:tc>
        <w:tc>
          <w:tcPr>
            <w:tcW w:type="dxa" w:w="1134"/>
          </w:tcPr>
          <w:p w14:paraId="4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Санкт-Петербург</w:t>
            </w:r>
          </w:p>
          <w:p w14:paraId="4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45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Форум является ведущей мировой площадкой для общения представителей деловых кругов и обсуждения ключевых экономических вопросов, стоящих перед Россией, развивающимися рынками и миром в целом</w:t>
            </w:r>
          </w:p>
        </w:tc>
        <w:tc>
          <w:tcPr>
            <w:tcW w:type="dxa" w:w="2568"/>
          </w:tcPr>
          <w:p w14:paraId="4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47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рамках деловой программы ПМЭФ-2023 состоялись выступления Губернатора Камчатского края Солодова В.В. на следующих </w:t>
            </w:r>
            <w:r>
              <w:rPr>
                <w:rFonts w:ascii="Times New Roman" w:hAnsi="Times New Roman"/>
                <w:sz w:val="22"/>
              </w:rPr>
              <w:t>сессиях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</w:p>
          <w:p w14:paraId="48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т</w:t>
            </w:r>
            <w:r>
              <w:rPr>
                <w:rFonts w:ascii="Times New Roman" w:hAnsi="Times New Roman"/>
                <w:sz w:val="22"/>
              </w:rPr>
              <w:t>уризм в России: фокус на человека, устойчивость развития и инвестиционную привлекательность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49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Россия-Китай, в ходе которой обсуждались восемь приоритетных векторов развития межгосударственных отношений, вошедших в план развития ключевых направлений китайско-российского экономического сотрудничества до 2030 года; </w:t>
            </w:r>
          </w:p>
          <w:p w14:paraId="4A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«Дома надежнее»: как вовлечь молодежь в экономику региона?;</w:t>
            </w:r>
          </w:p>
          <w:p w14:paraId="4B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Россия-Индия, в ходе которой рассмотрены перспективы построения новых связей и поиска новых торговых позиций в России и Индии, а также необходимые меры, предпринимаемые правительствами двух стран для поддержания стремления бизнеса к взаимовыгодному сотрудничеству.</w:t>
            </w:r>
          </w:p>
          <w:p w14:paraId="4C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ходе участия на полях ПМЭФ – 2023 Камчатским краем подписано 9 соглашений на общую сумму 1,750 млрд рублей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Кроме того, на площадке Форума состоялся ряд встреч с руководителями крупных компаний и холдингов (</w:t>
            </w:r>
            <w:r>
              <w:rPr>
                <w:rFonts w:ascii="Times New Roman" w:hAnsi="Times New Roman"/>
                <w:sz w:val="22"/>
              </w:rPr>
              <w:t xml:space="preserve">ОАО «Газпром газораспределение», </w:t>
            </w:r>
            <w:r>
              <w:rPr>
                <w:rFonts w:ascii="Times New Roman" w:hAnsi="Times New Roman"/>
                <w:sz w:val="22"/>
              </w:rPr>
              <w:t xml:space="preserve">ПАО «Вымпелком», </w:t>
            </w:r>
            <w:r>
              <w:rPr>
                <w:rFonts w:ascii="Times New Roman" w:hAnsi="Times New Roman"/>
                <w:sz w:val="22"/>
              </w:rPr>
              <w:t xml:space="preserve">АФК «Система», ПАО «Новатек», ПАО </w:t>
            </w:r>
            <w:r>
              <w:rPr>
                <w:rFonts w:ascii="Times New Roman" w:hAnsi="Times New Roman"/>
                <w:sz w:val="22"/>
                <w:shd w:themeFill="background1" w:val="clear"/>
              </w:rPr>
              <w:t xml:space="preserve">«РусГидро», </w:t>
            </w:r>
            <w:r>
              <w:rPr>
                <w:rFonts w:ascii="Times New Roman" w:hAnsi="Times New Roman"/>
                <w:sz w:val="22"/>
              </w:rPr>
              <w:t>ООО «Атом Голд» и т.д.</w:t>
            </w:r>
            <w:r>
              <w:rPr>
                <w:rFonts w:ascii="Times New Roman" w:hAnsi="Times New Roman"/>
                <w:sz w:val="22"/>
              </w:rPr>
              <w:t>) с целью обсуждения реализации совместных проектов на территории Камчатского края в различных отраслях экономики.</w:t>
            </w:r>
          </w:p>
          <w:p w14:paraId="4D000000">
            <w:pPr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рамках развития международного сотрудничества состоялась встреча с Чрезвычайным и Полномочным Послом Республики Беларусь в Российской Федерации Крутым Д.Н., в ходе которой обсуждались вопросы расширения торгово-экономического сотрудничества, возможного визита Президента Республики Беларусь Лукашенко А.Г. в Камчатский край. </w:t>
            </w:r>
            <w:r>
              <w:rPr>
                <w:rFonts w:ascii="Times New Roman" w:hAnsi="Times New Roman"/>
                <w:sz w:val="22"/>
              </w:rPr>
              <w:t xml:space="preserve">Кроме того, на полях форума состоялась встреча с представителями компании </w:t>
            </w:r>
            <w:r>
              <w:rPr>
                <w:rFonts w:ascii="Times New Roman" w:hAnsi="Times New Roman"/>
                <w:sz w:val="22"/>
              </w:rPr>
              <w:t>DP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World</w:t>
            </w:r>
            <w:r>
              <w:rPr>
                <w:rFonts w:ascii="Times New Roman" w:hAnsi="Times New Roman"/>
                <w:sz w:val="22"/>
              </w:rPr>
              <w:t xml:space="preserve"> (ОАЭ) с целью обсуждения совместной реализации инвестиционных проектов на территории Камчатского края.</w:t>
            </w:r>
          </w:p>
        </w:tc>
      </w:tr>
      <w:tr>
        <w:tc>
          <w:tcPr>
            <w:tcW w:type="dxa" w:w="561"/>
            <w:vAlign w:val="center"/>
          </w:tcPr>
          <w:p w14:paraId="4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4F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Восточный экономической форум,</w:t>
            </w:r>
          </w:p>
          <w:p w14:paraId="50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г. Владивосток, 5-8 сентября</w:t>
            </w:r>
          </w:p>
        </w:tc>
        <w:tc>
          <w:tcPr>
            <w:tcW w:type="dxa" w:w="1302"/>
          </w:tcPr>
          <w:p w14:paraId="5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5-8 сентября 2023</w:t>
            </w:r>
          </w:p>
        </w:tc>
        <w:tc>
          <w:tcPr>
            <w:tcW w:type="dxa" w:w="1134"/>
          </w:tcPr>
          <w:p w14:paraId="5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Владивосток</w:t>
            </w:r>
          </w:p>
          <w:p w14:paraId="5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Форум направлен на содействие развитию Дальнего Востока, его экономики и инвестиционной активности, а также усиление международного сотрудничества в Азиатско-Тихоокеанском регионе (АТР). Цель участия: презентация возможностей и потребностей региона контрагентам в странах Азиатско-Тихоокеанского региона, формирование благоприятного имиджа региона</w:t>
            </w:r>
          </w:p>
        </w:tc>
        <w:tc>
          <w:tcPr>
            <w:tcW w:type="dxa" w:w="2568"/>
          </w:tcPr>
          <w:p w14:paraId="5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56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Делегация региона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состояла и</w:t>
            </w:r>
            <w:r>
              <w:rPr>
                <w:rFonts w:ascii="Times New Roman" w:hAnsi="Times New Roman"/>
                <w:b w:val="0"/>
                <w:sz w:val="22"/>
              </w:rPr>
              <w:t>з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3</w:t>
            </w:r>
            <w:r>
              <w:rPr>
                <w:rFonts w:ascii="Times New Roman" w:hAnsi="Times New Roman"/>
                <w:b w:val="0"/>
                <w:sz w:val="22"/>
              </w:rPr>
              <w:t>4</w:t>
            </w:r>
            <w:r>
              <w:rPr>
                <w:rFonts w:ascii="Times New Roman" w:hAnsi="Times New Roman"/>
                <w:b w:val="0"/>
                <w:sz w:val="22"/>
              </w:rPr>
              <w:t xml:space="preserve"> человек, включала представителей исполнительной и законодательной власти, институтов развития, руководителей деловых объединений, общественных организаций; активное участие в работе форума приняли руководители крупных предприятий региона, а также представители малого и микро-бизнеса (в общей сложности 14 предприятий и индивидуальных предпринимателей).</w:t>
            </w:r>
          </w:p>
          <w:p w14:paraId="5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рамках деловой программы </w:t>
            </w:r>
            <w:r>
              <w:rPr>
                <w:rFonts w:ascii="Times New Roman" w:hAnsi="Times New Roman"/>
                <w:b w:val="0"/>
                <w:sz w:val="22"/>
              </w:rPr>
              <w:t xml:space="preserve">ВЭФ </w:t>
            </w:r>
            <w:r>
              <w:rPr>
                <w:rFonts w:ascii="Times New Roman" w:hAnsi="Times New Roman"/>
                <w:b w:val="0"/>
                <w:sz w:val="22"/>
              </w:rPr>
              <w:t xml:space="preserve">представители делегации Камчатского края приняли участие </w:t>
            </w:r>
            <w:r>
              <w:rPr>
                <w:rFonts w:ascii="Times New Roman" w:hAnsi="Times New Roman"/>
                <w:b w:val="0"/>
                <w:sz w:val="22"/>
              </w:rPr>
              <w:t xml:space="preserve">в качестве спикеров </w:t>
            </w:r>
            <w:r>
              <w:rPr>
                <w:rFonts w:ascii="Times New Roman" w:hAnsi="Times New Roman"/>
                <w:b w:val="0"/>
                <w:sz w:val="22"/>
              </w:rPr>
              <w:t xml:space="preserve">в пленарных заседаниях, стратегических сессиях и дискуссиях, посвященных вопросам развития </w:t>
            </w:r>
            <w:r>
              <w:rPr>
                <w:rFonts w:ascii="Times New Roman" w:hAnsi="Times New Roman"/>
                <w:b w:val="0"/>
                <w:sz w:val="22"/>
              </w:rPr>
              <w:t xml:space="preserve">рыбной отрасли, городской инфраструктуры, </w:t>
            </w:r>
            <w:r>
              <w:rPr>
                <w:rFonts w:ascii="Times New Roman" w:hAnsi="Times New Roman"/>
                <w:b w:val="0"/>
                <w:sz w:val="22"/>
              </w:rPr>
              <w:t>туризма, э</w:t>
            </w:r>
            <w:r>
              <w:rPr>
                <w:rFonts w:ascii="Times New Roman" w:hAnsi="Times New Roman"/>
                <w:b w:val="0"/>
                <w:sz w:val="22"/>
              </w:rPr>
              <w:t>кологии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 xml:space="preserve">строительства, финансовой устойчивости в регионах, </w:t>
            </w:r>
            <w:r>
              <w:rPr>
                <w:rFonts w:ascii="Times New Roman" w:hAnsi="Times New Roman"/>
                <w:b w:val="0"/>
                <w:sz w:val="22"/>
              </w:rPr>
              <w:t xml:space="preserve">образования и </w:t>
            </w:r>
            <w:r>
              <w:rPr>
                <w:rFonts w:ascii="Times New Roman" w:hAnsi="Times New Roman"/>
                <w:b w:val="0"/>
                <w:sz w:val="22"/>
              </w:rPr>
              <w:t xml:space="preserve">молодежной политики и </w:t>
            </w:r>
            <w:r>
              <w:rPr>
                <w:rFonts w:ascii="Times New Roman" w:hAnsi="Times New Roman"/>
                <w:b w:val="0"/>
                <w:sz w:val="22"/>
              </w:rPr>
              <w:t xml:space="preserve">т.д. </w:t>
            </w:r>
          </w:p>
          <w:p w14:paraId="58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ходе участия в Форуме п</w:t>
            </w:r>
            <w:r>
              <w:rPr>
                <w:rFonts w:ascii="Times New Roman" w:hAnsi="Times New Roman"/>
                <w:b w:val="0"/>
                <w:sz w:val="22"/>
              </w:rPr>
              <w:t xml:space="preserve">роведен ряд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деловых встреч</w:t>
            </w:r>
            <w:r>
              <w:rPr>
                <w:rFonts w:ascii="Times New Roman" w:hAnsi="Times New Roman"/>
                <w:b w:val="0"/>
                <w:sz w:val="22"/>
              </w:rPr>
              <w:t xml:space="preserve"> с представителями крупнейших компаний по вопросам </w:t>
            </w:r>
            <w:r>
              <w:rPr>
                <w:rFonts w:ascii="Times New Roman" w:hAnsi="Times New Roman"/>
                <w:b w:val="0"/>
                <w:sz w:val="22"/>
              </w:rPr>
              <w:t>реализации инвестиционных проектов на территории Камчатского края (</w:t>
            </w:r>
            <w:r>
              <w:rPr>
                <w:rFonts w:ascii="Times New Roman" w:hAnsi="Times New Roman"/>
                <w:b w:val="0"/>
                <w:sz w:val="22"/>
              </w:rPr>
              <w:t xml:space="preserve">АО «Концерн ВКО «Алмаз-Антей»; </w:t>
            </w:r>
            <w:r>
              <w:rPr>
                <w:rFonts w:ascii="Times New Roman" w:hAnsi="Times New Roman"/>
                <w:b w:val="0"/>
                <w:sz w:val="22"/>
              </w:rPr>
              <w:t xml:space="preserve">ПАО «Ростелеком», </w:t>
            </w:r>
            <w:r>
              <w:rPr>
                <w:rFonts w:ascii="Times New Roman" w:hAnsi="Times New Roman"/>
                <w:b w:val="0"/>
                <w:sz w:val="22"/>
              </w:rPr>
              <w:t>ПАО «ДВМП» (</w:t>
            </w:r>
            <w:r>
              <w:rPr>
                <w:rFonts w:ascii="Times New Roman" w:hAnsi="Times New Roman"/>
                <w:b w:val="0"/>
                <w:sz w:val="22"/>
              </w:rPr>
              <w:t>FESCO</w:t>
            </w:r>
            <w:r>
              <w:rPr>
                <w:rFonts w:ascii="Times New Roman" w:hAnsi="Times New Roman"/>
                <w:b w:val="0"/>
                <w:sz w:val="22"/>
              </w:rPr>
              <w:t>); ППК «Российский экологический оператор»;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22"/>
              </w:rPr>
              <w:t xml:space="preserve">«Корпоративный </w:t>
            </w:r>
            <w:r>
              <w:rPr>
                <w:rFonts w:ascii="Times New Roman" w:hAnsi="Times New Roman"/>
                <w:b w:val="0"/>
                <w:sz w:val="22"/>
              </w:rPr>
              <w:t>центр ИКС 5»</w:t>
            </w:r>
            <w:r>
              <w:rPr>
                <w:rFonts w:ascii="Times New Roman" w:hAnsi="Times New Roman"/>
                <w:b w:val="0"/>
                <w:sz w:val="22"/>
              </w:rPr>
              <w:t xml:space="preserve">; АО Корпорация «Синергия»; </w:t>
            </w:r>
            <w:r>
              <w:rPr>
                <w:rFonts w:ascii="Times New Roman" w:hAnsi="Times New Roman"/>
                <w:b w:val="0"/>
                <w:sz w:val="22"/>
              </w:rPr>
              <w:t>ООО «Филипс»), организациями финансового сектора (</w:t>
            </w:r>
            <w:r>
              <w:rPr>
                <w:rFonts w:ascii="Times New Roman" w:hAnsi="Times New Roman"/>
                <w:b w:val="0"/>
                <w:sz w:val="22"/>
              </w:rPr>
              <w:t>ПАО «Совкомбанк»; АО «Газпромбанк»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>АО «Почта Банк»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общероссийск</w:t>
            </w:r>
            <w:r>
              <w:rPr>
                <w:rFonts w:ascii="Times New Roman" w:hAnsi="Times New Roman"/>
                <w:b w:val="0"/>
                <w:sz w:val="22"/>
              </w:rPr>
              <w:t>ой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общественно-государственн</w:t>
            </w:r>
            <w:r>
              <w:rPr>
                <w:rFonts w:ascii="Times New Roman" w:hAnsi="Times New Roman"/>
                <w:b w:val="0"/>
                <w:sz w:val="22"/>
              </w:rPr>
              <w:t>ой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просветительск</w:t>
            </w:r>
            <w:r>
              <w:rPr>
                <w:rFonts w:ascii="Times New Roman" w:hAnsi="Times New Roman"/>
                <w:b w:val="0"/>
                <w:sz w:val="22"/>
              </w:rPr>
              <w:t>ой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организаци</w:t>
            </w:r>
            <w:r>
              <w:rPr>
                <w:rFonts w:ascii="Times New Roman" w:hAnsi="Times New Roman"/>
                <w:b w:val="0"/>
                <w:sz w:val="22"/>
              </w:rPr>
              <w:t>ей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«Российское общество «Знание»</w:t>
            </w:r>
            <w:r>
              <w:rPr>
                <w:rFonts w:ascii="Times New Roman" w:hAnsi="Times New Roman"/>
                <w:b w:val="0"/>
                <w:sz w:val="22"/>
              </w:rPr>
              <w:t>, а также руководителями федеральных ведомств (Министерство науки и высшего образования Российской̆ Федерации;</w:t>
            </w:r>
            <w:r>
              <w:rPr>
                <w:rFonts w:ascii="Times New Roman" w:hAnsi="Times New Roman"/>
                <w:b w:val="0"/>
                <w:sz w:val="22"/>
              </w:rPr>
              <w:t xml:space="preserve"> Министерство спорта Российской Федерации, Министерство Российской Федерации по развитию Дальнего Востока и Арктики</w:t>
            </w:r>
            <w:r>
              <w:rPr>
                <w:rFonts w:ascii="Times New Roman" w:hAnsi="Times New Roman"/>
                <w:b w:val="0"/>
                <w:sz w:val="22"/>
              </w:rPr>
              <w:t>, Министерство культуры Российской Федерации, Министерство промышленности и торговли Российской Федерации</w:t>
            </w:r>
            <w:r>
              <w:rPr>
                <w:rFonts w:ascii="Times New Roman" w:hAnsi="Times New Roman"/>
                <w:b w:val="0"/>
                <w:sz w:val="22"/>
              </w:rPr>
              <w:t>) и курсантами программы «Муравьев-Амурский» по вопрос</w:t>
            </w:r>
            <w:r>
              <w:rPr>
                <w:rFonts w:ascii="Times New Roman" w:hAnsi="Times New Roman"/>
                <w:b w:val="0"/>
                <w:sz w:val="22"/>
              </w:rPr>
              <w:t>ам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реализации инновационных проектов в сфере рыбохозяйственного комплекса на</w:t>
            </w:r>
            <w:r>
              <w:rPr>
                <w:rFonts w:ascii="Times New Roman" w:hAnsi="Times New Roman"/>
                <w:b w:val="0"/>
                <w:sz w:val="22"/>
              </w:rPr>
              <w:t xml:space="preserve"> Дальнем Востоке. На площадках форума были проведены встречи с делегациями Республики Саха (Якутия), </w:t>
            </w:r>
            <w:r>
              <w:rPr>
                <w:rFonts w:ascii="Times New Roman" w:hAnsi="Times New Roman"/>
                <w:b w:val="0"/>
                <w:sz w:val="22"/>
              </w:rPr>
              <w:t>Пермского края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10 сентября 2023 года в деловой зоне ВЭФ на стенде Министерства Российской Федерации по развитию Дальнего Востока и Арктики прошла презентация инвестиционного потенциала Камчатского края.</w:t>
            </w:r>
          </w:p>
          <w:p w14:paraId="59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развития международного сотрудничества и расширения внешнеторговых связей состоялись встречи с:</w:t>
            </w:r>
          </w:p>
          <w:p w14:paraId="5A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Чрезвычайны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и Полномочны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Пос</w:t>
            </w:r>
            <w:r>
              <w:rPr>
                <w:rFonts w:ascii="Times New Roman" w:hAnsi="Times New Roman"/>
                <w:b w:val="0"/>
                <w:sz w:val="22"/>
              </w:rPr>
              <w:t>лом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Индии в Российской Федерации;</w:t>
            </w:r>
          </w:p>
          <w:p w14:paraId="5B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Чрезвычайны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и Полномочны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Пос</w:t>
            </w:r>
            <w:r>
              <w:rPr>
                <w:rFonts w:ascii="Times New Roman" w:hAnsi="Times New Roman"/>
                <w:b w:val="0"/>
                <w:sz w:val="22"/>
              </w:rPr>
              <w:t>лом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Казахстана в Российской Федерации;</w:t>
            </w:r>
          </w:p>
          <w:p w14:paraId="5C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Чрезвычайны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и Полномочны</w:t>
            </w: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Пос</w:t>
            </w:r>
            <w:r>
              <w:rPr>
                <w:rFonts w:ascii="Times New Roman" w:hAnsi="Times New Roman"/>
                <w:b w:val="0"/>
                <w:sz w:val="22"/>
              </w:rPr>
              <w:t>лом</w:t>
            </w:r>
            <w:r>
              <w:rPr>
                <w:rFonts w:ascii="Times New Roman" w:hAnsi="Times New Roman"/>
                <w:b w:val="0"/>
                <w:sz w:val="22"/>
              </w:rPr>
              <w:t xml:space="preserve"> Королевства</w:t>
            </w:r>
            <w:r>
              <w:rPr>
                <w:rFonts w:ascii="Times New Roman" w:hAnsi="Times New Roman"/>
                <w:b w:val="0"/>
                <w:sz w:val="22"/>
              </w:rPr>
              <w:t xml:space="preserve"> Бахрейн в Российской Федерации с экскурсией по павильону Камчатского края на площадке «Улица Дальнего Востока» и презентацией основных инвестиционных проектов, экспортного и туристического потенциала региона.</w:t>
            </w:r>
          </w:p>
          <w:p w14:paraId="5D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Проведены встречи с потенциальными зарубежными инвесторами:</w:t>
            </w:r>
          </w:p>
          <w:p w14:paraId="5E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JI-TECH Co., Ltd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SEL CHEM C</w:t>
            </w:r>
            <w:r>
              <w:rPr>
                <w:rFonts w:ascii="Times New Roman" w:hAnsi="Times New Roman"/>
                <w:b w:val="0"/>
                <w:sz w:val="22"/>
              </w:rPr>
              <w:t>о</w:t>
            </w:r>
            <w:r>
              <w:rPr>
                <w:rFonts w:ascii="Times New Roman" w:hAnsi="Times New Roman"/>
                <w:b w:val="0"/>
                <w:sz w:val="22"/>
              </w:rPr>
              <w:t>., L</w:t>
            </w:r>
            <w:r>
              <w:rPr>
                <w:rFonts w:ascii="Times New Roman" w:hAnsi="Times New Roman"/>
                <w:b w:val="0"/>
                <w:sz w:val="22"/>
              </w:rPr>
              <w:t>td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(Республика Корея) по вопросу реализации проекта</w:t>
            </w:r>
            <w:r>
              <w:rPr>
                <w:rFonts w:ascii="Times New Roman" w:hAnsi="Times New Roman"/>
                <w:b w:val="0"/>
                <w:sz w:val="22"/>
              </w:rPr>
              <w:t xml:space="preserve"> «Водородно-энергетический кластер на основе Пенжинской приливной электростанции»</w:t>
            </w:r>
            <w:r>
              <w:rPr>
                <w:rFonts w:ascii="Times New Roman" w:hAnsi="Times New Roman"/>
                <w:b w:val="0"/>
                <w:sz w:val="22"/>
              </w:rPr>
              <w:t>;</w:t>
            </w:r>
          </w:p>
          <w:p w14:paraId="5F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ООО корпорация «Пужигуан» по вопросу формирования логистического центра для китайских товаров </w:t>
            </w:r>
            <w:r>
              <w:rPr>
                <w:rFonts w:ascii="Times New Roman" w:hAnsi="Times New Roman"/>
                <w:b w:val="0"/>
                <w:sz w:val="22"/>
              </w:rPr>
              <w:t xml:space="preserve">в Камчатском крае </w:t>
            </w:r>
            <w:r>
              <w:rPr>
                <w:rFonts w:ascii="Times New Roman" w:hAnsi="Times New Roman"/>
                <w:b w:val="0"/>
                <w:sz w:val="22"/>
              </w:rPr>
              <w:t>и строительства грузового терминала Морского порта при развитии Северного морского пути</w:t>
            </w:r>
            <w:r>
              <w:rPr>
                <w:rFonts w:ascii="Times New Roman" w:hAnsi="Times New Roman"/>
                <w:b w:val="0"/>
                <w:sz w:val="22"/>
              </w:rPr>
              <w:t xml:space="preserve"> (встреча прошла на уровне генерального директора АО «Корпорация развития Камчатки»)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На полях VII Восточного экономического форума </w:t>
            </w:r>
            <w:r>
              <w:rPr>
                <w:rFonts w:ascii="Times New Roman" w:hAnsi="Times New Roman"/>
                <w:b w:val="0"/>
                <w:sz w:val="22"/>
              </w:rPr>
              <w:t>К</w:t>
            </w:r>
            <w:r>
              <w:rPr>
                <w:rFonts w:ascii="Times New Roman" w:hAnsi="Times New Roman"/>
                <w:b w:val="0"/>
                <w:sz w:val="22"/>
              </w:rPr>
              <w:t>ам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чатским краем подписано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17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соглашений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на общую сумму 550 млн рублей.</w:t>
            </w:r>
          </w:p>
        </w:tc>
      </w:tr>
      <w:tr>
        <w:trPr>
          <w:trHeight w:hRule="atLeast" w:val="617"/>
        </w:trPr>
        <w:tc>
          <w:tcPr>
            <w:tcW w:type="dxa" w:w="15312"/>
            <w:gridSpan w:val="7"/>
            <w:vAlign w:val="center"/>
          </w:tcPr>
          <w:p w14:paraId="6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Экология</w:t>
            </w:r>
          </w:p>
        </w:tc>
      </w:tr>
      <w:tr>
        <w:tc>
          <w:tcPr>
            <w:tcW w:type="dxa" w:w="561"/>
            <w:vAlign w:val="center"/>
          </w:tcPr>
          <w:p w14:paraId="6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</w:t>
            </w:r>
          </w:p>
        </w:tc>
        <w:tc>
          <w:tcPr>
            <w:tcW w:type="dxa" w:w="1770"/>
          </w:tcPr>
          <w:p w14:paraId="63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Международный форум по сохранению </w:t>
            </w:r>
            <w:r>
              <w:rPr>
                <w:sz w:val="22"/>
              </w:rPr>
              <w:t>хищных видов птиц «День сокола»</w:t>
            </w:r>
          </w:p>
        </w:tc>
        <w:tc>
          <w:tcPr>
            <w:tcW w:type="dxa" w:w="1302"/>
          </w:tcPr>
          <w:p w14:paraId="6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Сентябрь 2023</w:t>
            </w:r>
          </w:p>
        </w:tc>
        <w:tc>
          <w:tcPr>
            <w:tcW w:type="dxa" w:w="1134"/>
          </w:tcPr>
          <w:p w14:paraId="6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Владивосток</w:t>
            </w:r>
          </w:p>
          <w:p w14:paraId="6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Форум входит в структуру мероприятий Восточного экономического форума и будет </w:t>
            </w:r>
            <w:r>
              <w:rPr>
                <w:sz w:val="22"/>
              </w:rPr>
              <w:t>способствовать налаживанию международного сотрудничества в области сохранения биоразнообразия и сохранения хищных видов птиц</w:t>
            </w:r>
          </w:p>
        </w:tc>
        <w:tc>
          <w:tcPr>
            <w:tcW w:type="dxa" w:w="2568"/>
          </w:tcPr>
          <w:p w14:paraId="6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природы Камчатского края</w:t>
            </w:r>
          </w:p>
        </w:tc>
        <w:tc>
          <w:tcPr>
            <w:tcW w:type="dxa" w:w="4575"/>
          </w:tcPr>
          <w:p w14:paraId="6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 2023 году проведение Форума было приурочено к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VII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I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Восточному экономическому форуму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, поэтому праздничные мероприятия прошли на 2 площадках: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 г. Петропавловск-Камчатский (8-9 сентября) и в </w:t>
            </w:r>
            <w:r>
              <w:rPr>
                <w:rFonts w:ascii="Times New Roman" w:hAnsi="Times New Roman"/>
                <w:color w:val="000000"/>
                <w:sz w:val="22"/>
              </w:rPr>
              <w:t>г. Владивосток (с 10 по 17 сентября).</w:t>
            </w:r>
          </w:p>
          <w:p w14:paraId="6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 сентября на центральной площади города Петропавловска-Камчатского </w:t>
            </w:r>
            <w:r>
              <w:rPr>
                <w:rFonts w:ascii="Times New Roman" w:hAnsi="Times New Roman"/>
                <w:color w:val="000000"/>
                <w:sz w:val="22"/>
              </w:rPr>
              <w:t>была организована площадка, посвященная «Дню сокола», на которой были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установлены выставочные шатры, в которых была размещена информация о </w:t>
            </w:r>
            <w:r>
              <w:rPr>
                <w:rFonts w:ascii="Times New Roman" w:hAnsi="Times New Roman"/>
                <w:color w:val="000000"/>
                <w:sz w:val="22"/>
              </w:rPr>
              <w:t>популяризаци</w:t>
            </w:r>
            <w:r>
              <w:rPr>
                <w:rFonts w:ascii="Times New Roman" w:hAnsi="Times New Roman"/>
                <w:color w:val="000000"/>
                <w:sz w:val="22"/>
              </w:rPr>
              <w:t>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краснокнижных птиц Камчатки, защите и сохранению редких видов</w:t>
            </w:r>
            <w:r>
              <w:rPr>
                <w:rFonts w:ascii="Times New Roman" w:hAnsi="Times New Roman"/>
                <w:color w:val="000000"/>
                <w:sz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также трансляция видео сюжетов о соколином центре «Камчатка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и их обитателях.</w:t>
            </w:r>
          </w:p>
          <w:p w14:paraId="6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стартовый день ВЭФ-2023 прошел первый международный форум «День сокола». Деловая программа включила дискуссии о прикладном использовании птиц семейства соколиных, научных основах сохранения редких видов соколов, а также обсуждение успешных практик разных стран по сохранению и восстановлению популяций редких видов птиц.</w:t>
            </w:r>
          </w:p>
          <w:p w14:paraId="6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авильон «Дом сокола» в рамках первого международного форума «День сокола» открыли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Губернатор Камчатского края Владимир Солодов совместно с заместителем министра природных ресурсов и экологии России Сергеем Аноприенко.</w:t>
            </w:r>
          </w:p>
          <w:p w14:paraId="6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Среди почетных гостей павильон посетил п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осол Королевства Бахрейн в России Ахмед Абдулрахман Махмуд Аль-Саати.</w:t>
            </w:r>
          </w:p>
          <w:p w14:paraId="6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Проведение Дня сокола имеет принципиально важное значение для Камчатки и призван привлечь внимание общественности к вопросам сохранения и развития популяций хищных видов птиц.</w:t>
            </w:r>
          </w:p>
          <w:p w14:paraId="6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Кроме того, </w:t>
            </w:r>
            <w:r>
              <w:rPr>
                <w:rFonts w:ascii="Times New Roman" w:hAnsi="Times New Roman"/>
                <w:color w:val="000000"/>
                <w:sz w:val="22"/>
              </w:rPr>
              <w:t>Международный форум по сохранению хищных видов птиц стал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дискуссионной площадкой для обмена опытом среди представителей профильных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ведомств России и иностранных государств, международных экспертов и ученых,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специализирующихся в области защиты видов хищных видов птиц, требующих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особых мер охраны, в том числе камчатского кречета.</w:t>
            </w:r>
          </w:p>
        </w:tc>
      </w:tr>
      <w:tr>
        <w:trPr>
          <w:trHeight w:hRule="atLeast" w:val="661"/>
        </w:trPr>
        <w:tc>
          <w:tcPr>
            <w:tcW w:type="dxa" w:w="15312"/>
            <w:gridSpan w:val="7"/>
            <w:vAlign w:val="center"/>
          </w:tcPr>
          <w:p w14:paraId="7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Информационные технологии</w:t>
            </w:r>
          </w:p>
        </w:tc>
      </w:tr>
      <w:tr>
        <w:tc>
          <w:tcPr>
            <w:tcW w:type="dxa" w:w="561"/>
            <w:vAlign w:val="center"/>
          </w:tcPr>
          <w:p w14:paraId="7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72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35-ая</w:t>
            </w:r>
          </w:p>
          <w:p w14:paraId="73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международная</w:t>
            </w:r>
          </w:p>
          <w:p w14:paraId="74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выставка</w:t>
            </w:r>
          </w:p>
          <w:p w14:paraId="75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«Информационные</w:t>
            </w:r>
          </w:p>
          <w:p w14:paraId="76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и</w:t>
            </w:r>
          </w:p>
          <w:p w14:paraId="77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коммуникационные технологии»</w:t>
            </w:r>
          </w:p>
          <w:p w14:paraId="78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СВЯЗЬ - 2023</w:t>
            </w:r>
          </w:p>
        </w:tc>
        <w:tc>
          <w:tcPr>
            <w:tcW w:type="dxa" w:w="1302"/>
          </w:tcPr>
          <w:p w14:paraId="7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11-14 апреля 2023</w:t>
            </w:r>
          </w:p>
        </w:tc>
        <w:tc>
          <w:tcPr>
            <w:tcW w:type="dxa" w:w="1134"/>
          </w:tcPr>
          <w:p w14:paraId="7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</w:t>
            </w:r>
          </w:p>
          <w:p w14:paraId="7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7C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Изучение новых технологий</w:t>
            </w:r>
          </w:p>
          <w:p w14:paraId="7D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и навыков в сфере инфраструктуры связи</w:t>
            </w:r>
          </w:p>
          <w:p w14:paraId="7E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и информационно-коммуникационной инфраструктуры</w:t>
            </w:r>
          </w:p>
        </w:tc>
        <w:tc>
          <w:tcPr>
            <w:tcW w:type="dxa" w:w="2568"/>
          </w:tcPr>
          <w:p w14:paraId="7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цифрового развития Камчатского края</w:t>
            </w:r>
          </w:p>
        </w:tc>
        <w:tc>
          <w:tcPr>
            <w:tcW w:type="dxa" w:w="4575"/>
          </w:tcPr>
          <w:p w14:paraId="8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rPr>
          <w:trHeight w:hRule="atLeast" w:val="479"/>
        </w:trPr>
        <w:tc>
          <w:tcPr>
            <w:tcW w:type="dxa" w:w="15312"/>
            <w:gridSpan w:val="7"/>
            <w:vAlign w:val="center"/>
          </w:tcPr>
          <w:p w14:paraId="8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Туризм</w:t>
            </w:r>
          </w:p>
        </w:tc>
      </w:tr>
      <w:tr>
        <w:tc>
          <w:tcPr>
            <w:tcW w:type="dxa" w:w="561"/>
            <w:vAlign w:val="center"/>
          </w:tcPr>
          <w:p w14:paraId="8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83000000">
            <w:pPr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Деловой форум «Дальний Восток – зима открытий»</w:t>
            </w:r>
          </w:p>
        </w:tc>
        <w:tc>
          <w:tcPr>
            <w:tcW w:type="dxa" w:w="1302"/>
          </w:tcPr>
          <w:p w14:paraId="8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21-22 февраля 2023</w:t>
            </w:r>
          </w:p>
        </w:tc>
        <w:tc>
          <w:tcPr>
            <w:tcW w:type="dxa" w:w="1134"/>
          </w:tcPr>
          <w:p w14:paraId="8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Петропавловск-Камчатский</w:t>
            </w:r>
          </w:p>
          <w:p w14:paraId="8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87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Обсуждение самых актуальных вопросов с участием представителей федеральных и региональных органов власти, отраслевых ассоциаций, туристических компаний, 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научного сообщества и экспертов в области туризма и индустрии гостеприимства, а также почетных гостей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 xml:space="preserve"> из регионов Дальнего Востока и </w:t>
            </w:r>
            <w:r>
              <w:rPr>
                <w:rStyle w:val="Style_3_ch"/>
                <w:b w:val="0"/>
                <w:color w:themeColor="text1" w:val="000000"/>
                <w:sz w:val="22"/>
                <w:highlight w:val="white"/>
              </w:rPr>
              <w:t>Арктики и зарубежных стран</w:t>
            </w:r>
          </w:p>
        </w:tc>
        <w:tc>
          <w:tcPr>
            <w:tcW w:type="dxa" w:w="2568"/>
          </w:tcPr>
          <w:p w14:paraId="8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4575"/>
          </w:tcPr>
          <w:p w14:paraId="8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рамках форума участники со всей страны обсудили развитие промышленного, событийного, экспедиционного, научно-популярного, оздоровительного, делового и гастрономического видов туризма. Были подняты вопросы по подготовке кадров в индустрии туризма и гостеприимства, разобраны темы классификации гостиниц, создания мастер-планов регионов и многие другое.</w:t>
            </w:r>
          </w:p>
          <w:p w14:paraId="8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На форум было зарегистрировано 797 человек из более чем 20 регионов России, из них 275 приняли участие онлайн. Экспертами на 24 площадках мероприятия выступили более 100 профессионалов в сфере туризма, индустрии гостеприимства, представителей федеральных и региональных органов власти, бизнеса, общественных организаций.</w:t>
            </w:r>
          </w:p>
          <w:p w14:paraId="8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Во время делового форума был подписан ряд соглашений о взаимодействии по вопросам развития промышленного туризма в Камчатском крае, формирования туристской привлекательности, положительного имиджа и демонстрации промышленного потенциала региона. Также было подписано соглашение о сотрудничестве между администрацией Петропавловск-Камчатского городского округа и администрацией города Норильска. В рамках данного соглашения предусмотрено взаимодействие по вопросам обмена новыми технологиями, а также реализации совместных перспективных проектов и планов на взаимовыгодных условиях.</w:t>
            </w:r>
          </w:p>
          <w:p w14:paraId="8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Зарубежные гости участие в Форуме в 2023 году не принимали.</w:t>
            </w:r>
          </w:p>
        </w:tc>
      </w:tr>
      <w:tr>
        <w:trPr>
          <w:trHeight w:hRule="atLeast" w:val="514"/>
        </w:trPr>
        <w:tc>
          <w:tcPr>
            <w:tcW w:type="dxa" w:w="15312"/>
            <w:gridSpan w:val="7"/>
            <w:vAlign w:val="center"/>
          </w:tcPr>
          <w:p w14:paraId="8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Научно-практические конференции</w:t>
            </w:r>
          </w:p>
        </w:tc>
      </w:tr>
      <w:tr>
        <w:trPr>
          <w:trHeight w:hRule="atLeast" w:val="2117"/>
          <w:hidden w:val="0"/>
        </w:trPr>
        <w:tc>
          <w:tcPr>
            <w:tcW w:type="dxa" w:w="561"/>
            <w:vAlign w:val="center"/>
          </w:tcPr>
          <w:p w14:paraId="8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770"/>
          </w:tcPr>
          <w:p w14:paraId="8F000000">
            <w:pPr>
              <w:ind/>
              <w:jc w:val="center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Международная научно-практическая ко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нференция </w:t>
            </w:r>
            <w:r>
              <w:rPr>
                <w:rStyle w:val="Style_4_ch"/>
                <w:rFonts w:ascii="Times New Roman" w:hAnsi="Times New Roman"/>
                <w:sz w:val="22"/>
              </w:rPr>
              <w:t>«Региональные проблемы развития Дальнего Востока и Арктики (III Моисеевские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2"/>
              </w:rPr>
              <w:t>чтения)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302"/>
          </w:tcPr>
          <w:p w14:paraId="9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7-8 декабря 2023</w:t>
            </w:r>
          </w:p>
          <w:p w14:paraId="9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134"/>
          </w:tcPr>
          <w:p w14:paraId="9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Петропавловск-Камчатский (Россия)</w:t>
            </w:r>
          </w:p>
        </w:tc>
        <w:tc>
          <w:tcPr>
            <w:tcW w:type="dxa" w:w="3402"/>
          </w:tcPr>
          <w:p w14:paraId="93000000">
            <w:pPr>
              <w:ind/>
              <w:jc w:val="center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Обсуждение актуальных вопросов развития Дальнего Востока, региональной повестки и проблематики, совместная выработка решений</w:t>
            </w:r>
            <w:r>
              <w:rPr>
                <w:rStyle w:val="Style_4_ch"/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568"/>
          </w:tcPr>
          <w:p w14:paraId="9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575"/>
          </w:tcPr>
          <w:p w14:paraId="95000000">
            <w:pPr>
              <w:spacing w:after="36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 период с 7 по 8 декабря 2023 года в Камчатском крае прошла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Международная научно-практическая ко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нференция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«Региональные проблемы развития Дальнего Востока и Арктики (III Моисеевские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чтения).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На Моисеевских чтениях рассмотрены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три основные темы:</w:t>
            </w:r>
          </w:p>
          <w:p w14:paraId="96000000">
            <w:pPr>
              <w:numPr>
                <w:numId w:val="1"/>
              </w:numPr>
              <w:spacing w:after="36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экономика и природный потенциал дальневосточных и арктических регионов России в контексте их устойчивого развития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;</w:t>
            </w:r>
          </w:p>
          <w:p w14:paraId="97000000">
            <w:pPr>
              <w:numPr>
                <w:numId w:val="2"/>
              </w:numPr>
              <w:spacing w:after="36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управление развитием: стратегии, программы и инструменты;</w:t>
            </w:r>
          </w:p>
          <w:p w14:paraId="98000000">
            <w:pPr>
              <w:numPr>
                <w:numId w:val="3"/>
              </w:numPr>
              <w:spacing w:after="36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социально-экономические и этно-культурные аспекты развития северных территорий.</w:t>
            </w:r>
          </w:p>
          <w:p w14:paraId="99000000">
            <w:pPr>
              <w:spacing w:after="36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течение 2х дней для участников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были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доступны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различные дискуссионные площадки, круглые столы, панельные дискуссии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, а также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краевая выставка декоративно-прикладного и изобразительного искусства «Традиции и современность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».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 рамках мероприятия 7 декабря состоялась презентация Стратегии социально-экономического развития Камчатского края до 2035 года, а 8 декабря представлен Мастер-план Петропавловска-Камчатского.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Кроме того, в рамках мероприятия состоялась Камчатская научная ассамблея «Туризм в условиях воздействий: региональные драйверы и приоритеты развития». В рамках Моисеевских чтений также прошло выездное заседание Комитета региональных координаторов Северного Форума.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 III Моисеевских чтениях приняли участие представители научного сообщества России и зарубежных стран, органов исполнительной и законодательной власти Дальневосточного федерального округа, общественных организаций. </w:t>
            </w:r>
          </w:p>
        </w:tc>
      </w:tr>
      <w:tr>
        <w:trPr>
          <w:trHeight w:hRule="atLeast" w:val="624"/>
        </w:trPr>
        <w:tc>
          <w:tcPr>
            <w:tcW w:type="dxa" w:w="15312"/>
            <w:gridSpan w:val="7"/>
            <w:vAlign w:val="center"/>
          </w:tcPr>
          <w:p w14:paraId="9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Многоотрослевые мероприятия</w:t>
            </w:r>
          </w:p>
        </w:tc>
      </w:tr>
      <w:tr>
        <w:tc>
          <w:tcPr>
            <w:tcW w:type="dxa" w:w="561"/>
            <w:vAlign w:val="center"/>
          </w:tcPr>
          <w:p w14:paraId="9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770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Международная выставка-форум «Россия»</w:t>
            </w:r>
          </w:p>
          <w:p w14:paraId="9D000000">
            <w:pPr>
              <w:ind/>
              <w:jc w:val="center"/>
              <w:outlineLvl w:val="3"/>
              <w:rPr>
                <w:b w:val="0"/>
                <w:sz w:val="22"/>
              </w:rPr>
            </w:pPr>
          </w:p>
        </w:tc>
        <w:tc>
          <w:tcPr>
            <w:tcW w:type="dxa" w:w="1302"/>
          </w:tcPr>
          <w:p w14:paraId="9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04.11.202312.04.2024</w:t>
            </w:r>
          </w:p>
        </w:tc>
        <w:tc>
          <w:tcPr>
            <w:tcW w:type="dxa" w:w="1134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ВДНХ, </w:t>
            </w:r>
          </w:p>
          <w:p w14:paraId="A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</w:t>
            </w:r>
          </w:p>
        </w:tc>
        <w:tc>
          <w:tcPr>
            <w:tcW w:type="dxa" w:w="3402"/>
          </w:tcPr>
          <w:p w14:paraId="A1000000">
            <w:pPr>
              <w:ind/>
              <w:jc w:val="center"/>
              <w:rPr>
                <w:rStyle w:val="Style_3_ch"/>
                <w:b w:val="0"/>
                <w:i w:val="0"/>
                <w:color w:themeColor="text1"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Демонстрация достижений региона, инвестиционного и туристического потенциала Камчатского края, культурных и национальных особенностей</w:t>
            </w:r>
          </w:p>
        </w:tc>
        <w:tc>
          <w:tcPr>
            <w:tcW w:type="dxa" w:w="2568"/>
          </w:tcPr>
          <w:p w14:paraId="A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Популяризация Камчатского края, повышение имиджа региона, увеличение туристического потока</w:t>
            </w:r>
          </w:p>
        </w:tc>
        <w:tc>
          <w:tcPr>
            <w:tcW w:type="dxa" w:w="4575"/>
          </w:tcPr>
          <w:p w14:paraId="A3000000">
            <w:pPr>
              <w:spacing w:after="36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Камчатский край принимает участие в Международной выставке-форуме «Россия», которая проходит в период с 04.11.2023 по 12.04.2024 на площадке ВДНХ в г. Москва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.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09 ноября 2023 года в ходе Международной выставки-форума «Россия» состоялся «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День Камчатского края».</w:t>
            </w:r>
          </w:p>
          <w:p w14:paraId="A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ходе мероприятия презентованы главные достижения полуострова за несколько лет. Ключевой блок презентации был посвящён основе экономики и драйверу развития – рыбопромышленному комплексу. Кроме того, глава региона рассказал о возрождении судостроения.</w:t>
            </w:r>
          </w:p>
          <w:p w14:paraId="A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Большой блок презентации был посвящён развитию туризма - строительству новых гостиничных комплексов, развитию транспорта, новых маршрутов, формированию новых инвестиционных площадок, строительству современного международного аэропорта. Дополнительно была представлена информация о развитии энергетики, работе первой в стране государственной школе сёрфинга, развитии спорта в регионе, новых подходах к решению вопросов экологии, уникальных проектов Камчатки, и в том числе гонке на собачьих упряжках «Берингия», соколином центре «Камчатка», экологическом форуме «Экосистема», бесплатном посещении школьниками Долины гейзеров.</w:t>
            </w:r>
          </w:p>
          <w:p w14:paraId="A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качестве почетных гостей в мероприятии приняли участие Чрезвычайный и Полномочный Посол Республики Перу в Российской Федерации г-н Хуан Хенаро Дель Кампо Родригес, Чрезвычайный и Полномочный Посол Республики Никарагуа в Российской Федерации г-жа Альба Асусена Торрес Мехия, а также директор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компании «Corporation Kajatt Vaccari» г-н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Франциско Кахатт-Ваккари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(Республика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Перу).</w:t>
            </w:r>
          </w:p>
          <w:p w14:paraId="A7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На выставке-форуме представлена уникальная экспозиция Камчатского края, посвящённая природному потенциалу полуострова. Региональный павильон представляет своеобразный телепорт, где каждый гость может за пару шагов преодолеть тысячи километров и оказаться в одном из самых вдохновляющих мест России и мира. Путь посетителя проходит через Халактырский пляж со знаменитым черным вулканическим песком.</w:t>
            </w:r>
          </w:p>
          <w:p w14:paraId="A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 рамках Дня Камчатского края состоялось три презентационных сета, в ходе которых гостям рассказали о реализации мастер-плана Петропавловска-Камчатского, а также презентовали камчатские креативные индустрии. Кроме того, в течение всего дня на площадке организованы лекции и мастер-классы. 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Также состоялась презентация документальных фильмов: «Нерка – рыба красная», «Берингия – 2021», «История камчатского сноубординга», «Женщина с сердцем снежного барса». </w:t>
            </w:r>
          </w:p>
          <w:p w14:paraId="A9000000">
            <w:pPr>
              <w:spacing w:after="0" w:before="0"/>
              <w:ind w:firstLine="0" w:left="0" w:right="0"/>
              <w:jc w:val="both"/>
              <w:rPr>
                <w:rFonts w:ascii="Arial" w:hAnsi="Arial"/>
                <w:b w:val="0"/>
                <w:i w:val="0"/>
                <w:caps w:val="0"/>
                <w:color w:val="252525"/>
                <w:spacing w:val="0"/>
                <w:sz w:val="21"/>
                <w:shd w:fill="FFD821" w:val="clear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Помимо этого, на выставке-ярмарке «Россия» работает ярмарка, на которой представлены разнообразные сувениры, а также завоевавший всероссийскую славу бренд «Береги» с линейкой продукции «Береги Камчатку». Также на Международной выставке-форуме «Россия» посетители стенда Камчатского края могут приобрести туры на полуостров</w:t>
            </w:r>
          </w:p>
        </w:tc>
      </w:tr>
      <w:tr>
        <w:trPr>
          <w:trHeight w:hRule="atLeast" w:val="556"/>
        </w:trPr>
        <w:tc>
          <w:tcPr>
            <w:tcW w:type="dxa" w:w="15312"/>
            <w:gridSpan w:val="7"/>
            <w:shd w:themeFill="background2" w:val="clear"/>
            <w:vAlign w:val="center"/>
          </w:tcPr>
          <w:p w14:paraId="A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2. Участие на уровне заместителя Председателя Правительства Камчатского края</w:t>
            </w:r>
          </w:p>
        </w:tc>
      </w:tr>
      <w:tr>
        <w:trPr>
          <w:trHeight w:hRule="atLeast" w:val="688"/>
        </w:trPr>
        <w:tc>
          <w:tcPr>
            <w:tcW w:type="dxa" w:w="15312"/>
            <w:gridSpan w:val="7"/>
            <w:vAlign w:val="center"/>
          </w:tcPr>
          <w:p w14:paraId="AB000000">
            <w:pPr>
              <w:ind/>
              <w:jc w:val="center"/>
              <w:rPr>
                <w:b w:val="1"/>
                <w:i w:val="1"/>
                <w:color w:themeColor="text1" w:val="000000"/>
                <w:sz w:val="22"/>
                <w:highlight w:val="yellow"/>
              </w:rPr>
            </w:pPr>
            <w:r>
              <w:rPr>
                <w:b w:val="1"/>
                <w:i w:val="1"/>
                <w:sz w:val="22"/>
              </w:rPr>
              <w:t>Торгово-экономические и инвестиционные мероприятия</w:t>
            </w:r>
          </w:p>
        </w:tc>
      </w:tr>
      <w:tr>
        <w:tc>
          <w:tcPr>
            <w:tcW w:type="dxa" w:w="561"/>
            <w:vAlign w:val="center"/>
          </w:tcPr>
          <w:p w14:paraId="A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A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Международный инвестиционный форум «Памир Инвест»</w:t>
            </w:r>
          </w:p>
        </w:tc>
        <w:tc>
          <w:tcPr>
            <w:tcW w:type="dxa" w:w="1302"/>
          </w:tcPr>
          <w:p w14:paraId="A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Август 2023</w:t>
            </w:r>
          </w:p>
        </w:tc>
        <w:tc>
          <w:tcPr>
            <w:tcW w:type="dxa" w:w="1134"/>
          </w:tcPr>
          <w:p w14:paraId="A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г. Хорог, </w:t>
            </w:r>
            <w:r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2"/>
              </w:rPr>
              <w:t>Таджикистан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type="dxa" w:w="3402"/>
          </w:tcPr>
          <w:p w14:paraId="B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</w:rPr>
              <w:t>оздание благоприятного климата для предпринимателей и инвесторов, обсуждение перспективных направлений сотрудничества и при</w:t>
            </w:r>
            <w:r>
              <w:rPr>
                <w:rFonts w:ascii="Times New Roman" w:hAnsi="Times New Roman"/>
                <w:b w:val="0"/>
                <w:sz w:val="22"/>
              </w:rPr>
              <w:t>влечения иностранных инвестиций</w:t>
            </w:r>
          </w:p>
        </w:tc>
        <w:tc>
          <w:tcPr>
            <w:tcW w:type="dxa" w:w="2568"/>
          </w:tcPr>
          <w:p w14:paraId="B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</w:t>
            </w:r>
          </w:p>
        </w:tc>
        <w:tc>
          <w:tcPr>
            <w:tcW w:type="dxa" w:w="4575"/>
          </w:tcPr>
          <w:p w14:paraId="B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B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B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Ташкентский международный инвестиционный форум</w:t>
            </w:r>
          </w:p>
        </w:tc>
        <w:tc>
          <w:tcPr>
            <w:tcW w:type="dxa" w:w="1302"/>
          </w:tcPr>
          <w:p w14:paraId="B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Март 2023</w:t>
            </w:r>
          </w:p>
        </w:tc>
        <w:tc>
          <w:tcPr>
            <w:tcW w:type="dxa" w:w="1134"/>
          </w:tcPr>
          <w:p w14:paraId="B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Ташкент, (Р</w:t>
            </w:r>
            <w:r>
              <w:rPr>
                <w:rFonts w:ascii="Times New Roman" w:hAnsi="Times New Roman"/>
                <w:b w:val="0"/>
                <w:sz w:val="22"/>
              </w:rPr>
              <w:t>еспублика Узбекистан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type="dxa" w:w="3402"/>
          </w:tcPr>
          <w:p w14:paraId="B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</w:rPr>
              <w:t>оздание благоприятного климата для предпринимателей и инвесторов, обсуждение перспективных направлений сотрудничества и при</w:t>
            </w:r>
            <w:r>
              <w:rPr>
                <w:rFonts w:ascii="Times New Roman" w:hAnsi="Times New Roman"/>
                <w:b w:val="0"/>
                <w:sz w:val="22"/>
              </w:rPr>
              <w:t>влечения иностранных инвестиций</w:t>
            </w:r>
          </w:p>
        </w:tc>
        <w:tc>
          <w:tcPr>
            <w:tcW w:type="dxa" w:w="2568"/>
          </w:tcPr>
          <w:p w14:paraId="B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</w:t>
            </w:r>
          </w:p>
        </w:tc>
        <w:tc>
          <w:tcPr>
            <w:tcW w:type="dxa" w:w="4575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  <w:p w14:paraId="B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2707"/>
        </w:trPr>
        <w:tc>
          <w:tcPr>
            <w:tcW w:type="dxa" w:w="561"/>
            <w:vAlign w:val="center"/>
          </w:tcPr>
          <w:p w14:paraId="B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12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B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Международный инвестиционный форум «WestKazInvest-2023»</w:t>
            </w:r>
          </w:p>
        </w:tc>
        <w:tc>
          <w:tcPr>
            <w:tcW w:type="dxa" w:w="1302"/>
          </w:tcPr>
          <w:p w14:paraId="B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Сентябрь 2023</w:t>
            </w:r>
          </w:p>
        </w:tc>
        <w:tc>
          <w:tcPr>
            <w:tcW w:type="dxa" w:w="1134"/>
          </w:tcPr>
          <w:p w14:paraId="B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Уральск, (Р</w:t>
            </w:r>
            <w:r>
              <w:rPr>
                <w:rFonts w:ascii="Times New Roman" w:hAnsi="Times New Roman"/>
                <w:b w:val="0"/>
                <w:sz w:val="22"/>
              </w:rPr>
              <w:t>еспублика Казахстан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type="dxa" w:w="3402"/>
          </w:tcPr>
          <w:p w14:paraId="B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Обсуждение предложений по усилению налаживания торгово-экономических связей, проведение панельных сессий по привлечению инвестиций в нефтегазовый сектор, агропромышленный комплекс и </w:t>
            </w:r>
            <w:r>
              <w:rPr>
                <w:rFonts w:ascii="Times New Roman" w:hAnsi="Times New Roman"/>
                <w:b w:val="0"/>
                <w:sz w:val="22"/>
              </w:rPr>
              <w:t>IT</w:t>
            </w:r>
            <w:r>
              <w:rPr>
                <w:rFonts w:ascii="Times New Roman" w:hAnsi="Times New Roman"/>
                <w:b w:val="0"/>
                <w:sz w:val="22"/>
              </w:rPr>
              <w:t xml:space="preserve"> технологии</w:t>
            </w:r>
          </w:p>
          <w:p w14:paraId="C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C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C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C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C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C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68"/>
          </w:tcPr>
          <w:p w14:paraId="C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экономического развития Камчатского края</w:t>
            </w:r>
          </w:p>
        </w:tc>
        <w:tc>
          <w:tcPr>
            <w:tcW w:type="dxa" w:w="4575"/>
          </w:tcPr>
          <w:p w14:paraId="C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  <w:p w14:paraId="C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47"/>
        </w:trPr>
        <w:tc>
          <w:tcPr>
            <w:tcW w:type="dxa" w:w="15312"/>
            <w:gridSpan w:val="7"/>
            <w:vAlign w:val="center"/>
          </w:tcPr>
          <w:p w14:paraId="C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Агропромышленный комплекс, пищевая промышленность</w:t>
            </w:r>
          </w:p>
        </w:tc>
      </w:tr>
      <w:tr>
        <w:tc>
          <w:tcPr>
            <w:tcW w:type="dxa" w:w="561"/>
            <w:vAlign w:val="center"/>
          </w:tcPr>
          <w:p w14:paraId="C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XXV Российская агропромышленная</w:t>
            </w:r>
          </w:p>
          <w:p w14:paraId="C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выставка «Золотая осень – 2023»</w:t>
            </w:r>
          </w:p>
        </w:tc>
        <w:tc>
          <w:tcPr>
            <w:tcW w:type="dxa" w:w="1302"/>
          </w:tcPr>
          <w:p w14:paraId="C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4-7</w:t>
            </w:r>
          </w:p>
          <w:p w14:paraId="C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октября</w:t>
            </w:r>
            <w:r>
              <w:rPr>
                <w:rFonts w:ascii="Times New Roman" w:hAnsi="Times New Roman"/>
                <w:b w:val="0"/>
                <w:sz w:val="22"/>
              </w:rPr>
              <w:t xml:space="preserve"> 2023</w:t>
            </w:r>
          </w:p>
        </w:tc>
        <w:tc>
          <w:tcPr>
            <w:tcW w:type="dxa" w:w="1134"/>
          </w:tcPr>
          <w:p w14:paraId="C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 (Россия)</w:t>
            </w:r>
          </w:p>
        </w:tc>
        <w:tc>
          <w:tcPr>
            <w:tcW w:type="dxa" w:w="3402"/>
          </w:tcPr>
          <w:p w14:paraId="D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родвижение имиджа Камчатского края, демонстрация достижений агропромышленного комплекса региона, привлечение инвесторов в экономику Камчатского края и оказание содействия товаропроизводителям Камчатского края в продвижении продукции на р</w:t>
            </w:r>
            <w:r>
              <w:rPr>
                <w:sz w:val="22"/>
              </w:rPr>
              <w:t>оссийский потребительский рынок</w:t>
            </w:r>
          </w:p>
        </w:tc>
        <w:tc>
          <w:tcPr>
            <w:tcW w:type="dxa" w:w="2568"/>
          </w:tcPr>
          <w:p w14:paraId="D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type="dxa" w:w="4575"/>
          </w:tcPr>
          <w:p w14:paraId="D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rPr>
          <w:trHeight w:hRule="atLeast" w:val="519"/>
        </w:trPr>
        <w:tc>
          <w:tcPr>
            <w:tcW w:type="dxa" w:w="15312"/>
            <w:gridSpan w:val="7"/>
            <w:shd w:themeFill="background2" w:val="clear"/>
            <w:vAlign w:val="center"/>
          </w:tcPr>
          <w:p w14:paraId="D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3. Участие на уроне руководителя исполнительного органа Камчатского края</w:t>
            </w:r>
          </w:p>
        </w:tc>
      </w:tr>
      <w:tr>
        <w:trPr>
          <w:trHeight w:hRule="atLeast" w:val="501"/>
        </w:trPr>
        <w:tc>
          <w:tcPr>
            <w:tcW w:type="dxa" w:w="15312"/>
            <w:gridSpan w:val="7"/>
            <w:vAlign w:val="center"/>
          </w:tcPr>
          <w:p w14:paraId="D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Торгово-экономические и инвестиционные форумы</w:t>
            </w:r>
          </w:p>
        </w:tc>
      </w:tr>
      <w:tr>
        <w:tc>
          <w:tcPr>
            <w:tcW w:type="dxa" w:w="561"/>
            <w:vAlign w:val="center"/>
          </w:tcPr>
          <w:p w14:paraId="D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14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D6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Презентация</w:t>
            </w:r>
          </w:p>
          <w:p w14:paraId="D7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государственной</w:t>
            </w:r>
          </w:p>
          <w:p w14:paraId="D8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программы</w:t>
            </w:r>
          </w:p>
          <w:p w14:paraId="D9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Камчатского </w:t>
            </w:r>
            <w:r>
              <w:rPr>
                <w:rFonts w:ascii="Times New Roman" w:hAnsi="Times New Roman"/>
                <w:b w:val="0"/>
                <w:sz w:val="22"/>
              </w:rPr>
              <w:t>края с</w:t>
            </w:r>
          </w:p>
          <w:p w14:paraId="DA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представителями</w:t>
            </w:r>
          </w:p>
          <w:p w14:paraId="D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временных</w:t>
            </w:r>
          </w:p>
          <w:p w14:paraId="DC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групп при Консульских отделах и генеральных консульствах Посольств России за рубежом</w:t>
            </w:r>
          </w:p>
        </w:tc>
        <w:tc>
          <w:tcPr>
            <w:tcW w:type="dxa" w:w="1302"/>
          </w:tcPr>
          <w:p w14:paraId="DD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июль,</w:t>
            </w:r>
          </w:p>
          <w:p w14:paraId="DE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ноябрь</w:t>
            </w:r>
          </w:p>
          <w:p w14:paraId="DF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2023</w:t>
            </w:r>
          </w:p>
          <w:p w14:paraId="E0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134"/>
          </w:tcPr>
          <w:p w14:paraId="E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Петропавловск-Камчатский (Россия)</w:t>
            </w:r>
          </w:p>
        </w:tc>
        <w:tc>
          <w:tcPr>
            <w:tcW w:type="dxa" w:w="3402"/>
          </w:tcPr>
          <w:p w14:paraId="E2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Создание условий, способствующих добровольному переселению в Камчатский край </w:t>
            </w:r>
            <w:r>
              <w:rPr>
                <w:rFonts w:ascii="Times New Roman" w:hAnsi="Times New Roman"/>
                <w:b w:val="0"/>
                <w:sz w:val="22"/>
              </w:rPr>
              <w:t>соотечественников, проживающих за рубежом; содействие обеспечению экономики</w:t>
            </w:r>
          </w:p>
          <w:p w14:paraId="E3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Камчатского края в квалифицированных кадрах, дальнейшее развитие малого и среднего предпринимательства; привлечение талантливой молодежи для получения образования в образовательных организациях в Камчатском </w:t>
            </w:r>
            <w:r>
              <w:rPr>
                <w:rFonts w:ascii="Times New Roman" w:hAnsi="Times New Roman"/>
                <w:b w:val="0"/>
                <w:sz w:val="22"/>
              </w:rPr>
              <w:t>крае, и</w:t>
            </w:r>
            <w:r>
              <w:rPr>
                <w:rFonts w:ascii="Times New Roman" w:hAnsi="Times New Roman"/>
                <w:b w:val="0"/>
                <w:sz w:val="22"/>
              </w:rPr>
              <w:t>нформирование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соотечественников, проживающих за</w:t>
            </w:r>
          </w:p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рубежом, о реализации в Камчатском</w:t>
            </w:r>
          </w:p>
          <w:p w14:paraId="E5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крае Государственной программы по</w:t>
            </w:r>
          </w:p>
          <w:p w14:paraId="E6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оказанию содействия добровольному переселению в Российскую Федерацию соотечеств</w:t>
            </w:r>
            <w:r>
              <w:rPr>
                <w:rFonts w:ascii="Times New Roman" w:hAnsi="Times New Roman"/>
                <w:b w:val="0"/>
                <w:sz w:val="22"/>
              </w:rPr>
              <w:t>енников, проживающих за рубежом</w:t>
            </w:r>
          </w:p>
        </w:tc>
        <w:tc>
          <w:tcPr>
            <w:tcW w:type="dxa" w:w="2568"/>
          </w:tcPr>
          <w:p w14:paraId="E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Министерство труда и развития кадрового </w:t>
            </w:r>
            <w:r>
              <w:rPr>
                <w:rFonts w:ascii="Times New Roman" w:hAnsi="Times New Roman"/>
                <w:b w:val="0"/>
                <w:sz w:val="22"/>
              </w:rPr>
              <w:t>потенциала Камчатского края</w:t>
            </w:r>
          </w:p>
        </w:tc>
        <w:tc>
          <w:tcPr>
            <w:tcW w:type="dxa" w:w="4575"/>
          </w:tcPr>
          <w:p w14:paraId="E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30 мая 2023 года проведена видеопрезентация с Киргизской Республикой. </w:t>
            </w:r>
          </w:p>
          <w:p w14:paraId="E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 июня 2023 года - видеопрезентация с Азербайджанской Республикой. </w:t>
            </w:r>
          </w:p>
          <w:p w14:paraId="E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 июня 2023 года  - видеопрезентация с Республикой Армения. </w:t>
            </w:r>
          </w:p>
          <w:p w14:paraId="E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29 ноября 2023 года - видеопрезентация с Республикой Узбекистан. </w:t>
            </w:r>
          </w:p>
        </w:tc>
      </w:tr>
      <w:tr>
        <w:trPr>
          <w:trHeight w:hRule="atLeast" w:val="4895"/>
        </w:trPr>
        <w:tc>
          <w:tcPr>
            <w:tcW w:type="dxa" w:w="561"/>
            <w:vAlign w:val="center"/>
          </w:tcPr>
          <w:p w14:paraId="E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15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E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Global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Fishery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Forum</w:t>
            </w:r>
            <w:r>
              <w:rPr>
                <w:rFonts w:ascii="Times New Roman" w:hAnsi="Times New Roman"/>
                <w:b w:val="0"/>
                <w:sz w:val="22"/>
              </w:rPr>
              <w:t xml:space="preserve"> &amp; </w:t>
            </w:r>
            <w:r>
              <w:rPr>
                <w:rFonts w:ascii="Times New Roman" w:hAnsi="Times New Roman"/>
                <w:b w:val="0"/>
                <w:sz w:val="22"/>
              </w:rPr>
              <w:t>Seafood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Expo</w:t>
            </w:r>
            <w:r>
              <w:rPr>
                <w:rFonts w:ascii="Times New Roman" w:hAnsi="Times New Roman"/>
                <w:b w:val="0"/>
                <w:sz w:val="22"/>
              </w:rPr>
              <w:t xml:space="preserve"> 2023 - 6-й Международный рыбопромышленный форум и Выставка рыбной индуст</w:t>
            </w:r>
            <w:r>
              <w:rPr>
                <w:rFonts w:ascii="Times New Roman" w:hAnsi="Times New Roman"/>
                <w:b w:val="0"/>
                <w:sz w:val="22"/>
              </w:rPr>
              <w:t>рии, морепродуктов и технологий</w:t>
            </w:r>
          </w:p>
        </w:tc>
        <w:tc>
          <w:tcPr>
            <w:tcW w:type="dxa" w:w="1302"/>
          </w:tcPr>
          <w:p w14:paraId="E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</w:rPr>
              <w:t>ентябрь 2023</w:t>
            </w:r>
          </w:p>
        </w:tc>
        <w:tc>
          <w:tcPr>
            <w:tcW w:type="dxa" w:w="1134"/>
          </w:tcPr>
          <w:p w14:paraId="E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Санкт-Петербург (Россия)</w:t>
            </w:r>
          </w:p>
        </w:tc>
        <w:tc>
          <w:tcPr>
            <w:tcW w:type="dxa" w:w="3402"/>
          </w:tcPr>
          <w:p w14:paraId="F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2568"/>
          </w:tcPr>
          <w:p w14:paraId="F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рыбного хозяйства Камчатского края</w:t>
            </w:r>
          </w:p>
        </w:tc>
        <w:tc>
          <w:tcPr>
            <w:tcW w:type="dxa" w:w="4575"/>
          </w:tcPr>
          <w:p w14:paraId="F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6 камчатских компаний приняли участие в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26-ой международной китайской высмтавке морепродуктов и рыболовства «CHINA FISHERIES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&amp;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SEAFOOD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EXPO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2023» (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CFSE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в Китае (г. Циндао)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 Это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крупнейшая в Азии 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одна из крупнейших в мире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международная выставка морепродуктов и технологий обработки/переработки рыбы и морских продуктов. </w:t>
            </w:r>
          </w:p>
          <w:p w14:paraId="F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экспозиции представлены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различные виды рыбы и морепродуктов, деликатесы из рыбных и морских продуктов, а также разнообразные услуги и технологии для бурно развивающейся отрасли морепродуктов, включая переработку, хранение и транспортировку морепродуктов, ресторанное и торговое оборудование и другое. </w:t>
            </w:r>
          </w:p>
          <w:p w14:paraId="F4000000">
            <w:pPr>
              <w:spacing w:after="36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первый день мероприятия глава региона успел провести ряд переговоров с руководством провинций КНР, а также представителями рыбопромышленных компаний и дистрибьюторов Китайской Народной Республики и дружественных зарубежных стран, в том числе в по расширению представленности камчатского минтая и сурими на китайском рынке. 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2023 году выставка собрала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более 2000 экспонентов из 46 стран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и привлекла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профессиональных посетителей из 88 стран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 Выставочная площадь составила порядка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45,000 кв.м.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, что заняло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12 павильонов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выставочного центра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г. Циндао.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Помимо России, экспозицию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рамках национальных павильонов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также представляют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еще 13 стран: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Великобритания, Канада, Вьетнам, Перу, Южная Корея, Пакистан, Ирландия, Турция, Индия, США, Норвегия, Эквадор, Чили.</w:t>
            </w:r>
          </w:p>
        </w:tc>
      </w:tr>
      <w:tr>
        <w:trPr>
          <w:trHeight w:hRule="atLeast" w:val="415"/>
        </w:trPr>
        <w:tc>
          <w:tcPr>
            <w:tcW w:type="dxa" w:w="15312"/>
            <w:gridSpan w:val="7"/>
            <w:vAlign w:val="center"/>
          </w:tcPr>
          <w:p w14:paraId="F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Туризм</w:t>
            </w:r>
          </w:p>
        </w:tc>
      </w:tr>
      <w:tr>
        <w:tc>
          <w:tcPr>
            <w:tcW w:type="dxa" w:w="561"/>
            <w:vAlign w:val="center"/>
          </w:tcPr>
          <w:p w14:paraId="F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16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F7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MITT - Международная туристическая выставка MITT 2023</w:t>
            </w:r>
          </w:p>
          <w:p w14:paraId="F8000000">
            <w:pPr>
              <w:pStyle w:val="Style_2"/>
              <w:widowControl w:val="1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2"/>
          </w:tcPr>
          <w:p w14:paraId="F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Март</w:t>
            </w:r>
          </w:p>
          <w:p w14:paraId="F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2023</w:t>
            </w:r>
          </w:p>
        </w:tc>
        <w:tc>
          <w:tcPr>
            <w:tcW w:type="dxa" w:w="1134"/>
          </w:tcPr>
          <w:p w14:paraId="F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 (Россия)</w:t>
            </w:r>
          </w:p>
        </w:tc>
        <w:tc>
          <w:tcPr>
            <w:tcW w:type="dxa" w:w="3402"/>
          </w:tcPr>
          <w:p w14:paraId="F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2568"/>
          </w:tcPr>
          <w:p w14:paraId="F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z w:val="22"/>
              </w:rPr>
              <w:t xml:space="preserve">туризма </w:t>
            </w:r>
            <w:r>
              <w:rPr>
                <w:rFonts w:ascii="Times New Roman" w:hAnsi="Times New Roman"/>
                <w:b w:val="0"/>
                <w:sz w:val="22"/>
              </w:rPr>
              <w:t>Камчатского края</w:t>
            </w:r>
          </w:p>
        </w:tc>
        <w:tc>
          <w:tcPr>
            <w:tcW w:type="dxa" w:w="4575"/>
          </w:tcPr>
          <w:p w14:paraId="F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период с 16 по 18 марта 2023 года </w:t>
            </w:r>
            <w:r>
              <w:rPr>
                <w:rFonts w:ascii="Times New Roman" w:hAnsi="Times New Roman"/>
                <w:b w:val="0"/>
                <w:sz w:val="22"/>
              </w:rPr>
              <w:t>в г. Москве делегация Камчатского края приняла участие в 29 международной выставке туризма и индустрии гостеприимства MITT-2023. Коллективный выставочный стенд региона был представлен 15 компаниями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к</w:t>
            </w:r>
            <w:r>
              <w:rPr>
                <w:rFonts w:ascii="Times New Roman" w:hAnsi="Times New Roman"/>
                <w:b w:val="0"/>
                <w:sz w:val="22"/>
              </w:rPr>
              <w:t>амчатскую делегацию возглавил Министр туризма Камчатского края В.В. Русанов. Также впервые Камчатский край на международной выставке MITT представил направление гастрономического туризма.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В рамках международной туристической выставки было подписано соглашение о сотрудничестве между Министерством по туризму и народным художественным промыслам Республики Дагестан и Министерством туризма Камчатского края.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При поддержке Торгово-промышленной палаты Камчатского края состоялась встреча Министра туризма Камчатского края В.В. Русанова и представителей камчатских туроператоров с коллегами из Кыргызстана во главе с советником Президента Фонда поддержки развития туризма в Кыргызской Республике Максатом Усубалиевым с обсуждением вопросов по дальнейшему взаимодействию.</w:t>
            </w:r>
          </w:p>
        </w:tc>
      </w:tr>
      <w:tr>
        <w:trPr>
          <w:trHeight w:hRule="atLeast" w:val="557"/>
        </w:trPr>
        <w:tc>
          <w:tcPr>
            <w:tcW w:type="dxa" w:w="15312"/>
            <w:gridSpan w:val="7"/>
            <w:vAlign w:val="center"/>
          </w:tcPr>
          <w:p w14:paraId="F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Культура</w:t>
            </w:r>
          </w:p>
        </w:tc>
      </w:tr>
      <w:tr>
        <w:tc>
          <w:tcPr>
            <w:tcW w:type="dxa" w:w="561"/>
            <w:vAlign w:val="center"/>
          </w:tcPr>
          <w:p w14:paraId="0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17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01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Международный фестиваль –конкурс детского и юношеского творчества</w:t>
            </w:r>
          </w:p>
        </w:tc>
        <w:tc>
          <w:tcPr>
            <w:tcW w:type="dxa" w:w="1302"/>
          </w:tcPr>
          <w:p w14:paraId="02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20-24 марта 2023</w:t>
            </w:r>
          </w:p>
        </w:tc>
        <w:tc>
          <w:tcPr>
            <w:tcW w:type="dxa" w:w="1134"/>
          </w:tcPr>
          <w:p w14:paraId="03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Сочи</w:t>
            </w:r>
          </w:p>
          <w:p w14:paraId="04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0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Фестиваль-конкурс направлен на развитие и поддержку одаренных детей, развитие Международного сотрудничества.</w:t>
            </w:r>
          </w:p>
          <w:p w14:paraId="06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Цель участия: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поддержки и развития одаренных детей малочисленных Народов Севера, расширения кругозора учащихся, развития и активизации работы, связанной с сотрудничеством с детскими творческими коллективами и солистами разных стран, популяризации культуры малочисленных народов Севера.</w:t>
            </w:r>
          </w:p>
        </w:tc>
        <w:tc>
          <w:tcPr>
            <w:tcW w:type="dxa" w:w="2568"/>
          </w:tcPr>
          <w:p w14:paraId="07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культуры Камчатского края</w:t>
            </w:r>
          </w:p>
        </w:tc>
        <w:tc>
          <w:tcPr>
            <w:tcW w:type="dxa" w:w="4575"/>
          </w:tcPr>
          <w:p w14:paraId="0801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– отсутствие финансирования</w:t>
            </w:r>
          </w:p>
          <w:p w14:paraId="09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c>
          <w:tcPr>
            <w:tcW w:type="dxa" w:w="561"/>
            <w:vAlign w:val="center"/>
          </w:tcPr>
          <w:p w14:paraId="0A010000">
            <w:pPr>
              <w:pStyle w:val="Style_2"/>
              <w:widowControl w:val="1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18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0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XI Международный детский фестиваль-конкурс среди учащихся ДМШ, ДШИ Камчатского края и студентов Камчатского колледжа искусств «Волшебство звука»</w:t>
            </w:r>
          </w:p>
          <w:p w14:paraId="0C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302"/>
          </w:tcPr>
          <w:p w14:paraId="0D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сентябрь-октябрь 2023</w:t>
            </w:r>
          </w:p>
        </w:tc>
        <w:tc>
          <w:tcPr>
            <w:tcW w:type="dxa" w:w="1134"/>
          </w:tcPr>
          <w:p w14:paraId="0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Петропавловск-Камчатский</w:t>
            </w:r>
          </w:p>
          <w:p w14:paraId="0F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10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Выявление и поддержка талантливых детей и молодежи в сфере музыкального исполнительства, помощи их профессиональному становлению и созданию системы «социальных лифтов», преумножения и создания новых исполнительских традиций в культурно-образовательном пространстве Камчатского края.</w:t>
            </w:r>
          </w:p>
          <w:p w14:paraId="11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Цель участия: Повышение уровня исполнительского мастерства, создание условий для развития молодых талантов, которые являются культурным потенциалом России</w:t>
            </w:r>
            <w:r>
              <w:rPr>
                <w:sz w:val="22"/>
              </w:rPr>
              <w:t>.</w:t>
            </w:r>
          </w:p>
        </w:tc>
        <w:tc>
          <w:tcPr>
            <w:tcW w:type="dxa" w:w="2568"/>
          </w:tcPr>
          <w:p w14:paraId="1201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Министерство культуры Камчатского края</w:t>
            </w:r>
          </w:p>
          <w:p w14:paraId="13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575"/>
          </w:tcPr>
          <w:p w14:paraId="14010000">
            <w:pPr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 08 по 12 октября 2023 года в Камчатском крае проходил </w:t>
            </w:r>
            <w:r>
              <w:rPr>
                <w:rFonts w:ascii="Times New Roman" w:hAnsi="Times New Roman"/>
                <w:b w:val="0"/>
                <w:sz w:val="22"/>
              </w:rPr>
              <w:t>XI</w:t>
            </w:r>
            <w:r>
              <w:rPr>
                <w:rFonts w:ascii="Times New Roman" w:hAnsi="Times New Roman"/>
                <w:b w:val="0"/>
                <w:sz w:val="22"/>
              </w:rPr>
              <w:t xml:space="preserve"> Международный конкурс исполнительского мастерства среди учащихся ДМШ, ДШИ Камчатского края и студентов Камчатского колледжа искусств «Волшебство звука». </w:t>
            </w:r>
          </w:p>
          <w:p w14:paraId="15010000">
            <w:pPr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программу конкурса вошли концерт жюри, </w:t>
            </w:r>
            <w:r>
              <w:rPr>
                <w:rFonts w:ascii="Times New Roman" w:hAnsi="Times New Roman"/>
                <w:b w:val="0"/>
                <w:sz w:val="22"/>
              </w:rPr>
              <w:t xml:space="preserve">мастер-классы, </w:t>
            </w:r>
            <w:r>
              <w:rPr>
                <w:rFonts w:ascii="Times New Roman" w:hAnsi="Times New Roman"/>
                <w:b w:val="0"/>
                <w:sz w:val="22"/>
              </w:rPr>
              <w:t xml:space="preserve">прослушивание конкурсантов, гала- концерт и торжественное </w:t>
            </w:r>
            <w:r>
              <w:rPr>
                <w:rFonts w:ascii="Times New Roman" w:hAnsi="Times New Roman"/>
                <w:b w:val="0"/>
                <w:sz w:val="22"/>
              </w:rPr>
              <w:t>награждение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победителей.</w:t>
            </w:r>
          </w:p>
          <w:p w14:paraId="16010000">
            <w:pPr>
              <w:ind w:firstLine="0" w:left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конкурсе </w:t>
            </w:r>
            <w:r>
              <w:rPr>
                <w:rFonts w:ascii="Times New Roman" w:hAnsi="Times New Roman"/>
                <w:b w:val="0"/>
                <w:sz w:val="22"/>
              </w:rPr>
              <w:t>приняли участие</w:t>
            </w:r>
            <w:r>
              <w:rPr>
                <w:rFonts w:ascii="Times New Roman" w:hAnsi="Times New Roman"/>
                <w:b w:val="0"/>
                <w:sz w:val="22"/>
              </w:rPr>
              <w:t xml:space="preserve"> учащиеся из 18 школ Камчатского края: городов Петропавловск-Камчатский, Елизово, </w:t>
            </w:r>
            <w:r>
              <w:rPr>
                <w:rFonts w:ascii="Times New Roman" w:hAnsi="Times New Roman"/>
                <w:b w:val="0"/>
                <w:sz w:val="22"/>
              </w:rPr>
              <w:t>Вилючинск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>Елизовского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>Усть</w:t>
            </w:r>
            <w:r>
              <w:rPr>
                <w:rFonts w:ascii="Times New Roman" w:hAnsi="Times New Roman"/>
                <w:b w:val="0"/>
                <w:sz w:val="22"/>
              </w:rPr>
              <w:t xml:space="preserve">-Большерецкого, </w:t>
            </w:r>
            <w:r>
              <w:rPr>
                <w:rFonts w:ascii="Times New Roman" w:hAnsi="Times New Roman"/>
                <w:b w:val="0"/>
                <w:sz w:val="22"/>
              </w:rPr>
              <w:t>Усть</w:t>
            </w:r>
            <w:r>
              <w:rPr>
                <w:rFonts w:ascii="Times New Roman" w:hAnsi="Times New Roman"/>
                <w:b w:val="0"/>
                <w:sz w:val="22"/>
              </w:rPr>
              <w:t xml:space="preserve">-Камчатского, </w:t>
            </w:r>
            <w:r>
              <w:rPr>
                <w:rFonts w:ascii="Times New Roman" w:hAnsi="Times New Roman"/>
                <w:b w:val="0"/>
                <w:sz w:val="22"/>
              </w:rPr>
              <w:t>Мильковского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>Карагинского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и </w:t>
            </w:r>
            <w:r>
              <w:rPr>
                <w:rFonts w:ascii="Times New Roman" w:hAnsi="Times New Roman"/>
                <w:b w:val="0"/>
                <w:sz w:val="22"/>
              </w:rPr>
              <w:t>Быстринского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районов. </w:t>
            </w:r>
          </w:p>
          <w:p w14:paraId="17010000">
            <w:pPr>
              <w:pStyle w:val="Style_2"/>
              <w:ind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 прослушиваниях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высту</w:t>
            </w:r>
            <w:r>
              <w:rPr>
                <w:rFonts w:ascii="Times New Roman" w:hAnsi="Times New Roman"/>
                <w:b w:val="0"/>
                <w:sz w:val="22"/>
              </w:rPr>
              <w:t xml:space="preserve">пило: </w:t>
            </w:r>
            <w:r>
              <w:rPr>
                <w:rFonts w:ascii="Times New Roman" w:hAnsi="Times New Roman"/>
                <w:b w:val="0"/>
                <w:sz w:val="22"/>
              </w:rPr>
              <w:t>81 солист</w:t>
            </w:r>
            <w:r>
              <w:rPr>
                <w:rFonts w:ascii="Times New Roman" w:hAnsi="Times New Roman"/>
                <w:b w:val="0"/>
                <w:sz w:val="22"/>
              </w:rPr>
              <w:t xml:space="preserve"> (</w:t>
            </w:r>
            <w:r>
              <w:rPr>
                <w:rFonts w:ascii="Times New Roman" w:hAnsi="Times New Roman"/>
                <w:b w:val="0"/>
                <w:sz w:val="22"/>
              </w:rPr>
              <w:t>72 очных и 8 по видеозаписям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  <w:r>
              <w:rPr>
                <w:rFonts w:ascii="Times New Roman" w:hAnsi="Times New Roman"/>
                <w:b w:val="0"/>
                <w:sz w:val="22"/>
              </w:rPr>
              <w:t>, 36 ансамблей (29 очных и 7 по видеозаписям), а также 1 участник в номинации «Творчество без границ». Всего в конкурсе приняли участие около 204 учащихся края.</w:t>
            </w:r>
          </w:p>
        </w:tc>
      </w:tr>
      <w:tr>
        <w:trPr>
          <w:trHeight w:hRule="atLeast" w:val="537"/>
        </w:trPr>
        <w:tc>
          <w:tcPr>
            <w:tcW w:type="dxa" w:w="15312"/>
            <w:gridSpan w:val="7"/>
            <w:shd w:themeFill="background2" w:val="clear"/>
            <w:vAlign w:val="center"/>
          </w:tcPr>
          <w:p w14:paraId="1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4. Участие на уровне руководителя подведомственного учреждения</w:t>
            </w:r>
          </w:p>
        </w:tc>
      </w:tr>
      <w:tr>
        <w:trPr>
          <w:trHeight w:hRule="atLeast" w:val="545"/>
        </w:trPr>
        <w:tc>
          <w:tcPr>
            <w:tcW w:type="dxa" w:w="15312"/>
            <w:gridSpan w:val="7"/>
            <w:vAlign w:val="center"/>
          </w:tcPr>
          <w:p w14:paraId="1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Торгово-экономические и инвестиционные форумы</w:t>
            </w:r>
          </w:p>
        </w:tc>
      </w:tr>
      <w:tr>
        <w:tc>
          <w:tcPr>
            <w:tcW w:type="dxa" w:w="561"/>
            <w:vAlign w:val="center"/>
          </w:tcPr>
          <w:p w14:paraId="1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>9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1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OTM Mumbai Outbound Tourism Market</w:t>
            </w:r>
          </w:p>
        </w:tc>
        <w:tc>
          <w:tcPr>
            <w:tcW w:type="dxa" w:w="1302"/>
          </w:tcPr>
          <w:p w14:paraId="1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02-04 </w:t>
            </w:r>
            <w:r>
              <w:rPr>
                <w:rFonts w:ascii="Times New Roman" w:hAnsi="Times New Roman"/>
                <w:b w:val="0"/>
                <w:sz w:val="22"/>
              </w:rPr>
              <w:t>февраля</w:t>
            </w:r>
            <w:r>
              <w:rPr>
                <w:rFonts w:ascii="Times New Roman" w:hAnsi="Times New Roman"/>
                <w:b w:val="0"/>
                <w:sz w:val="22"/>
              </w:rPr>
              <w:t xml:space="preserve"> 2023</w:t>
            </w:r>
          </w:p>
        </w:tc>
        <w:tc>
          <w:tcPr>
            <w:tcW w:type="dxa" w:w="1134"/>
          </w:tcPr>
          <w:p w14:paraId="1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Мумбаи (Индия)</w:t>
            </w:r>
          </w:p>
        </w:tc>
        <w:tc>
          <w:tcPr>
            <w:tcW w:type="dxa" w:w="3402"/>
          </w:tcPr>
          <w:p w14:paraId="1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2"/>
              </w:rPr>
              <w:t>рта туристических услуг региона</w:t>
            </w:r>
          </w:p>
        </w:tc>
        <w:tc>
          <w:tcPr>
            <w:tcW w:type="dxa" w:w="2568"/>
          </w:tcPr>
          <w:p w14:paraId="1F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Центр поддержки экспорта</w:t>
            </w:r>
          </w:p>
          <w:p w14:paraId="2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2"/>
              </w:rPr>
              <w:t>выставочно</w:t>
            </w:r>
            <w:r>
              <w:rPr>
                <w:rFonts w:ascii="Times New Roman" w:hAnsi="Times New Roman"/>
                <w:b w:val="0"/>
                <w:sz w:val="22"/>
              </w:rPr>
              <w:t>-туристический центр»</w:t>
            </w:r>
          </w:p>
        </w:tc>
        <w:tc>
          <w:tcPr>
            <w:tcW w:type="dxa" w:w="4575"/>
          </w:tcPr>
          <w:p w14:paraId="21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2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2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SATTE </w:t>
            </w:r>
            <w:r>
              <w:rPr>
                <w:rFonts w:ascii="Times New Roman" w:hAnsi="Times New Roman"/>
                <w:b w:val="0"/>
                <w:sz w:val="22"/>
              </w:rPr>
              <w:t>SATTE</w:t>
            </w:r>
            <w:r>
              <w:rPr>
                <w:rFonts w:ascii="Times New Roman" w:hAnsi="Times New Roman"/>
                <w:b w:val="0"/>
                <w:sz w:val="22"/>
              </w:rPr>
              <w:t xml:space="preserve"> (Биржа путешествий и туризма в Южной Азии)</w:t>
            </w:r>
          </w:p>
        </w:tc>
        <w:tc>
          <w:tcPr>
            <w:tcW w:type="dxa" w:w="1302"/>
          </w:tcPr>
          <w:p w14:paraId="2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09-11 февраля 2023</w:t>
            </w:r>
          </w:p>
        </w:tc>
        <w:tc>
          <w:tcPr>
            <w:tcW w:type="dxa" w:w="1134"/>
          </w:tcPr>
          <w:p w14:paraId="2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Нью-Дели (Индия)</w:t>
            </w:r>
          </w:p>
        </w:tc>
        <w:tc>
          <w:tcPr>
            <w:tcW w:type="dxa" w:w="3402"/>
          </w:tcPr>
          <w:p w14:paraId="2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2"/>
              </w:rPr>
              <w:t>рта туристических услуг региона</w:t>
            </w:r>
          </w:p>
        </w:tc>
        <w:tc>
          <w:tcPr>
            <w:tcW w:type="dxa" w:w="2568"/>
          </w:tcPr>
          <w:p w14:paraId="27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Центр поддержки экспорта</w:t>
            </w:r>
          </w:p>
          <w:p w14:paraId="2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2"/>
              </w:rPr>
              <w:t>выставочно</w:t>
            </w:r>
            <w:r>
              <w:rPr>
                <w:rFonts w:ascii="Times New Roman" w:hAnsi="Times New Roman"/>
                <w:b w:val="0"/>
                <w:sz w:val="22"/>
              </w:rPr>
              <w:t>-туристический центр»</w:t>
            </w:r>
          </w:p>
        </w:tc>
        <w:tc>
          <w:tcPr>
            <w:tcW w:type="dxa" w:w="4575"/>
          </w:tcPr>
          <w:p w14:paraId="29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2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2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Казахстанская международная выставка KITF</w:t>
            </w:r>
          </w:p>
        </w:tc>
        <w:tc>
          <w:tcPr>
            <w:tcW w:type="dxa" w:w="1302"/>
          </w:tcPr>
          <w:p w14:paraId="2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19-21 апреля 2023</w:t>
            </w:r>
          </w:p>
        </w:tc>
        <w:tc>
          <w:tcPr>
            <w:tcW w:type="dxa" w:w="1134"/>
          </w:tcPr>
          <w:p w14:paraId="2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Алматы (</w:t>
            </w:r>
            <w:r>
              <w:rPr>
                <w:rFonts w:ascii="Times New Roman" w:hAnsi="Times New Roman"/>
                <w:b w:val="0"/>
                <w:sz w:val="22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2"/>
              </w:rPr>
              <w:t>Казахстан)</w:t>
            </w:r>
          </w:p>
        </w:tc>
        <w:tc>
          <w:tcPr>
            <w:tcW w:type="dxa" w:w="3402"/>
          </w:tcPr>
          <w:p w14:paraId="2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2"/>
              </w:rPr>
              <w:t>рта туристических услуг региона</w:t>
            </w:r>
          </w:p>
        </w:tc>
        <w:tc>
          <w:tcPr>
            <w:tcW w:type="dxa" w:w="2568"/>
          </w:tcPr>
          <w:p w14:paraId="2F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Центр поддержки экспорта</w:t>
            </w:r>
          </w:p>
          <w:p w14:paraId="3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2"/>
              </w:rPr>
              <w:t>выставочно</w:t>
            </w:r>
            <w:r>
              <w:rPr>
                <w:rFonts w:ascii="Times New Roman" w:hAnsi="Times New Roman"/>
                <w:b w:val="0"/>
                <w:sz w:val="22"/>
              </w:rPr>
              <w:t>-туристический центр»</w:t>
            </w:r>
          </w:p>
        </w:tc>
        <w:tc>
          <w:tcPr>
            <w:tcW w:type="dxa" w:w="4575"/>
          </w:tcPr>
          <w:p w14:paraId="31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3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3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ОТДЫХ РБ</w:t>
            </w:r>
          </w:p>
        </w:tc>
        <w:tc>
          <w:tcPr>
            <w:tcW w:type="dxa" w:w="1302"/>
          </w:tcPr>
          <w:p w14:paraId="3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13-15 апреля 2023</w:t>
            </w:r>
          </w:p>
        </w:tc>
        <w:tc>
          <w:tcPr>
            <w:tcW w:type="dxa" w:w="1134"/>
          </w:tcPr>
          <w:p w14:paraId="3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Минск (</w:t>
            </w:r>
            <w:r>
              <w:rPr>
                <w:rFonts w:ascii="Times New Roman" w:hAnsi="Times New Roman"/>
                <w:b w:val="0"/>
                <w:sz w:val="22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2"/>
              </w:rPr>
              <w:t>Беларусь)</w:t>
            </w:r>
          </w:p>
        </w:tc>
        <w:tc>
          <w:tcPr>
            <w:tcW w:type="dxa" w:w="3402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Оказание услуг субъектам МСП по участию в международных выставках с целью развития экспорта туристических услуг региона</w:t>
            </w:r>
          </w:p>
        </w:tc>
        <w:tc>
          <w:tcPr>
            <w:tcW w:type="dxa" w:w="2568"/>
          </w:tcPr>
          <w:p w14:paraId="3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2"/>
              </w:rPr>
              <w:t>выставочно</w:t>
            </w:r>
            <w:r>
              <w:rPr>
                <w:rFonts w:ascii="Times New Roman" w:hAnsi="Times New Roman"/>
                <w:b w:val="0"/>
                <w:sz w:val="22"/>
              </w:rPr>
              <w:t>-туристический центр»</w:t>
            </w:r>
          </w:p>
        </w:tc>
        <w:tc>
          <w:tcPr>
            <w:tcW w:type="dxa" w:w="4575"/>
          </w:tcPr>
          <w:p w14:paraId="3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3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23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3A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TITF Ташкентская Международная Туристическая Ярмарка</w:t>
            </w:r>
          </w:p>
          <w:p w14:paraId="3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– «Туризм на Шелковом пути» (ТМТЯ)</w:t>
            </w:r>
          </w:p>
        </w:tc>
        <w:tc>
          <w:tcPr>
            <w:tcW w:type="dxa" w:w="1302"/>
          </w:tcPr>
          <w:p w14:paraId="3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</w:t>
            </w:r>
            <w:r>
              <w:rPr>
                <w:rFonts w:ascii="Times New Roman" w:hAnsi="Times New Roman"/>
                <w:b w:val="0"/>
                <w:sz w:val="22"/>
              </w:rPr>
              <w:t>оябрь 2023</w:t>
            </w:r>
          </w:p>
        </w:tc>
        <w:tc>
          <w:tcPr>
            <w:tcW w:type="dxa" w:w="1134"/>
          </w:tcPr>
          <w:p w14:paraId="3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Ташкент (</w:t>
            </w:r>
            <w:r>
              <w:rPr>
                <w:rFonts w:ascii="Times New Roman" w:hAnsi="Times New Roman"/>
                <w:b w:val="0"/>
                <w:sz w:val="22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2"/>
              </w:rPr>
              <w:t>Узбекистан)</w:t>
            </w:r>
          </w:p>
        </w:tc>
        <w:tc>
          <w:tcPr>
            <w:tcW w:type="dxa" w:w="3402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Оказание услуг субъектам МСП по уч</w:t>
            </w:r>
            <w:r>
              <w:rPr>
                <w:sz w:val="22"/>
              </w:rPr>
              <w:t>астию в международных выставках</w:t>
            </w:r>
            <w:r>
              <w:rPr>
                <w:sz w:val="22"/>
              </w:rPr>
              <w:t xml:space="preserve"> с целью развития экспорта туристических услуг региона</w:t>
            </w:r>
          </w:p>
        </w:tc>
        <w:tc>
          <w:tcPr>
            <w:tcW w:type="dxa" w:w="2568"/>
          </w:tcPr>
          <w:p w14:paraId="3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2"/>
              </w:rPr>
              <w:t>выставочно</w:t>
            </w:r>
            <w:r>
              <w:rPr>
                <w:rFonts w:ascii="Times New Roman" w:hAnsi="Times New Roman"/>
                <w:b w:val="0"/>
                <w:sz w:val="22"/>
              </w:rPr>
              <w:t>-туристический центр»</w:t>
            </w:r>
          </w:p>
        </w:tc>
        <w:tc>
          <w:tcPr>
            <w:tcW w:type="dxa" w:w="4575"/>
          </w:tcPr>
          <w:p w14:paraId="4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Участие не принимали</w:t>
            </w:r>
          </w:p>
        </w:tc>
      </w:tr>
      <w:tr>
        <w:tc>
          <w:tcPr>
            <w:tcW w:type="dxa" w:w="561"/>
            <w:vAlign w:val="center"/>
          </w:tcPr>
          <w:p w14:paraId="4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</w:t>
            </w:r>
          </w:p>
        </w:tc>
        <w:tc>
          <w:tcPr>
            <w:tcW w:type="dxa" w:w="1770"/>
          </w:tcPr>
          <w:p w14:paraId="42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VI Международный рыбопромышленный форум и выставка рыбной индустрии, морепродуктов и технологий (VI </w:t>
            </w:r>
            <w:r>
              <w:rPr>
                <w:rFonts w:ascii="Times New Roman" w:hAnsi="Times New Roman"/>
                <w:b w:val="0"/>
                <w:sz w:val="22"/>
              </w:rPr>
              <w:t>Global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Fishery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Forum</w:t>
            </w:r>
            <w:r>
              <w:rPr>
                <w:rFonts w:ascii="Times New Roman" w:hAnsi="Times New Roman"/>
                <w:b w:val="0"/>
                <w:sz w:val="22"/>
              </w:rPr>
              <w:t xml:space="preserve"> &amp; Seafood Expo Russia)</w:t>
            </w:r>
          </w:p>
        </w:tc>
        <w:tc>
          <w:tcPr>
            <w:tcW w:type="dxa" w:w="1302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27-29 сентября 2023 г.</w:t>
            </w:r>
          </w:p>
          <w:p w14:paraId="4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134"/>
          </w:tcPr>
          <w:p w14:paraId="4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 Санкт-Петербург (Россия)</w:t>
            </w:r>
          </w:p>
        </w:tc>
        <w:tc>
          <w:tcPr>
            <w:tcW w:type="dxa" w:w="3402"/>
          </w:tcPr>
          <w:p w14:paraId="4601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экспорта рыбопродукции</w:t>
            </w:r>
          </w:p>
        </w:tc>
        <w:tc>
          <w:tcPr>
            <w:tcW w:type="dxa" w:w="2568"/>
          </w:tcPr>
          <w:p w14:paraId="4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>АНО «Камчатский выставочно-туристический центр»</w:t>
            </w:r>
          </w:p>
        </w:tc>
        <w:tc>
          <w:tcPr>
            <w:tcW w:type="dxa" w:w="4575"/>
          </w:tcPr>
          <w:p w14:paraId="4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Оказана услуга 5 субъектам МСП по участию в выставке на коллективном стенде. Участники активно проводили переговоры с потенциальными покупателями. Ожидается заключение </w:t>
            </w:r>
            <w:r>
              <w:rPr>
                <w:rFonts w:ascii="Times New Roman" w:hAnsi="Times New Roman"/>
                <w:b w:val="0"/>
                <w:sz w:val="22"/>
              </w:rPr>
              <w:t>контрактов</w:t>
            </w:r>
          </w:p>
        </w:tc>
      </w:tr>
      <w:tr>
        <w:tc>
          <w:tcPr>
            <w:tcW w:type="dxa" w:w="561"/>
            <w:vAlign w:val="center"/>
          </w:tcPr>
          <w:p w14:paraId="4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25.</w:t>
            </w:r>
          </w:p>
        </w:tc>
        <w:tc>
          <w:tcPr>
            <w:tcW w:type="dxa" w:w="1770"/>
          </w:tcPr>
          <w:p w14:paraId="4A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</w:t>
            </w:r>
            <w:r>
              <w:rPr>
                <w:rFonts w:ascii="Times New Roman" w:hAnsi="Times New Roman"/>
                <w:b w:val="0"/>
                <w:sz w:val="22"/>
              </w:rPr>
              <w:t xml:space="preserve">еждународная выставка рыбного промысла и морепродуктов China </w:t>
            </w:r>
            <w:r>
              <w:rPr>
                <w:rFonts w:ascii="Times New Roman" w:hAnsi="Times New Roman"/>
                <w:b w:val="0"/>
                <w:sz w:val="22"/>
              </w:rPr>
              <w:t>Fisheries</w:t>
            </w:r>
            <w:r>
              <w:rPr>
                <w:rFonts w:ascii="Times New Roman" w:hAnsi="Times New Roman"/>
                <w:b w:val="0"/>
                <w:sz w:val="22"/>
              </w:rPr>
              <w:t xml:space="preserve"> &amp; Seafood Expo – 2023 </w:t>
            </w:r>
          </w:p>
        </w:tc>
        <w:tc>
          <w:tcPr>
            <w:tcW w:type="dxa" w:w="1302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25-27 октября 2023 г.</w:t>
            </w:r>
          </w:p>
        </w:tc>
        <w:tc>
          <w:tcPr>
            <w:tcW w:type="dxa" w:w="1134"/>
          </w:tcPr>
          <w:p w14:paraId="4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 Циндао (КНР)</w:t>
            </w:r>
          </w:p>
        </w:tc>
        <w:tc>
          <w:tcPr>
            <w:tcW w:type="dxa" w:w="3402"/>
          </w:tcPr>
          <w:p w14:paraId="4D01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экспорта рыбопродукции</w:t>
            </w:r>
          </w:p>
        </w:tc>
        <w:tc>
          <w:tcPr>
            <w:tcW w:type="dxa" w:w="2568"/>
          </w:tcPr>
          <w:p w14:paraId="4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>АНО «Камчатский выставочно-туристический центр»</w:t>
            </w:r>
          </w:p>
        </w:tc>
        <w:tc>
          <w:tcPr>
            <w:tcW w:type="dxa" w:w="4575"/>
          </w:tcPr>
          <w:p w14:paraId="4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Оказана услуга </w:t>
            </w:r>
            <w:r>
              <w:rPr>
                <w:rFonts w:ascii="Times New Roman" w:hAnsi="Times New Roman"/>
                <w:b w:val="0"/>
                <w:sz w:val="22"/>
              </w:rPr>
              <w:t>6</w:t>
            </w:r>
            <w:r>
              <w:rPr>
                <w:rFonts w:ascii="Times New Roman" w:hAnsi="Times New Roman"/>
                <w:b w:val="0"/>
                <w:sz w:val="22"/>
              </w:rPr>
              <w:t xml:space="preserve"> субъектам МСП по участию в выставке на коллективном стенде. </w:t>
            </w:r>
            <w:r>
              <w:rPr>
                <w:rFonts w:ascii="Times New Roman" w:hAnsi="Times New Roman"/>
                <w:b w:val="0"/>
                <w:sz w:val="22"/>
              </w:rPr>
              <w:t xml:space="preserve">Участники активно проводили переговоры с потенциальными покупателями. </w:t>
            </w:r>
            <w:r>
              <w:rPr>
                <w:rFonts w:ascii="Times New Roman" w:hAnsi="Times New Roman"/>
                <w:b w:val="0"/>
                <w:sz w:val="22"/>
              </w:rPr>
              <w:t xml:space="preserve">Ожидается заключение </w:t>
            </w:r>
            <w:r>
              <w:rPr>
                <w:rFonts w:ascii="Times New Roman" w:hAnsi="Times New Roman"/>
                <w:b w:val="0"/>
                <w:sz w:val="22"/>
              </w:rPr>
              <w:t>контрактов</w:t>
            </w:r>
          </w:p>
        </w:tc>
      </w:tr>
      <w:tr>
        <w:trPr>
          <w:trHeight w:hRule="atLeast" w:val="522"/>
        </w:trPr>
        <w:tc>
          <w:tcPr>
            <w:tcW w:type="dxa" w:w="15312"/>
            <w:gridSpan w:val="7"/>
            <w:vAlign w:val="center"/>
          </w:tcPr>
          <w:p w14:paraId="5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Туризм</w:t>
            </w:r>
          </w:p>
        </w:tc>
      </w:tr>
      <w:tr>
        <w:tc>
          <w:tcPr>
            <w:tcW w:type="dxa" w:w="561"/>
            <w:vAlign w:val="center"/>
          </w:tcPr>
          <w:p w14:paraId="5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</w:t>
            </w:r>
          </w:p>
        </w:tc>
        <w:tc>
          <w:tcPr>
            <w:tcW w:type="dxa" w:w="1770"/>
          </w:tcPr>
          <w:p w14:paraId="52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Международная китайская выставка индустрии туризма </w:t>
            </w:r>
            <w:r>
              <w:rPr>
                <w:rFonts w:ascii="Times New Roman" w:hAnsi="Times New Roman"/>
                <w:b w:val="0"/>
                <w:sz w:val="22"/>
              </w:rPr>
              <w:t>CITIE</w:t>
            </w:r>
            <w:r>
              <w:rPr>
                <w:rFonts w:ascii="Times New Roman" w:hAnsi="Times New Roman"/>
                <w:b w:val="0"/>
                <w:sz w:val="22"/>
              </w:rPr>
              <w:t>-20</w:t>
            </w:r>
            <w:r>
              <w:rPr>
                <w:rFonts w:ascii="Times New Roman" w:hAnsi="Times New Roman"/>
                <w:b w:val="0"/>
                <w:sz w:val="22"/>
              </w:rPr>
              <w:t>23</w:t>
            </w:r>
          </w:p>
        </w:tc>
        <w:tc>
          <w:tcPr>
            <w:tcW w:type="dxa" w:w="1302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15-17 сентября 2023</w:t>
            </w:r>
          </w:p>
        </w:tc>
        <w:tc>
          <w:tcPr>
            <w:tcW w:type="dxa" w:w="1134"/>
          </w:tcPr>
          <w:p w14:paraId="5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Гуанчжоу (КИТАЙ)</w:t>
            </w:r>
          </w:p>
        </w:tc>
        <w:tc>
          <w:tcPr>
            <w:tcW w:type="dxa" w:w="3402"/>
          </w:tcPr>
          <w:p w14:paraId="5501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Оказание услуг субъектам МСП по участию в международных выставках с целью развития экспорта туристических услуг региона</w:t>
            </w:r>
          </w:p>
        </w:tc>
        <w:tc>
          <w:tcPr>
            <w:tcW w:type="dxa" w:w="2568"/>
          </w:tcPr>
          <w:p w14:paraId="5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>АНО «Камчатский выставочно-туристический центр»</w:t>
            </w:r>
          </w:p>
        </w:tc>
        <w:tc>
          <w:tcPr>
            <w:tcW w:type="dxa" w:w="4575"/>
          </w:tcPr>
          <w:p w14:paraId="5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rFonts w:ascii="Verdana" w:hAnsi="Verdana"/>
                <w:b w:val="0"/>
                <w:i w:val="0"/>
                <w:caps w:val="0"/>
                <w:color w:val="555555"/>
                <w:spacing w:val="0"/>
                <w:sz w:val="26"/>
                <w:highlight w:val="whit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период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 15 по 17 сентября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2023 г.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восемь туристических компаний региона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при содействии Центра поддержки экспорта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приняли участие 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международной туристической выставке CITIE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– 2023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 Гуанчжоу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(провинция Гуандун) на коллективном стенде Камчатского края.</w:t>
            </w:r>
          </w:p>
          <w:p w14:paraId="5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Параллельно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 работой на стенде Камчатского края для участников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были организованы деловые переговоры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 китайским туристическим бизнесом.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Компания Russian Tour,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которая специализируется на турах в Россию, выразила серьезные намерения начать сотрудничество с камчатскими коллегами и запустить туры на полуостров.</w:t>
            </w:r>
          </w:p>
          <w:p w14:paraId="5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Стенд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Камчатского края с деловым визитом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посетили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также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представители туристических ассоциаций Китая и провинции Гуандун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 Они высоко оценили программы камчатских туроператоров и сообщили о своих намерениях установить официальные отношения с Камчатским краем при прямом взаимодействии с Министерством туризма Камчатского края.</w:t>
            </w:r>
          </w:p>
        </w:tc>
      </w:tr>
      <w:tr>
        <w:trPr>
          <w:trHeight w:hRule="atLeast" w:val="543"/>
        </w:trPr>
        <w:tc>
          <w:tcPr>
            <w:tcW w:type="dxa" w:w="15312"/>
            <w:gridSpan w:val="7"/>
            <w:vAlign w:val="center"/>
          </w:tcPr>
          <w:p w14:paraId="5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Культура</w:t>
            </w:r>
          </w:p>
        </w:tc>
      </w:tr>
      <w:tr>
        <w:tc>
          <w:tcPr>
            <w:tcW w:type="dxa" w:w="561"/>
            <w:vAlign w:val="center"/>
          </w:tcPr>
          <w:p w14:paraId="5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27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5C010000">
            <w:pPr>
              <w:keepNext w:val="1"/>
              <w:ind/>
              <w:contextualSpacing w:val="1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Межрегиональный семинар «Детская библиотека – ресурс патриотического воспитания подрастающего поколения»</w:t>
            </w:r>
          </w:p>
          <w:p w14:paraId="5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302"/>
          </w:tcPr>
          <w:p w14:paraId="5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</w:t>
            </w:r>
            <w:r>
              <w:rPr>
                <w:rFonts w:ascii="Times New Roman" w:hAnsi="Times New Roman"/>
                <w:b w:val="0"/>
                <w:sz w:val="22"/>
              </w:rPr>
              <w:t>прель 2023</w:t>
            </w:r>
          </w:p>
        </w:tc>
        <w:tc>
          <w:tcPr>
            <w:tcW w:type="dxa" w:w="1134"/>
          </w:tcPr>
          <w:p w14:paraId="5F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Петропавловск-Камчатский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(Россия)</w:t>
            </w:r>
          </w:p>
        </w:tc>
        <w:tc>
          <w:tcPr>
            <w:tcW w:type="dxa" w:w="3402"/>
          </w:tcPr>
          <w:p w14:paraId="60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Семинар организуется с целью повышения уровня знаний руководителей и специалистов учреждений культуры по патриотическому воспитанию, выявлению и изучению эффективных форм, методов и технологий библиотечной работы формированию гражданской позиции юных читателей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2568"/>
          </w:tcPr>
          <w:p w14:paraId="61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КГБУ «Камчатская краевая детская библиотека им. В. Кручины»</w:t>
            </w:r>
          </w:p>
        </w:tc>
        <w:tc>
          <w:tcPr>
            <w:tcW w:type="dxa" w:w="4575"/>
          </w:tcPr>
          <w:p w14:paraId="62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работе межрегионального семинара в очно-заочном формате приняли участие 22 специалиста из 14 регионов России.</w:t>
            </w:r>
          </w:p>
          <w:p w14:paraId="63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слушателей – 45</w:t>
            </w:r>
          </w:p>
          <w:p w14:paraId="64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участников - 67</w:t>
            </w:r>
          </w:p>
          <w:p w14:paraId="6501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"https://www.detkam-lib.ru/methodical-portfolio/view?id=188"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https://www.detkam-lib.ru/methodical-portfolio/view?id=188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Style w:val="Style_5_ch"/>
                <w:rFonts w:ascii="Times New Roman" w:hAnsi="Times New Roman"/>
                <w:sz w:val="22"/>
              </w:rPr>
              <w:t>;</w:t>
            </w:r>
          </w:p>
          <w:p w14:paraId="66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"https://detkam-lib.ru/methodical-portfolio/view?id=186"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https://detkam-lib.ru/methodical-portfolio/view?id=186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61"/>
            <w:vAlign w:val="center"/>
          </w:tcPr>
          <w:p w14:paraId="6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28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6801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Всероссийский конкурс народных мастеров «Дальний Восток мастеровой»</w:t>
            </w:r>
          </w:p>
          <w:p w14:paraId="69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Международного фестиваля «Российско-китайская ярмарка культуры и искусства»</w:t>
            </w:r>
          </w:p>
        </w:tc>
        <w:tc>
          <w:tcPr>
            <w:tcW w:type="dxa" w:w="1302"/>
          </w:tcPr>
          <w:p w14:paraId="6A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июнь 2023</w:t>
            </w:r>
          </w:p>
        </w:tc>
        <w:tc>
          <w:tcPr>
            <w:tcW w:type="dxa" w:w="1134"/>
          </w:tcPr>
          <w:p w14:paraId="6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Благовещенск</w:t>
            </w:r>
            <w:r>
              <w:rPr>
                <w:rFonts w:ascii="Times New Roman" w:hAnsi="Times New Roman"/>
                <w:b w:val="0"/>
                <w:sz w:val="22"/>
              </w:rPr>
              <w:t xml:space="preserve"> (Россия)</w:t>
            </w:r>
          </w:p>
        </w:tc>
        <w:tc>
          <w:tcPr>
            <w:tcW w:type="dxa" w:w="3402"/>
          </w:tcPr>
          <w:p w14:paraId="6C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Мероприятие является ежегодным местом встречи мастеров народных художественных промыслов и ремесленников, работающих </w:t>
            </w:r>
            <w:r>
              <w:rPr>
                <w:rFonts w:ascii="Times New Roman" w:hAnsi="Times New Roman"/>
                <w:b w:val="0"/>
                <w:sz w:val="22"/>
              </w:rPr>
              <w:t>в области народного искусства</w:t>
            </w:r>
          </w:p>
        </w:tc>
        <w:tc>
          <w:tcPr>
            <w:tcW w:type="dxa" w:w="2568"/>
          </w:tcPr>
          <w:p w14:paraId="6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КГБУ «Корякский центр народного творчества»</w:t>
            </w:r>
          </w:p>
          <w:p w14:paraId="6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575"/>
          </w:tcPr>
          <w:p w14:paraId="6F010000">
            <w:pPr>
              <w:pStyle w:val="Style_4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22 по 24 июня 2023г. в г. Благовещенске прошел VI Всероссийский конкурс народных мастеров «Дальний Восток мастеровой». Проект стартовал при поддержке и участии Государственного Российского Дома народного творчества имени В.Д. Поленова в рамках XIII Международного фестиваля «Российско-китайская ярмарка культуры и искусства».   В 12 номинациях участие приняли 76 мастеров. Камчатский край представили мастера этнокультурного центра «Мэнэдек»: Татьяна Уварова, Владислав Коерков. Молодые мастера Камчатки были отмечены членами жюри. В номинации «Резьба по кости» победителем стал Владислав Коерков, Камчатский край </w:t>
            </w:r>
          </w:p>
        </w:tc>
      </w:tr>
      <w:tr>
        <w:tc>
          <w:tcPr>
            <w:tcW w:type="dxa" w:w="561"/>
            <w:vAlign w:val="center"/>
          </w:tcPr>
          <w:p w14:paraId="7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29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type="dxa" w:w="1770"/>
          </w:tcPr>
          <w:p w14:paraId="71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XVIII Международная выставка-</w:t>
            </w:r>
          </w:p>
          <w:p w14:paraId="72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ярмарка «Сокровища Севера. Мастера</w:t>
            </w:r>
          </w:p>
          <w:p w14:paraId="73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и художники России 2023»</w:t>
            </w:r>
          </w:p>
        </w:tc>
        <w:tc>
          <w:tcPr>
            <w:tcW w:type="dxa" w:w="1302"/>
          </w:tcPr>
          <w:p w14:paraId="74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7-11 сентября</w:t>
            </w:r>
          </w:p>
        </w:tc>
        <w:tc>
          <w:tcPr>
            <w:tcW w:type="dxa" w:w="1134"/>
          </w:tcPr>
          <w:p w14:paraId="7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Москва (Россия)</w:t>
            </w:r>
          </w:p>
        </w:tc>
        <w:tc>
          <w:tcPr>
            <w:tcW w:type="dxa" w:w="3402"/>
          </w:tcPr>
          <w:p w14:paraId="76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На мероприятии будет представлена работа по декоративно прикладному творчеству коренных народов</w:t>
            </w:r>
            <w:r>
              <w:rPr>
                <w:sz w:val="22"/>
              </w:rPr>
              <w:t>, проживающих в Камчатском крае, продемонстрирована</w:t>
            </w:r>
            <w:r>
              <w:rPr>
                <w:sz w:val="22"/>
              </w:rPr>
              <w:t xml:space="preserve"> работа учреждения, направленная на сохранение народного творчества коренных народов, </w:t>
            </w:r>
            <w:r>
              <w:rPr>
                <w:sz w:val="22"/>
              </w:rPr>
              <w:t>проживающих в   Камчатском крае</w:t>
            </w:r>
          </w:p>
        </w:tc>
        <w:tc>
          <w:tcPr>
            <w:tcW w:type="dxa" w:w="2568"/>
          </w:tcPr>
          <w:p w14:paraId="7701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КГБУ «Корякский центр народного творчества»</w:t>
            </w:r>
          </w:p>
          <w:p w14:paraId="78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575"/>
          </w:tcPr>
          <w:p w14:paraId="79010000">
            <w:pPr>
              <w:pStyle w:val="Style_4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В 2023 году в выставке приняли участие родовые общины Юлтыгиной Людмилы. Мастерская «Уйирит» из с.Ковран за счёт финансирования муниципального район</w:t>
            </w:r>
            <w:r>
              <w:rPr>
                <w:sz w:val="22"/>
              </w:rPr>
              <w:t>а</w:t>
            </w:r>
          </w:p>
        </w:tc>
      </w:tr>
      <w:tr>
        <w:tc>
          <w:tcPr>
            <w:tcW w:type="dxa" w:w="561"/>
            <w:vAlign w:val="center"/>
          </w:tcPr>
          <w:p w14:paraId="7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30.</w:t>
            </w:r>
          </w:p>
        </w:tc>
        <w:tc>
          <w:tcPr>
            <w:tcW w:type="dxa" w:w="1770"/>
          </w:tcPr>
          <w:p w14:paraId="7B010000">
            <w:pPr>
              <w:keepNext w:val="1"/>
              <w:ind/>
              <w:contextualSpacing w:val="1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Межрегиональный семинар «Современная детская библиотека: тенденции и перспективы развития»</w:t>
            </w:r>
          </w:p>
        </w:tc>
        <w:tc>
          <w:tcPr>
            <w:tcW w:type="dxa" w:w="1302"/>
          </w:tcPr>
          <w:p w14:paraId="7C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ноябрь 2023</w:t>
            </w:r>
          </w:p>
        </w:tc>
        <w:tc>
          <w:tcPr>
            <w:tcW w:type="dxa" w:w="1134"/>
          </w:tcPr>
          <w:p w14:paraId="7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</w:rPr>
              <w:t>Петропавловск-Камчатский</w:t>
            </w:r>
          </w:p>
          <w:p w14:paraId="7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</w:tcPr>
          <w:p w14:paraId="7F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Семинар организуется с целью выявления перспективных направлений деятельности детских библиотек в условиях современного информационного общества, наделенного мощным промышленным, научно-техническим по</w:t>
            </w:r>
            <w:r>
              <w:rPr>
                <w:rFonts w:ascii="Times New Roman" w:hAnsi="Times New Roman"/>
                <w:b w:val="0"/>
                <w:sz w:val="22"/>
              </w:rPr>
              <w:t xml:space="preserve">тенциалом, и определения в нём </w:t>
            </w:r>
            <w:r>
              <w:rPr>
                <w:rFonts w:ascii="Times New Roman" w:hAnsi="Times New Roman"/>
                <w:b w:val="0"/>
                <w:sz w:val="22"/>
              </w:rPr>
              <w:t>места библиотеки</w:t>
            </w:r>
          </w:p>
        </w:tc>
        <w:tc>
          <w:tcPr>
            <w:tcW w:type="dxa" w:w="2568"/>
          </w:tcPr>
          <w:p w14:paraId="80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КГБУ «Камчатская краевая детская библиотека им. В. Кручины»</w:t>
            </w:r>
          </w:p>
        </w:tc>
        <w:tc>
          <w:tcPr>
            <w:tcW w:type="dxa" w:w="4575"/>
          </w:tcPr>
          <w:p w14:paraId="81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семинаре приняли 17 специалистов центральных, региональных, сельских, муниципальных библиотек из 11 регионов Российской Федерации и республики Беларусь г. Минск.</w:t>
            </w:r>
          </w:p>
          <w:p w14:paraId="82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Участники передали опыт приобщения подрастающего поколения к книге и чтению.</w:t>
            </w:r>
          </w:p>
          <w:p w14:paraId="83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слушателей – 44</w:t>
            </w:r>
          </w:p>
          <w:p w14:paraId="84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участников - 61</w:t>
            </w:r>
          </w:p>
          <w:p w14:paraId="8501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"https://detkam-lib.ru/methodical-portfolio/view?id=201"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https://detkam-lib.ru/methodical-portfolio/view?id=201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Style w:val="Style_5_ch"/>
                <w:rFonts w:ascii="Times New Roman" w:hAnsi="Times New Roman"/>
                <w:sz w:val="22"/>
              </w:rPr>
              <w:t>;</w:t>
            </w:r>
          </w:p>
          <w:p w14:paraId="86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"https://detkam-lib.ru/methodical-portfolio/view?id=197остокт"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https://detkam-lib.ru/methodical-portfolio/view?id=197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61"/>
            <w:vAlign w:val="center"/>
          </w:tcPr>
          <w:p w14:paraId="8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31.</w:t>
            </w:r>
          </w:p>
        </w:tc>
        <w:tc>
          <w:tcPr>
            <w:tcW w:type="dxa" w:w="1770"/>
            <w:tcBorders>
              <w:bottom w:color="000000" w:sz="6" w:val="single"/>
            </w:tcBorders>
          </w:tcPr>
          <w:p w14:paraId="88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Международный форум искусств «Звездный путь» </w:t>
            </w:r>
            <w:r>
              <w:rPr>
                <w:rFonts w:ascii="Times New Roman" w:hAnsi="Times New Roman"/>
                <w:b w:val="0"/>
                <w:sz w:val="22"/>
              </w:rPr>
              <w:t>III</w:t>
            </w:r>
            <w:r>
              <w:rPr>
                <w:rFonts w:ascii="Times New Roman" w:hAnsi="Times New Roman"/>
                <w:b w:val="0"/>
                <w:sz w:val="22"/>
              </w:rPr>
              <w:t xml:space="preserve"> Международный конкурс «Новые таланты»</w:t>
            </w:r>
          </w:p>
        </w:tc>
        <w:tc>
          <w:tcPr>
            <w:tcW w:type="dxa" w:w="1302"/>
            <w:tcBorders>
              <w:bottom w:color="000000" w:sz="6" w:val="single"/>
            </w:tcBorders>
          </w:tcPr>
          <w:p w14:paraId="89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  <w:p w14:paraId="8A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type="dxa" w:w="1134"/>
            <w:tcBorders>
              <w:bottom w:color="000000" w:sz="6" w:val="single"/>
            </w:tcBorders>
          </w:tcPr>
          <w:p w14:paraId="8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 Санкт-Петербург</w:t>
            </w:r>
          </w:p>
          <w:p w14:paraId="8C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(Россия)</w:t>
            </w:r>
          </w:p>
        </w:tc>
        <w:tc>
          <w:tcPr>
            <w:tcW w:type="dxa" w:w="3402"/>
            <w:tcBorders>
              <w:bottom w:color="000000" w:sz="6" w:val="single"/>
            </w:tcBorders>
          </w:tcPr>
          <w:p w14:paraId="8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Выявление и поддержка талантливых детей и молодежи в сфере музыкального исполнительства.</w:t>
            </w:r>
          </w:p>
          <w:p w14:paraId="8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Цель участия: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Повышение уровня исполнительского мастерства, создание условий для развития молодых талантов, которые являются культурным потенциалом России</w:t>
            </w:r>
          </w:p>
        </w:tc>
        <w:tc>
          <w:tcPr>
            <w:tcW w:type="dxa" w:w="2568"/>
            <w:tcBorders>
              <w:bottom w:color="000000" w:sz="6" w:val="single"/>
            </w:tcBorders>
          </w:tcPr>
          <w:p w14:paraId="8F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КГБУ «Камчатский колледж искусств»</w:t>
            </w:r>
          </w:p>
        </w:tc>
        <w:tc>
          <w:tcPr>
            <w:tcW w:type="dxa" w:w="4575"/>
            <w:tcBorders>
              <w:bottom w:color="000000" w:sz="6" w:val="single"/>
            </w:tcBorders>
          </w:tcPr>
          <w:p w14:paraId="9001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 28 апреля по 10 мая 2023 года студенты КГБПОУ «Камчатский колледж искусств» и один ученик ДМШ при КГБПОУ ККИ приняли участие в XIV Международном телевизионном конкурсе-фестивале «Национальное достояние – 2023» (г. Москва) в заочной форме конкурса. Участникам конкурса  Бардаш Владимиру,Степаненко Данилу, Белозеровой Наталье, Зейфистову Александру, Юхманову Григорию, Назарову Ярославу присуждены звания лауреатов 1 степени.</w:t>
            </w:r>
          </w:p>
        </w:tc>
      </w:tr>
      <w:tr>
        <w:tc>
          <w:tcPr>
            <w:tcW w:type="dxa" w:w="561"/>
            <w:tcBorders>
              <w:top w:sz="4" w:val="nil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before="0" w:line="240" w:lineRule="auto"/>
              <w:ind w:hanging="142" w:left="142"/>
              <w:contextualSpacing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32.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spacing w:after="0" w:before="0" w:line="264" w:lineRule="auto"/>
              <w:ind w:firstLine="0" w:left="-113" w:right="0"/>
              <w:jc w:val="left"/>
              <w:rPr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Международная выставка-форум «Россия» на ВДНХ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ноября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spacing w:after="0" w:before="0" w:line="240" w:lineRule="auto"/>
              <w:ind w:firstLine="0" w:left="65" w:right="56"/>
              <w:jc w:val="left"/>
              <w:rPr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 xml:space="preserve">г. </w:t>
            </w:r>
            <w:r>
              <w:rPr>
                <w:rFonts w:ascii="Times New Roman" w:hAnsi="Times New Roman"/>
                <w:spacing w:val="-2"/>
                <w:sz w:val="22"/>
              </w:rPr>
              <w:t>Москва (Россия)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spacing w:after="0" w:before="0" w:line="264" w:lineRule="auto"/>
              <w:ind w:firstLine="0" w:left="0" w:right="57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межрегионального  сотрудничества в социальной и культурной  сферах. </w:t>
            </w:r>
          </w:p>
          <w:p w14:paraId="96010000">
            <w:pPr>
              <w:widowControl w:val="0"/>
              <w:spacing w:after="0" w:before="0" w:line="264" w:lineRule="auto"/>
              <w:ind w:firstLine="0" w:left="0" w:right="57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частности участие КГБУ «Камчатская краевая научная библиотека им. С.П. Крашенинникова» с представлением лучших практик  активного долголетия  в Камчатском крае</w:t>
            </w:r>
          </w:p>
        </w:tc>
        <w:tc>
          <w:tcPr>
            <w:tcW w:type="dxa" w:w="2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type="dxa" w:w="4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4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день, посвященный Камчатскому краю в павильонах Минтруда России «Семья. Работа. Долголетие» и «Панорама» были представлены лучшие  практики активного долголетия. Также для посетителей проведена</w:t>
            </w:r>
          </w:p>
          <w:p w14:paraId="99010000">
            <w:pPr>
              <w:pStyle w:val="Style_4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интерактивная программа по проекту «Голоса камчатской книги: создание краеведческих  аудиокниг для слабовидящих и незрячих людей». В мероприятии приняли участие 65 человек</w:t>
            </w:r>
          </w:p>
        </w:tc>
      </w:tr>
      <w:t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after="0" w:before="0" w:line="240" w:lineRule="auto"/>
              <w:ind/>
              <w:contextualSpacing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33.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spacing w:after="0" w:before="0" w:line="264" w:lineRule="auto"/>
              <w:ind w:firstLine="0" w:left="0" w:right="5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IX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Международный Санкт-Петербургский культурный  форум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16-18 ноября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Санкт- </w:t>
            </w:r>
            <w:r>
              <w:rPr>
                <w:rFonts w:ascii="Times New Roman" w:hAnsi="Times New Roman"/>
                <w:spacing w:val="-2"/>
                <w:sz w:val="22"/>
              </w:rPr>
              <w:t>Петербу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рг </w:t>
            </w:r>
            <w:r>
              <w:rPr>
                <w:rFonts w:ascii="Times New Roman" w:hAnsi="Times New Roman"/>
                <w:spacing w:val="-2"/>
                <w:sz w:val="22"/>
              </w:rPr>
              <w:t>(Россия)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spacing w:after="0" w:before="0" w:line="264" w:lineRule="auto"/>
              <w:ind w:firstLine="0" w:left="57" w:right="11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Участие в </w:t>
            </w:r>
            <w:r>
              <w:rPr>
                <w:rFonts w:ascii="Times New Roman" w:hAnsi="Times New Roman"/>
                <w:spacing w:val="-2"/>
                <w:sz w:val="22"/>
              </w:rPr>
              <w:t>XI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Всероссийском форуме публичных библиотек в рамках программы Санкт-Петербургского культурного форма</w:t>
            </w:r>
          </w:p>
        </w:tc>
        <w:tc>
          <w:tcPr>
            <w:tcW w:type="dxa" w:w="2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культуры Камчатского края</w:t>
            </w:r>
          </w:p>
        </w:tc>
        <w:tc>
          <w:tcPr>
            <w:tcW w:type="dxa" w:w="4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2"/>
              </w:rPr>
              <w:t>Основная тема  - «Миссия библиотеки в новых условиях: приоритеты развития». Приняли участие более 250 человек. Особый интерес вызвала выставка «Библиотечный контекст-2023» с участием крупнейших издательств, агрегаторов информационных продуктов и услуг, обсуждались перспективные вопросы взаимодействия по комплектованию публичных библиотек Камчатского края, продвижению новых информационных услуг с использованием современных телекоммуникаций</w:t>
            </w:r>
          </w:p>
        </w:tc>
      </w:tr>
    </w:tbl>
    <w:p w14:paraId="A1010000">
      <w:pPr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sectPr>
      <w:headerReference r:id="rId1" w:type="default"/>
      <w:pgSz w:h="11906" w:orient="landscape" w:w="16838"/>
      <w:pgMar w:bottom="850" w:footer="708" w:gutter="0" w:header="708" w:left="851" w:right="68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1_ch" w:type="character">
    <w:name w:val="heading 3"/>
    <w:basedOn w:val="Style_4_ch"/>
    <w:link w:val="Style_11"/>
    <w:rPr>
      <w:rFonts w:asciiTheme="majorAscii" w:hAnsiTheme="majorHAnsi"/>
      <w:color w:themeColor="accent1" w:themeShade="7F" w:val="1F4E79"/>
      <w:sz w:val="24"/>
    </w:rPr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6_ch" w:type="character">
    <w:name w:val="heading 1"/>
    <w:basedOn w:val="Style_4_ch"/>
    <w:link w:val="Style_16"/>
    <w:rPr>
      <w:rFonts w:asciiTheme="majorAscii" w:hAnsiTheme="majorHAnsi"/>
      <w:color w:themeColor="accent1" w:themeShade="BF" w:val="2E75B5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2024-01-11T05:19:20Z</dcterms:modified>
</cp:coreProperties>
</file>