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pStyle w:val="Style_2"/>
        <w:widowControl w:val="1"/>
        <w:spacing w:after="0" w:before="0" w:line="240" w:lineRule="auto"/>
        <w:ind w:firstLine="709" w:left="0" w:right="0"/>
        <w:jc w:val="both"/>
        <w:rPr>
          <w:rFonts w:ascii="Times New Roman" w:hAnsi="Times New Roman"/>
          <w:color w:val="000000"/>
          <w:sz w:val="28"/>
        </w:rPr>
      </w:pPr>
    </w:p>
    <w:p w14:paraId="05000000">
      <w:pPr>
        <w:pStyle w:val="Style_2"/>
        <w:ind/>
        <w:jc w:val="center"/>
        <w:rPr>
          <w:rFonts w:ascii="Times New Roman" w:hAnsi="Times New Roman"/>
          <w:b w:val="1"/>
        </w:rPr>
      </w:pPr>
      <w:r>
        <w:rPr>
          <w:rFonts w:ascii="Times New Roman" w:hAnsi="Times New Roman"/>
          <w:b w:val="1"/>
        </w:rPr>
        <w:t xml:space="preserve">ДОКЛАД </w:t>
      </w:r>
    </w:p>
    <w:p w14:paraId="06000000">
      <w:pPr>
        <w:pStyle w:val="Style_2"/>
        <w:ind/>
        <w:jc w:val="center"/>
        <w:rPr>
          <w:rFonts w:ascii="Times New Roman" w:hAnsi="Times New Roman"/>
          <w:b w:val="1"/>
        </w:rPr>
      </w:pPr>
      <w:r>
        <w:rPr>
          <w:rFonts w:ascii="Times New Roman" w:hAnsi="Times New Roman"/>
          <w:b w:val="1"/>
        </w:rPr>
        <w:t>об организации системы внутреннего обеспечения соответствия требованиям антимонопольного законодательства (антимонопольного комплаенса) в Министерстве туризма Камчатского края</w:t>
      </w:r>
    </w:p>
    <w:p w14:paraId="07000000">
      <w:pPr>
        <w:pStyle w:val="Style_2"/>
        <w:ind/>
        <w:jc w:val="both"/>
        <w:rPr>
          <w:rFonts w:ascii="Times New Roman" w:hAnsi="Times New Roman"/>
        </w:rPr>
      </w:pPr>
    </w:p>
    <w:p w14:paraId="08000000">
      <w:pPr>
        <w:pStyle w:val="Style_2"/>
        <w:ind w:firstLine="709" w:left="0"/>
        <w:jc w:val="both"/>
        <w:rPr>
          <w:rFonts w:ascii="Times New Roman" w:hAnsi="Times New Roman"/>
        </w:rPr>
      </w:pPr>
      <w:r>
        <w:rPr>
          <w:rFonts w:ascii="Times New Roman" w:hAnsi="Times New Roman"/>
        </w:rPr>
        <w:t>Организация системы внутреннего обеспечения соответствия деятельности Министерстве туризма Камчатского края (далее – Министерство) требованиям антимонопольного комплаенса реализуется в соответствии с Указом Президента Российской Федерации от 21.12.2017 № 618 «Об основных направлениях государственной политики по развитию конкуренции», распоряжением Правительства Российской Федерации от 02.09.2021 № 2424-р «Об утверждении Национального плана («дорожной карты») развития конкуренции в Российской Федерации на 2021 – 2025 годы» и распоряжением Губернатора Камчатского края от 19.02.2019 № 214-Р. В целях организации антимонопольного комплаенса Министерством разработан план мероприятий «дорожной карты» по организации системы внутреннего обеспечения соответствия требованиям антимонопольного комплаенса (далее - План), утвержденный Приказом Агентства по туризму и внешним связям Камчатского края от 18.02.2019 № 34.</w:t>
      </w:r>
    </w:p>
    <w:p w14:paraId="09000000">
      <w:pPr>
        <w:pStyle w:val="Style_2"/>
        <w:ind w:firstLine="709" w:left="0"/>
        <w:jc w:val="both"/>
        <w:rPr>
          <w:rFonts w:ascii="Times New Roman" w:hAnsi="Times New Roman"/>
        </w:rPr>
      </w:pPr>
      <w:r>
        <w:rPr>
          <w:rFonts w:ascii="Times New Roman" w:hAnsi="Times New Roman"/>
        </w:rPr>
        <w:t xml:space="preserve">Мероприятия по организации в Министерстве системы внутреннего обеспечения соответствия требованиям антимонопольного законодательства (антимонопольном комплаенса) включают: </w:t>
      </w:r>
    </w:p>
    <w:p w14:paraId="0A000000">
      <w:pPr>
        <w:pStyle w:val="Style_2"/>
        <w:ind w:firstLine="709" w:left="0"/>
        <w:jc w:val="both"/>
        <w:rPr>
          <w:rFonts w:ascii="Times New Roman" w:hAnsi="Times New Roman"/>
        </w:rPr>
      </w:pPr>
      <w:r>
        <w:rPr>
          <w:rFonts w:ascii="Times New Roman" w:hAnsi="Times New Roman"/>
        </w:rPr>
        <w:t>1. Принятие правового акта об организации системы внутреннего обеспечения соответствия требованиям антимонопольного законодательства.</w:t>
      </w:r>
    </w:p>
    <w:p w14:paraId="0B000000">
      <w:pPr>
        <w:pStyle w:val="Style_2"/>
        <w:ind w:firstLine="709" w:left="0"/>
        <w:jc w:val="both"/>
        <w:rPr>
          <w:rFonts w:ascii="Times New Roman" w:hAnsi="Times New Roman"/>
        </w:rPr>
      </w:pPr>
      <w:r>
        <w:rPr>
          <w:rFonts w:ascii="Times New Roman" w:hAnsi="Times New Roman"/>
        </w:rPr>
        <w:t>2. Выявление и оценка рисков нарушения антимонопольного законодательства:</w:t>
      </w:r>
    </w:p>
    <w:p w14:paraId="0C000000">
      <w:pPr>
        <w:pStyle w:val="Style_2"/>
        <w:ind w:firstLine="709" w:left="0"/>
        <w:jc w:val="both"/>
        <w:rPr>
          <w:rFonts w:ascii="Times New Roman" w:hAnsi="Times New Roman"/>
        </w:rPr>
      </w:pPr>
      <w:r>
        <w:rPr>
          <w:rFonts w:ascii="Times New Roman" w:hAnsi="Times New Roman"/>
        </w:rPr>
        <w:t xml:space="preserve">2.1 проведение анализа выявленных нарушений антимонопольного законодательства, за предыдущие 3 года; </w:t>
      </w:r>
    </w:p>
    <w:p w14:paraId="0D000000">
      <w:pPr>
        <w:pStyle w:val="Style_2"/>
        <w:ind w:firstLine="709" w:left="0"/>
        <w:jc w:val="both"/>
        <w:rPr>
          <w:rFonts w:ascii="Times New Roman" w:hAnsi="Times New Roman"/>
        </w:rPr>
      </w:pPr>
      <w:r>
        <w:rPr>
          <w:rFonts w:ascii="Times New Roman" w:hAnsi="Times New Roman"/>
        </w:rPr>
        <w:t>2.2 проведение анализа действующих нормативных правовых актов Министерства;</w:t>
      </w:r>
    </w:p>
    <w:p w14:paraId="0E000000">
      <w:pPr>
        <w:pStyle w:val="Style_2"/>
        <w:ind w:firstLine="709" w:left="0"/>
        <w:jc w:val="both"/>
        <w:rPr>
          <w:rFonts w:ascii="Times New Roman" w:hAnsi="Times New Roman"/>
        </w:rPr>
      </w:pPr>
      <w:r>
        <w:rPr>
          <w:rFonts w:ascii="Times New Roman" w:hAnsi="Times New Roman"/>
        </w:rPr>
        <w:t>2.3 анализ проектов нормативных правовых актов, разрабатываемых Министерством;</w:t>
      </w:r>
    </w:p>
    <w:p w14:paraId="0F000000">
      <w:pPr>
        <w:pStyle w:val="Style_2"/>
        <w:ind w:firstLine="709" w:left="0"/>
        <w:jc w:val="both"/>
        <w:rPr>
          <w:rFonts w:ascii="Times New Roman" w:hAnsi="Times New Roman"/>
        </w:rPr>
      </w:pPr>
      <w:r>
        <w:rPr>
          <w:rFonts w:ascii="Times New Roman" w:hAnsi="Times New Roman"/>
        </w:rPr>
        <w:t>2.4 проведение мониторинга и анализа практики применения антимонопольного законодательства в Министерстве;</w:t>
      </w:r>
    </w:p>
    <w:p w14:paraId="10000000">
      <w:pPr>
        <w:pStyle w:val="Style_2"/>
        <w:ind w:firstLine="709" w:left="0"/>
        <w:jc w:val="both"/>
        <w:rPr>
          <w:rFonts w:ascii="Times New Roman" w:hAnsi="Times New Roman"/>
        </w:rPr>
      </w:pPr>
      <w:r>
        <w:rPr>
          <w:rFonts w:ascii="Times New Roman" w:hAnsi="Times New Roman"/>
        </w:rPr>
        <w:t>3. Разработка плана мероприятий («дорожной карты») по снижению рисков нарушения антимонопольного законодательства.</w:t>
      </w:r>
    </w:p>
    <w:p w14:paraId="11000000">
      <w:pPr>
        <w:pStyle w:val="Style_2"/>
        <w:ind w:firstLine="709" w:left="0"/>
        <w:jc w:val="both"/>
        <w:rPr>
          <w:rFonts w:ascii="Times New Roman" w:hAnsi="Times New Roman"/>
        </w:rPr>
      </w:pPr>
      <w:r>
        <w:rPr>
          <w:rFonts w:ascii="Times New Roman" w:hAnsi="Times New Roman"/>
        </w:rPr>
        <w:t>4. Проведение оценки достижения ключевых показателей эффективности реализации мероприятий антимонопольного комплаенса.</w:t>
      </w:r>
    </w:p>
    <w:p w14:paraId="12000000">
      <w:pPr>
        <w:pStyle w:val="Style_2"/>
        <w:ind w:firstLine="709" w:left="0"/>
        <w:jc w:val="both"/>
        <w:rPr>
          <w:rFonts w:ascii="Times New Roman" w:hAnsi="Times New Roman"/>
        </w:rPr>
      </w:pPr>
      <w:r>
        <w:rPr>
          <w:rFonts w:ascii="Times New Roman" w:hAnsi="Times New Roman"/>
        </w:rPr>
        <w:t xml:space="preserve">В деятельности Министерства за период 2021-2024 годов нарушений антимонопольного законодательства (наличие предостережений, предупреждений, штрафов, жалоб, возбужденных дел) не выявлялось. </w:t>
      </w:r>
      <w:r>
        <w:rPr>
          <w:rFonts w:ascii="Times New Roman" w:hAnsi="Times New Roman"/>
        </w:rPr>
        <w:t xml:space="preserve">В отчетном периоде реализованы все мероприятия, предусмотренные Планом мероприятий. Министерством размещен на официальном сайте и постоянно актуализируется перечень действующих нормативных правовых актов, принятых Министерством, по ссылке </w:t>
      </w:r>
      <w:r>
        <w:t>https://kamgov.ru/mintur/document/frontend-document/index-npa</w:t>
      </w:r>
      <w:r>
        <w:rPr>
          <w:rFonts w:ascii="Times New Roman" w:hAnsi="Times New Roman"/>
        </w:rPr>
        <w:t>, что дает возможность выявлять и исключать риски нарушения антимонопольного законодательства, a также проводить анализ целесообразности (нецелесообразности) внесения изменений в указанные нормативные правовые акты. Кроме того, все проекты нормативных правовых актов Министерства размещаются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w:t>
      </w:r>
    </w:p>
    <w:p w14:paraId="13000000">
      <w:pPr>
        <w:pStyle w:val="Style_2"/>
        <w:ind w:firstLine="709" w:left="0"/>
        <w:jc w:val="both"/>
        <w:rPr>
          <w:rFonts w:ascii="Times New Roman" w:hAnsi="Times New Roman"/>
        </w:rPr>
      </w:pPr>
      <w:r>
        <w:rPr>
          <w:rFonts w:ascii="Times New Roman" w:hAnsi="Times New Roman"/>
        </w:rPr>
        <w:t>За 2024 год Министерством размещено 43 проекта нормативно-правовых актов. В установленные сроки заключений общественных экспертов не поступало. Кроме того, на сайте Министерства размещена информация о сборе замечаний и предложений от граждан и организаций на выявление нарушений антимонопольного законодательства в нормативных правовых и проектах нормативных правовых актах Министерства h</w:t>
      </w:r>
      <w:r>
        <w:t>ttps://kamgov.ru/mintur/tekusaa-deatelnost-366/antimonopolnyj-komplaens</w:t>
      </w:r>
      <w:r>
        <w:rPr>
          <w:rFonts w:ascii="Times New Roman" w:hAnsi="Times New Roman"/>
        </w:rPr>
        <w:t>.</w:t>
      </w:r>
    </w:p>
    <w:p w14:paraId="14000000">
      <w:pPr>
        <w:pStyle w:val="Style_2"/>
        <w:ind w:firstLine="709" w:left="0"/>
        <w:jc w:val="both"/>
        <w:rPr>
          <w:rFonts w:ascii="Times New Roman" w:hAnsi="Times New Roman"/>
        </w:rPr>
      </w:pPr>
      <w:r>
        <w:rPr>
          <w:rFonts w:ascii="Times New Roman" w:hAnsi="Times New Roman"/>
        </w:rPr>
        <w:t>По результатам 2024 года замечаний и предложений от организаций и граждан по нарушениям антимонопольного законодательства по проектам нормативных правовых актов не поступило. Положений проектов нормативных правовых актов, реализация которых приводит или может привести к недопущению, ограничению и устранению конкуренции не выявлено. В проектах нормативных правовых актов Министерства, по которым в 2024 году проводились публичные консультации, положений, противоречащих антимонопольному законодательству, не выявлено. Мониторинг и анализ практики применения Министерством антимонопольного законодательства в 2024 году, проведенный уполномоченными должностными лицами на основе информации, полученной в структурных подразделениях Министерства, анализ нормативных правовых актов Министерства показал, что в деятельности Министерства факты нарушения антимонопольного законодательства отсутствуют. По итогам проведенного анализа нормативных правовых актов (проектов нормативных правовых актов) Министерством сделан вывод об их соответствии антимонопольному законодательству, о нецелесообразности внесения изменений в действующие нормативные правовые акты (проекты нормативных правовых актов).</w:t>
      </w:r>
    </w:p>
    <w:p w14:paraId="15000000">
      <w:pPr>
        <w:pStyle w:val="Style_2"/>
        <w:ind w:firstLine="709" w:left="0"/>
        <w:jc w:val="both"/>
        <w:rPr>
          <w:rFonts w:ascii="Times New Roman" w:hAnsi="Times New Roman"/>
        </w:rPr>
      </w:pPr>
      <w:r>
        <w:rPr>
          <w:rFonts w:ascii="Times New Roman" w:hAnsi="Times New Roman"/>
        </w:rPr>
        <w:t xml:space="preserve">В соответствии с пунктом 2.1. Плана мероприятий, в целях оценки рисков нарушений антимонопольного законодательства (комплаенса-рисков), Министерством проведен анализ факторов, событий и обстоятельств, которые влияют на совершение таких нарушений. Для выявления комплаенса-рисков проанализирована информация о нарушениях антимонопольного законодательства, которые допущены Министерством за предыдущие 3 года (подпункт 1 пункта 2.1 Плана мероприятий). </w:t>
      </w:r>
    </w:p>
    <w:p w14:paraId="16000000">
      <w:pPr>
        <w:pStyle w:val="Style_2"/>
        <w:ind w:firstLine="709" w:left="0"/>
        <w:jc w:val="both"/>
        <w:rPr>
          <w:rFonts w:ascii="Times New Roman" w:hAnsi="Times New Roman"/>
        </w:rPr>
      </w:pPr>
      <w:r>
        <w:rPr>
          <w:rFonts w:ascii="Times New Roman" w:hAnsi="Times New Roman"/>
        </w:rPr>
        <w:t>Количество фактов нарушений, выявленных антимонопольным органом в Министерстве: 2022 год-0; 2023 год-0; 2024 год – 0. Количество судебных исков, направленных в адрес Министерства: 2022 год - 0; 2023 год - 0; 2024 год – 0. Количество жалоб от граждан и организаций на нарушение антимонопольного законодательства Министерства: 2022 год-0; 2023 год-0; 2024 год – 0. В целях выполнения подпункта 2 и 3 пункта 2.1 Плана мероприятий проанализированы данные отчетности, результаты всех проверок Министерства. По итогам анализа актов проверок, факторов, влияющих на нарушение антимонопольного законодательства, за период 2022-2024 годы не выявлено.</w:t>
      </w:r>
    </w:p>
    <w:p w14:paraId="17000000">
      <w:pPr>
        <w:pStyle w:val="Style_2"/>
        <w:ind w:firstLine="709" w:left="0"/>
        <w:jc w:val="both"/>
        <w:rPr>
          <w:rFonts w:ascii="Times New Roman" w:hAnsi="Times New Roman"/>
        </w:rPr>
      </w:pPr>
      <w:r>
        <w:rPr>
          <w:rFonts w:ascii="Times New Roman" w:hAnsi="Times New Roman"/>
        </w:rPr>
        <w:t>При мониторинге правоприменительной практики антимонопольного законодательства выявлены следующие потенциальные комплаенс-риски Министерства: 1) Нарушения на торгах (не проведение конкурентных процедур, заключение договора с единственным поставщиком и отсутствие конкурентных процедур); 2) Нарушения при выдаче субсидий (нарушение единства экономического пространства, ограничение равного доступа субъектам малого и среднего предпринимательства к участию в долгосрочной целевой программе, полномочия органов государственной власти по определению критериев получателей субсидий не отменяют обязанность соблюдать требования, установленные антимонопольным законодательством). 3) Наделение учреждений функциями органов власти (возложение органами власти обязанности выполнять работы и (или) оказывать услуги на какую-либо отдельную организацию, или выделение ей бюджетных ассигнований на выполнение таких работ (услуг), включая казенные учреждения, в случаях, когда такие работы и (или) услуги обращаются на функционирующих товарных рынках или торгах, и могут осуществляться другими хозяйствующими субъектами, уже реализующими или имеющими возможность реализовать такой товар или услугу на соответствующем товарном рынке или торгах). Главным фактором, который сдерживает нарушения антимонопольного законодательства является применение мер реагирования на правонарушения и установление ответственности за них.</w:t>
      </w:r>
    </w:p>
    <w:p w14:paraId="18000000">
      <w:pPr>
        <w:pStyle w:val="Style_2"/>
        <w:ind w:firstLine="709" w:left="0"/>
        <w:jc w:val="both"/>
        <w:rPr>
          <w:rFonts w:ascii="Times New Roman" w:hAnsi="Times New Roman"/>
        </w:rPr>
      </w:pPr>
      <w:r>
        <w:rPr>
          <w:rFonts w:ascii="Times New Roman" w:hAnsi="Times New Roman"/>
        </w:rPr>
        <w:t>Для оценки эффективности функционирования антимонопольного комплаенса в Министерстве рассчитываются ключевые показатели эффективности антимонопольного комплаенса (приложение) По итогам оценки в Министерстве наблюдается высокая степень соблюдения антимонопольного законодательства, связанная с соблюдением норм антимонопольного законодательства, отсутствием фактов нарушений антимонопольного законодательства, с правовой оценкой актов Министерства на постоянной основе, проведением мониторинга изменений антимонопольного законодательства.</w:t>
      </w:r>
    </w:p>
    <w:p w14:paraId="19000000">
      <w:pPr>
        <w:pStyle w:val="Style_2"/>
        <w:ind w:firstLine="709" w:left="0"/>
        <w:jc w:val="center"/>
        <w:rPr>
          <w:rFonts w:ascii="Times New Roman" w:hAnsi="Times New Roman"/>
          <w:sz w:val="28"/>
        </w:rPr>
      </w:pPr>
      <w:r>
        <w:br w:type="page"/>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6418"/>
        <w:gridCol w:w="3447"/>
      </w:tblGrid>
      <w:tr>
        <w:trPr>
          <w:trHeight w:hRule="atLeast" w:val="360"/>
        </w:trPr>
        <w:tc>
          <w:tcPr>
            <w:tcW w:type="dxa" w:w="6418"/>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A000000"/>
        </w:tc>
        <w:tc>
          <w:tcPr>
            <w:tcW w:type="dxa" w:w="3447"/>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B000000">
            <w:pPr>
              <w:tabs>
                <w:tab w:leader="none" w:pos="851" w:val="left"/>
                <w:tab w:leader="none" w:pos="993" w:val="left"/>
              </w:tabs>
              <w:spacing w:after="0" w:line="276" w:lineRule="auto"/>
              <w:ind w:firstLine="0" w:left="0"/>
              <w:jc w:val="both"/>
              <w:rPr>
                <w:rFonts w:ascii="Times New Roman" w:hAnsi="Times New Roman"/>
                <w:sz w:val="28"/>
              </w:rPr>
            </w:pPr>
            <w:r>
              <w:rPr>
                <w:rFonts w:ascii="Times New Roman" w:hAnsi="Times New Roman"/>
                <w:sz w:val="28"/>
              </w:rPr>
              <w:t xml:space="preserve">Приложение к докладу </w:t>
            </w:r>
          </w:p>
          <w:p w14:paraId="1C000000">
            <w:pPr>
              <w:tabs>
                <w:tab w:leader="none" w:pos="851" w:val="left"/>
                <w:tab w:leader="none" w:pos="993" w:val="left"/>
              </w:tabs>
              <w:spacing w:after="0" w:line="276" w:lineRule="auto"/>
              <w:ind w:firstLine="0" w:left="0"/>
              <w:jc w:val="both"/>
              <w:rPr>
                <w:rFonts w:ascii="Times New Roman" w:hAnsi="Times New Roman"/>
                <w:sz w:val="28"/>
              </w:rPr>
            </w:pPr>
            <w:r>
              <w:rPr>
                <w:rFonts w:ascii="Times New Roman" w:hAnsi="Times New Roman"/>
                <w:sz w:val="28"/>
              </w:rPr>
              <w:t>Министерства туризма</w:t>
            </w:r>
          </w:p>
          <w:p w14:paraId="1D000000">
            <w:r>
              <w:rPr>
                <w:rFonts w:ascii="Times New Roman" w:hAnsi="Times New Roman"/>
                <w:sz w:val="28"/>
              </w:rPr>
              <w:t>Камчатского края</w:t>
            </w:r>
          </w:p>
        </w:tc>
      </w:tr>
    </w:tbl>
    <w:p w14:paraId="1E000000">
      <w:pPr>
        <w:pStyle w:val="Style_2"/>
        <w:ind w:firstLine="709" w:left="0"/>
        <w:jc w:val="center"/>
        <w:rPr>
          <w:rFonts w:ascii="Times New Roman" w:hAnsi="Times New Roman"/>
          <w:sz w:val="28"/>
        </w:rPr>
      </w:pPr>
    </w:p>
    <w:p w14:paraId="1F000000">
      <w:pPr>
        <w:pStyle w:val="Style_2"/>
        <w:ind w:firstLine="709" w:left="0"/>
        <w:jc w:val="center"/>
        <w:rPr>
          <w:rFonts w:ascii="Times New Roman" w:hAnsi="Times New Roman"/>
          <w:sz w:val="28"/>
        </w:rPr>
      </w:pPr>
      <w:r>
        <w:rPr>
          <w:rFonts w:ascii="Times New Roman" w:hAnsi="Times New Roman"/>
          <w:sz w:val="28"/>
        </w:rPr>
        <w:t xml:space="preserve">Ключевые показатели </w:t>
      </w:r>
    </w:p>
    <w:p w14:paraId="20000000">
      <w:pPr>
        <w:widowControl w:val="0"/>
        <w:spacing w:after="0" w:before="0" w:line="240" w:lineRule="auto"/>
        <w:ind w:firstLine="709" w:left="0" w:right="618"/>
        <w:jc w:val="center"/>
        <w:rPr>
          <w:rFonts w:ascii="Times New Roman" w:hAnsi="Times New Roman"/>
          <w:sz w:val="28"/>
        </w:rPr>
      </w:pPr>
      <w:r>
        <w:rPr>
          <w:rFonts w:ascii="Times New Roman" w:hAnsi="Times New Roman"/>
          <w:sz w:val="28"/>
        </w:rPr>
        <w:t xml:space="preserve">эффективности функционирования антимонопольного </w:t>
      </w:r>
      <w:r>
        <w:rPr>
          <w:rFonts w:ascii="Times New Roman" w:hAnsi="Times New Roman"/>
          <w:sz w:val="28"/>
        </w:rPr>
        <w:t>комплаенса</w:t>
      </w:r>
      <w:r>
        <w:rPr>
          <w:rFonts w:ascii="Times New Roman" w:hAnsi="Times New Roman"/>
          <w:sz w:val="28"/>
        </w:rPr>
        <w:t xml:space="preserve"> в Министерстве туризма</w:t>
      </w:r>
      <w:r>
        <w:rPr>
          <w:rFonts w:ascii="Times New Roman" w:hAnsi="Times New Roman"/>
          <w:sz w:val="28"/>
        </w:rPr>
        <w:t xml:space="preserve"> Камчатского края</w:t>
      </w:r>
      <w:r>
        <w:rPr>
          <w:rFonts w:ascii="Times New Roman" w:hAnsi="Times New Roman"/>
          <w:sz w:val="28"/>
        </w:rPr>
        <w:t xml:space="preserve"> (далее – Министерство)</w:t>
      </w:r>
    </w:p>
    <w:p w14:paraId="21000000">
      <w:pPr>
        <w:widowControl w:val="0"/>
        <w:spacing w:after="0" w:before="0" w:line="240" w:lineRule="auto"/>
        <w:ind w:firstLine="709" w:left="0" w:right="618"/>
        <w:jc w:val="center"/>
        <w:rPr>
          <w:rFonts w:ascii="Times New Roman" w:hAnsi="Times New Roman"/>
          <w:sz w:val="28"/>
        </w:rPr>
      </w:pPr>
      <w:r>
        <w:rPr>
          <w:rFonts w:ascii="Times New Roman" w:hAnsi="Times New Roman"/>
          <w:sz w:val="28"/>
        </w:rPr>
        <w:t xml:space="preserve"> и критерии их оценки</w:t>
      </w:r>
      <w:r>
        <w:rPr>
          <w:rFonts w:ascii="Times New Roman" w:hAnsi="Times New Roman"/>
          <w:sz w:val="28"/>
        </w:rPr>
        <w:t xml:space="preserve"> за 2024</w:t>
      </w:r>
      <w:r>
        <w:rPr>
          <w:rFonts w:ascii="Times New Roman" w:hAnsi="Times New Roman"/>
          <w:sz w:val="28"/>
        </w:rPr>
        <w:t xml:space="preserve"> год</w:t>
      </w:r>
    </w:p>
    <w:p w14:paraId="22000000">
      <w:pPr>
        <w:widowControl w:val="0"/>
        <w:spacing w:after="0" w:before="0" w:line="240" w:lineRule="auto"/>
        <w:ind w:firstLine="709" w:left="0" w:right="618"/>
        <w:jc w:val="center"/>
        <w:rPr>
          <w:sz w:val="28"/>
        </w:rPr>
      </w:pPr>
    </w:p>
    <w:tbl>
      <w:tblPr>
        <w:tblStyle w:val="Style_3"/>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750"/>
        <w:gridCol w:w="4164"/>
        <w:gridCol w:w="2264"/>
        <w:gridCol w:w="1420"/>
        <w:gridCol w:w="1273"/>
      </w:tblGrid>
      <w:tr>
        <w:trPr>
          <w:trHeight w:hRule="exact" w:val="581"/>
        </w:trPr>
        <w:tc>
          <w:tcPr>
            <w:tcW w:type="dxa" w:w="75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3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 xml:space="preserve"> п/п</w:t>
            </w:r>
          </w:p>
        </w:tc>
        <w:tc>
          <w:tcPr>
            <w:tcW w:type="dxa" w:w="41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4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Ключевой показатель эффективности</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5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 xml:space="preserve">Критерии </w:t>
            </w:r>
            <w:r>
              <w:rPr>
                <w:rFonts w:ascii="Times New Roman" w:hAnsi="Times New Roman"/>
                <w:color w:val="000000"/>
                <w:sz w:val="24"/>
              </w:rPr>
              <w:t xml:space="preserve">оценки </w:t>
            </w:r>
          </w:p>
          <w:p w14:paraId="26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в баллах</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7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Факт</w:t>
            </w:r>
            <w:r>
              <w:rPr>
                <w:rFonts w:ascii="Times New Roman" w:hAnsi="Times New Roman"/>
                <w:color w:val="000000"/>
                <w:sz w:val="24"/>
              </w:rPr>
              <w:t xml:space="preserve"> </w:t>
            </w:r>
            <w:r>
              <w:rPr>
                <w:rFonts w:ascii="Times New Roman" w:hAnsi="Times New Roman"/>
                <w:color w:val="000000"/>
                <w:sz w:val="24"/>
              </w:rPr>
              <w:t>(единица)</w:t>
            </w:r>
          </w:p>
        </w:tc>
        <w:tc>
          <w:tcPr>
            <w:tcW w:type="dxa" w:w="1273"/>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8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Оценка в баллах</w:t>
            </w:r>
          </w:p>
        </w:tc>
      </w:tr>
      <w:tr>
        <w:trPr>
          <w:trHeight w:hRule="exact" w:val="581"/>
        </w:trPr>
        <w:tc>
          <w:tcPr>
            <w:tcW w:type="dxa" w:w="75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9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w:t>
            </w:r>
          </w:p>
        </w:tc>
        <w:tc>
          <w:tcPr>
            <w:tcW w:type="dxa" w:w="41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A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2</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B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3</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C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4</w:t>
            </w:r>
          </w:p>
        </w:tc>
        <w:tc>
          <w:tcPr>
            <w:tcW w:type="dxa" w:w="1273"/>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D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5</w:t>
            </w:r>
          </w:p>
        </w:tc>
      </w:tr>
      <w:tr>
        <w:trPr>
          <w:trHeight w:hRule="exact" w:val="791"/>
        </w:trPr>
        <w:tc>
          <w:tcPr>
            <w:tcW w:type="dxa" w:w="75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E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w:t>
            </w:r>
          </w:p>
        </w:tc>
        <w:tc>
          <w:tcPr>
            <w:tcW w:type="dxa" w:w="41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F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 xml:space="preserve">Отсутствие нарушений антимонопольного законодательства в </w:t>
            </w:r>
            <w:r>
              <w:rPr>
                <w:rFonts w:ascii="Times New Roman" w:hAnsi="Times New Roman"/>
                <w:color w:val="000000"/>
                <w:sz w:val="24"/>
              </w:rPr>
              <w:t>2024</w:t>
            </w:r>
            <w:r>
              <w:rPr>
                <w:rFonts w:ascii="Times New Roman" w:hAnsi="Times New Roman"/>
                <w:color w:val="000000"/>
                <w:sz w:val="24"/>
              </w:rPr>
              <w:t xml:space="preserve"> году</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0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30</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1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273"/>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2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30</w:t>
            </w:r>
          </w:p>
        </w:tc>
      </w:tr>
      <w:tr>
        <w:trPr>
          <w:trHeight w:hRule="atLeast" w:val="581"/>
        </w:trPr>
        <w:tc>
          <w:tcPr>
            <w:tcW w:type="dxa" w:w="75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3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w:t>
            </w:r>
          </w:p>
        </w:tc>
        <w:tc>
          <w:tcPr>
            <w:tcW w:type="dxa" w:w="41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4000000">
            <w:pPr>
              <w:spacing w:after="0" w:before="0" w:line="240" w:lineRule="auto"/>
              <w:ind w:firstLine="0" w:left="0" w:right="0"/>
              <w:jc w:val="center"/>
              <w:rPr>
                <w:rFonts w:ascii="Times New Roman" w:hAnsi="Times New Roman"/>
                <w:b w:val="0"/>
                <w:i w:val="0"/>
                <w:caps w:val="0"/>
                <w:color w:val="1A1A1A"/>
                <w:spacing w:val="0"/>
                <w:sz w:val="24"/>
                <w:highlight w:val="white"/>
              </w:rPr>
            </w:pPr>
            <w:r>
              <w:rPr>
                <w:rFonts w:ascii="Times New Roman" w:hAnsi="Times New Roman"/>
                <w:b w:val="0"/>
                <w:i w:val="0"/>
                <w:caps w:val="0"/>
                <w:color w:val="1A1A1A"/>
                <w:spacing w:val="0"/>
                <w:sz w:val="24"/>
                <w:highlight w:val="white"/>
              </w:rPr>
              <w:t xml:space="preserve">Проведение семинаров, мероприятий по </w:t>
            </w:r>
            <w:r>
              <w:rPr>
                <w:rFonts w:ascii="Times New Roman" w:hAnsi="Times New Roman"/>
                <w:b w:val="0"/>
                <w:i w:val="0"/>
                <w:caps w:val="0"/>
                <w:color w:val="1A1A1A"/>
                <w:spacing w:val="0"/>
                <w:sz w:val="24"/>
                <w:highlight w:val="white"/>
              </w:rPr>
              <w:t xml:space="preserve">вопросам, </w:t>
            </w:r>
            <w:r>
              <w:rPr>
                <w:rFonts w:ascii="Times New Roman" w:hAnsi="Times New Roman"/>
                <w:b w:val="0"/>
                <w:i w:val="0"/>
                <w:caps w:val="0"/>
                <w:color w:val="1A1A1A"/>
                <w:spacing w:val="0"/>
                <w:sz w:val="24"/>
                <w:highlight w:val="white"/>
              </w:rPr>
              <w:t xml:space="preserve">связанным с соблюдением </w:t>
            </w:r>
            <w:r>
              <w:rPr>
                <w:rFonts w:ascii="Times New Roman" w:hAnsi="Times New Roman"/>
                <w:b w:val="0"/>
                <w:i w:val="0"/>
                <w:caps w:val="0"/>
                <w:color w:val="1A1A1A"/>
                <w:spacing w:val="0"/>
                <w:sz w:val="24"/>
                <w:highlight w:val="white"/>
              </w:rPr>
              <w:t>антимонопольного</w:t>
            </w:r>
          </w:p>
          <w:p w14:paraId="35000000">
            <w:pPr>
              <w:spacing w:after="0" w:before="0" w:line="240" w:lineRule="auto"/>
              <w:ind w:firstLine="0" w:left="0" w:right="0"/>
              <w:jc w:val="center"/>
              <w:rPr>
                <w:rFonts w:ascii="Times New Roman" w:hAnsi="Times New Roman"/>
                <w:b w:val="0"/>
                <w:i w:val="0"/>
                <w:caps w:val="0"/>
                <w:color w:val="1A1A1A"/>
                <w:spacing w:val="0"/>
                <w:sz w:val="24"/>
                <w:highlight w:val="white"/>
              </w:rPr>
            </w:pPr>
            <w:r>
              <w:rPr>
                <w:rFonts w:ascii="Times New Roman" w:hAnsi="Times New Roman"/>
                <w:b w:val="0"/>
                <w:i w:val="0"/>
                <w:caps w:val="0"/>
                <w:color w:val="1A1A1A"/>
                <w:spacing w:val="0"/>
                <w:sz w:val="24"/>
                <w:highlight w:val="white"/>
              </w:rPr>
              <w:t xml:space="preserve">законодательства и </w:t>
            </w:r>
            <w:r>
              <w:rPr>
                <w:rFonts w:ascii="Times New Roman" w:hAnsi="Times New Roman"/>
                <w:b w:val="0"/>
                <w:i w:val="0"/>
                <w:caps w:val="0"/>
                <w:color w:val="1A1A1A"/>
                <w:spacing w:val="0"/>
                <w:sz w:val="24"/>
                <w:highlight w:val="white"/>
              </w:rPr>
              <w:t>антимонопольным</w:t>
            </w:r>
          </w:p>
          <w:p w14:paraId="36000000">
            <w:pPr>
              <w:spacing w:after="0" w:before="0" w:line="240" w:lineRule="auto"/>
              <w:ind w:firstLine="0" w:left="0" w:right="0"/>
              <w:jc w:val="center"/>
              <w:rPr>
                <w:rFonts w:ascii="Times New Roman" w:hAnsi="Times New Roman"/>
                <w:b w:val="0"/>
                <w:i w:val="0"/>
                <w:caps w:val="0"/>
                <w:color w:val="1A1A1A"/>
                <w:spacing w:val="0"/>
                <w:sz w:val="24"/>
                <w:highlight w:val="white"/>
              </w:rPr>
            </w:pPr>
            <w:r>
              <w:rPr>
                <w:rFonts w:ascii="Times New Roman" w:hAnsi="Times New Roman"/>
                <w:b w:val="0"/>
                <w:i w:val="0"/>
                <w:caps w:val="0"/>
                <w:color w:val="1A1A1A"/>
                <w:spacing w:val="0"/>
                <w:sz w:val="24"/>
                <w:highlight w:val="white"/>
              </w:rPr>
              <w:t xml:space="preserve">комплаенсом 4 </w:t>
            </w:r>
            <w:r>
              <w:rPr>
                <w:rFonts w:ascii="Times New Roman" w:hAnsi="Times New Roman"/>
                <w:b w:val="0"/>
                <w:i w:val="0"/>
                <w:caps w:val="0"/>
                <w:color w:val="1A1A1A"/>
                <w:spacing w:val="0"/>
                <w:sz w:val="24"/>
                <w:highlight w:val="white"/>
              </w:rPr>
              <w:t>единицы в текущем году</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7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10</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8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4</w:t>
            </w:r>
          </w:p>
        </w:tc>
        <w:tc>
          <w:tcPr>
            <w:tcW w:type="dxa" w:w="1273"/>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9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10</w:t>
            </w:r>
          </w:p>
        </w:tc>
      </w:tr>
      <w:tr>
        <w:trPr>
          <w:trHeight w:hRule="exact" w:val="1352"/>
        </w:trPr>
        <w:tc>
          <w:tcPr>
            <w:tcW w:type="dxa" w:w="75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A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w:t>
            </w:r>
          </w:p>
        </w:tc>
        <w:tc>
          <w:tcPr>
            <w:tcW w:type="dxa" w:w="41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B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Выполнение плана мероприятий «дорожной карты» по снижению рисков нарушения антимонопольного законодательства - отсутствуют необоснованные отклонения от плана</w:t>
            </w:r>
            <w:r>
              <w:rPr>
                <w:rFonts w:ascii="Times New Roman" w:hAnsi="Times New Roman"/>
                <w:color w:val="000000"/>
                <w:sz w:val="24"/>
              </w:rPr>
              <w:t>.</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C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15</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D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E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15</w:t>
            </w:r>
          </w:p>
        </w:tc>
      </w:tr>
      <w:tr>
        <w:trPr>
          <w:trHeight w:hRule="exact" w:val="451"/>
        </w:trPr>
        <w:tc>
          <w:tcPr>
            <w:tcW w:type="dxa" w:w="750"/>
            <w:vMerge w:val="restart"/>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F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w:t>
            </w:r>
          </w:p>
        </w:tc>
        <w:tc>
          <w:tcPr>
            <w:tcW w:type="dxa" w:w="9121"/>
            <w:gridSpan w:val="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0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Наличие в карте рисков:</w:t>
            </w:r>
          </w:p>
        </w:tc>
      </w:tr>
      <w:tr>
        <w:trPr>
          <w:trHeight w:hRule="atLeast" w:val="390"/>
        </w:trPr>
        <w:tc>
          <w:tcPr>
            <w:tcW w:type="dxa" w:w="750"/>
            <w:gridSpan w:val="1"/>
            <w:vMerge w:val="continue"/>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tc>
        <w:tc>
          <w:tcPr>
            <w:tcW w:type="dxa" w:w="41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1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рисков высокого уровня</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2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3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4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r>
      <w:tr>
        <w:trPr>
          <w:trHeight w:hRule="atLeast" w:val="435"/>
        </w:trPr>
        <w:tc>
          <w:tcPr>
            <w:tcW w:type="dxa" w:w="750"/>
            <w:gridSpan w:val="1"/>
            <w:vMerge w:val="continue"/>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tc>
        <w:tc>
          <w:tcPr>
            <w:tcW w:type="dxa" w:w="41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5000000">
            <w:pPr>
              <w:widowControl w:val="0"/>
              <w:spacing w:line="240" w:lineRule="auto"/>
              <w:ind w:firstLine="57" w:left="-57" w:right="-57"/>
              <w:jc w:val="center"/>
              <w:rPr>
                <w:rFonts w:ascii="Times New Roman" w:hAnsi="Times New Roman"/>
                <w:color w:val="000000"/>
                <w:sz w:val="24"/>
                <w:highlight w:val="green"/>
              </w:rPr>
            </w:pPr>
            <w:r>
              <w:rPr>
                <w:rFonts w:ascii="Times New Roman" w:hAnsi="Times New Roman"/>
                <w:color w:val="000000"/>
                <w:sz w:val="24"/>
              </w:rPr>
              <w:t xml:space="preserve">рисков </w:t>
            </w:r>
            <w:r>
              <w:rPr>
                <w:rFonts w:ascii="Times New Roman" w:hAnsi="Times New Roman"/>
                <w:color w:val="000000"/>
                <w:sz w:val="24"/>
              </w:rPr>
              <w:t>существенного уровня</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6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2</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7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8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r>
      <w:tr>
        <w:trPr>
          <w:trHeight w:hRule="atLeast" w:val="465"/>
        </w:trPr>
        <w:tc>
          <w:tcPr>
            <w:tcW w:type="dxa" w:w="750"/>
            <w:gridSpan w:val="1"/>
            <w:vMerge w:val="continue"/>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tc>
        <w:tc>
          <w:tcPr>
            <w:tcW w:type="dxa" w:w="41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9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рисков незначительного уровня</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A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5</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B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C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r>
      <w:tr>
        <w:trPr>
          <w:trHeight w:hRule="exact" w:val="465"/>
        </w:trPr>
        <w:tc>
          <w:tcPr>
            <w:tcW w:type="dxa" w:w="750"/>
            <w:gridSpan w:val="1"/>
            <w:vMerge w:val="continue"/>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tc>
        <w:tc>
          <w:tcPr>
            <w:tcW w:type="dxa" w:w="41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D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н</w:t>
            </w:r>
            <w:r>
              <w:rPr>
                <w:rFonts w:ascii="Times New Roman" w:hAnsi="Times New Roman"/>
                <w:color w:val="000000"/>
                <w:sz w:val="24"/>
              </w:rPr>
              <w:t>изкого уровня</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E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8</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F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0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r>
      <w:tr>
        <w:trPr>
          <w:trHeight w:hRule="atLeast" w:val="345"/>
        </w:trPr>
        <w:tc>
          <w:tcPr>
            <w:tcW w:type="dxa" w:w="750"/>
            <w:gridSpan w:val="1"/>
            <w:vMerge w:val="continue"/>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tc>
        <w:tc>
          <w:tcPr>
            <w:tcW w:type="dxa" w:w="41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1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отсутствие рисков</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2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15</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3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4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15</w:t>
            </w:r>
          </w:p>
        </w:tc>
      </w:tr>
      <w:tr>
        <w:trPr>
          <w:trHeight w:hRule="exact" w:val="1064"/>
        </w:trPr>
        <w:tc>
          <w:tcPr>
            <w:tcW w:type="dxa" w:w="75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5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5.</w:t>
            </w:r>
          </w:p>
        </w:tc>
        <w:tc>
          <w:tcPr>
            <w:tcW w:type="dxa" w:w="41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6000000">
            <w:pPr>
              <w:spacing w:after="0" w:before="0" w:line="240" w:lineRule="auto"/>
              <w:ind w:firstLine="0" w:left="0" w:right="0"/>
              <w:jc w:val="center"/>
              <w:rPr>
                <w:rFonts w:ascii="Times New Roman" w:hAnsi="Times New Roman"/>
                <w:b w:val="0"/>
                <w:i w:val="0"/>
                <w:caps w:val="0"/>
                <w:color w:val="1A1A1A"/>
                <w:spacing w:val="0"/>
                <w:sz w:val="24"/>
                <w:highlight w:val="white"/>
              </w:rPr>
            </w:pPr>
            <w:r>
              <w:rPr>
                <w:rFonts w:ascii="Times New Roman" w:hAnsi="Times New Roman"/>
                <w:b w:val="0"/>
                <w:i w:val="0"/>
                <w:caps w:val="0"/>
                <w:color w:val="1A1A1A"/>
                <w:spacing w:val="0"/>
                <w:sz w:val="24"/>
                <w:highlight w:val="white"/>
              </w:rPr>
              <w:t xml:space="preserve">Отсутствие </w:t>
            </w:r>
            <w:r>
              <w:rPr>
                <w:rFonts w:ascii="Times New Roman" w:hAnsi="Times New Roman"/>
                <w:b w:val="0"/>
                <w:i w:val="0"/>
                <w:caps w:val="0"/>
                <w:color w:val="1A1A1A"/>
                <w:spacing w:val="0"/>
                <w:sz w:val="24"/>
                <w:highlight w:val="white"/>
              </w:rPr>
              <w:t xml:space="preserve">обоснованных </w:t>
            </w:r>
            <w:r>
              <w:rPr>
                <w:rFonts w:ascii="Times New Roman" w:hAnsi="Times New Roman"/>
                <w:b w:val="0"/>
                <w:i w:val="0"/>
                <w:caps w:val="0"/>
                <w:color w:val="1A1A1A"/>
                <w:spacing w:val="0"/>
                <w:sz w:val="24"/>
                <w:highlight w:val="white"/>
              </w:rPr>
              <w:t xml:space="preserve">замечаний, </w:t>
            </w:r>
            <w:r>
              <w:rPr>
                <w:rFonts w:ascii="Times New Roman" w:hAnsi="Times New Roman"/>
                <w:b w:val="0"/>
                <w:i w:val="0"/>
                <w:caps w:val="0"/>
                <w:color w:val="1A1A1A"/>
                <w:spacing w:val="0"/>
                <w:sz w:val="24"/>
                <w:highlight w:val="white"/>
              </w:rPr>
              <w:t xml:space="preserve">собранных </w:t>
            </w:r>
            <w:r>
              <w:rPr>
                <w:rFonts w:ascii="Times New Roman" w:hAnsi="Times New Roman"/>
                <w:b w:val="0"/>
                <w:i w:val="0"/>
                <w:caps w:val="0"/>
                <w:color w:val="1A1A1A"/>
                <w:spacing w:val="0"/>
                <w:sz w:val="24"/>
                <w:highlight w:val="white"/>
              </w:rPr>
              <w:t xml:space="preserve">при </w:t>
            </w:r>
            <w:r>
              <w:rPr>
                <w:rFonts w:ascii="Times New Roman" w:hAnsi="Times New Roman"/>
                <w:b w:val="0"/>
                <w:i w:val="0"/>
                <w:caps w:val="0"/>
                <w:color w:val="1A1A1A"/>
                <w:spacing w:val="0"/>
                <w:sz w:val="24"/>
                <w:highlight w:val="white"/>
              </w:rPr>
              <w:t xml:space="preserve">проведении </w:t>
            </w:r>
            <w:r>
              <w:rPr>
                <w:rFonts w:ascii="Times New Roman" w:hAnsi="Times New Roman"/>
                <w:b w:val="0"/>
                <w:i w:val="0"/>
                <w:caps w:val="0"/>
                <w:color w:val="1A1A1A"/>
                <w:spacing w:val="0"/>
                <w:sz w:val="24"/>
                <w:highlight w:val="white"/>
              </w:rPr>
              <w:t xml:space="preserve">анализа </w:t>
            </w:r>
            <w:r>
              <w:rPr>
                <w:rFonts w:ascii="Times New Roman" w:hAnsi="Times New Roman"/>
                <w:b w:val="0"/>
                <w:i w:val="0"/>
                <w:caps w:val="0"/>
                <w:color w:val="1A1A1A"/>
                <w:spacing w:val="0"/>
                <w:sz w:val="24"/>
                <w:highlight w:val="white"/>
              </w:rPr>
              <w:t xml:space="preserve">проектов нормативных правовых актов </w:t>
            </w:r>
            <w:r>
              <w:rPr>
                <w:rFonts w:ascii="Times New Roman" w:hAnsi="Times New Roman"/>
                <w:b w:val="0"/>
                <w:i w:val="0"/>
                <w:caps w:val="0"/>
                <w:color w:val="1A1A1A"/>
                <w:spacing w:val="0"/>
                <w:sz w:val="24"/>
                <w:highlight w:val="white"/>
              </w:rPr>
              <w:t xml:space="preserve">Министерства </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7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10</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8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9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10</w:t>
            </w:r>
          </w:p>
        </w:tc>
      </w:tr>
      <w:tr>
        <w:trPr>
          <w:trHeight w:hRule="exact" w:val="1185"/>
        </w:trPr>
        <w:tc>
          <w:tcPr>
            <w:tcW w:type="dxa" w:w="75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A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6</w:t>
            </w:r>
            <w:r>
              <w:rPr>
                <w:rFonts w:ascii="Times New Roman" w:hAnsi="Times New Roman"/>
                <w:color w:val="000000"/>
                <w:sz w:val="24"/>
              </w:rPr>
              <w:t>.</w:t>
            </w:r>
          </w:p>
        </w:tc>
        <w:tc>
          <w:tcPr>
            <w:tcW w:type="dxa" w:w="41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B000000">
            <w:pPr>
              <w:spacing w:after="0" w:before="0" w:line="240" w:lineRule="auto"/>
              <w:ind w:firstLine="0" w:left="0" w:right="0"/>
              <w:jc w:val="center"/>
              <w:rPr>
                <w:rFonts w:ascii="Times New Roman" w:hAnsi="Times New Roman"/>
                <w:b w:val="0"/>
                <w:i w:val="0"/>
                <w:caps w:val="0"/>
                <w:color w:val="1A1A1A"/>
                <w:spacing w:val="0"/>
                <w:sz w:val="24"/>
                <w:highlight w:val="white"/>
              </w:rPr>
            </w:pPr>
            <w:r>
              <w:rPr>
                <w:rFonts w:ascii="Times New Roman" w:hAnsi="Times New Roman"/>
                <w:b w:val="0"/>
                <w:i w:val="0"/>
                <w:caps w:val="0"/>
                <w:color w:val="1A1A1A"/>
                <w:spacing w:val="0"/>
                <w:sz w:val="24"/>
                <w:highlight w:val="white"/>
              </w:rPr>
              <w:t xml:space="preserve">Отсутствие </w:t>
            </w:r>
            <w:r>
              <w:rPr>
                <w:rFonts w:ascii="Times New Roman" w:hAnsi="Times New Roman"/>
                <w:b w:val="0"/>
                <w:i w:val="0"/>
                <w:caps w:val="0"/>
                <w:color w:val="1A1A1A"/>
                <w:spacing w:val="0"/>
                <w:sz w:val="24"/>
                <w:highlight w:val="white"/>
              </w:rPr>
              <w:t xml:space="preserve">обоснованных </w:t>
            </w:r>
            <w:r>
              <w:rPr>
                <w:rFonts w:ascii="Times New Roman" w:hAnsi="Times New Roman"/>
                <w:b w:val="0"/>
                <w:i w:val="0"/>
                <w:caps w:val="0"/>
                <w:color w:val="1A1A1A"/>
                <w:spacing w:val="0"/>
                <w:sz w:val="24"/>
                <w:highlight w:val="white"/>
              </w:rPr>
              <w:t xml:space="preserve">замечаний, </w:t>
            </w:r>
            <w:r>
              <w:rPr>
                <w:rFonts w:ascii="Times New Roman" w:hAnsi="Times New Roman"/>
                <w:b w:val="0"/>
                <w:i w:val="0"/>
                <w:caps w:val="0"/>
                <w:color w:val="1A1A1A"/>
                <w:spacing w:val="0"/>
                <w:sz w:val="24"/>
                <w:highlight w:val="white"/>
              </w:rPr>
              <w:t xml:space="preserve">собранных </w:t>
            </w:r>
            <w:r>
              <w:rPr>
                <w:rFonts w:ascii="Times New Roman" w:hAnsi="Times New Roman"/>
                <w:b w:val="0"/>
                <w:i w:val="0"/>
                <w:caps w:val="0"/>
                <w:color w:val="1A1A1A"/>
                <w:spacing w:val="0"/>
                <w:sz w:val="24"/>
                <w:highlight w:val="white"/>
              </w:rPr>
              <w:t xml:space="preserve">при </w:t>
            </w:r>
            <w:r>
              <w:rPr>
                <w:rFonts w:ascii="Times New Roman" w:hAnsi="Times New Roman"/>
                <w:b w:val="0"/>
                <w:i w:val="0"/>
                <w:caps w:val="0"/>
                <w:color w:val="1A1A1A"/>
                <w:spacing w:val="0"/>
                <w:sz w:val="24"/>
                <w:highlight w:val="white"/>
              </w:rPr>
              <w:t xml:space="preserve">проведении </w:t>
            </w:r>
            <w:r>
              <w:rPr>
                <w:rFonts w:ascii="Times New Roman" w:hAnsi="Times New Roman"/>
                <w:b w:val="0"/>
                <w:i w:val="0"/>
                <w:caps w:val="0"/>
                <w:color w:val="1A1A1A"/>
                <w:spacing w:val="0"/>
                <w:sz w:val="24"/>
                <w:highlight w:val="white"/>
              </w:rPr>
              <w:t xml:space="preserve">анализа </w:t>
            </w:r>
            <w:r>
              <w:rPr>
                <w:rFonts w:ascii="Times New Roman" w:hAnsi="Times New Roman"/>
                <w:b w:val="0"/>
                <w:i w:val="0"/>
                <w:caps w:val="0"/>
                <w:color w:val="1A1A1A"/>
                <w:spacing w:val="0"/>
                <w:sz w:val="24"/>
                <w:highlight w:val="white"/>
              </w:rPr>
              <w:t xml:space="preserve"> нормативных правовых актов </w:t>
            </w:r>
            <w:r>
              <w:rPr>
                <w:rFonts w:ascii="Times New Roman" w:hAnsi="Times New Roman"/>
                <w:b w:val="0"/>
                <w:i w:val="0"/>
                <w:caps w:val="0"/>
                <w:color w:val="1A1A1A"/>
                <w:spacing w:val="0"/>
                <w:sz w:val="24"/>
                <w:highlight w:val="white"/>
              </w:rPr>
              <w:t xml:space="preserve">Министерства </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C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10</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D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E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10</w:t>
            </w:r>
          </w:p>
        </w:tc>
      </w:tr>
      <w:tr>
        <w:trPr>
          <w:trHeight w:hRule="exact" w:val="285"/>
        </w:trPr>
        <w:tc>
          <w:tcPr>
            <w:tcW w:type="dxa" w:w="75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F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7.</w:t>
            </w:r>
          </w:p>
        </w:tc>
        <w:tc>
          <w:tcPr>
            <w:tcW w:type="dxa" w:w="41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60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Итого баллов</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61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90</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62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3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90</w:t>
            </w:r>
          </w:p>
        </w:tc>
      </w:tr>
    </w:tbl>
    <w:p w14:paraId="64000000">
      <w:pPr>
        <w:pStyle w:val="Style_2"/>
        <w:ind/>
        <w:jc w:val="center"/>
        <w:rPr>
          <w:rFonts w:ascii="Times New Roman" w:hAnsi="Times New Roman"/>
        </w:rPr>
      </w:pPr>
    </w:p>
    <w:sectPr>
      <w:headerReference r:id="rId1" w:type="default"/>
      <w:type w:val="nextPage"/>
      <w:pgSz w:h="16838" w:orient="portrait" w:w="11906"/>
      <w:pgMar w:bottom="1134" w:footer="0" w:gutter="0" w:header="340" w:left="1134" w:right="567" w:top="1134"/>
      <w:pgNumType w:fmt="decimal"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pPr>
      <w:pStyle w:val="Style_1"/>
      <w:ind/>
      <w:jc w:val="right"/>
      <w:rPr>
        <w:sz w:val="24"/>
      </w:rPr>
    </w:pPr>
    <w:r>
      <w:rPr>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89535" cy="203200"/>
              <wp:wrapSquare distB="0" distL="0" distR="0" distT="0" wrapText="bothSides"/>
              <wp:docPr hidden="false" id="1" name="Picture 1"/>
              <a:graphic>
                <a:graphicData uri="http://schemas.microsoft.com/office/word/2010/wordprocessingShape">
                  <wps:wsp>
                    <wps:cNvSpPr txBox="false"/>
                    <wps:spPr>
                      <a:xfrm flipH="false" flipV="false" rot="0">
                        <a:off x="0" y="0"/>
                        <a:ext cx="89535" cy="203200"/>
                      </a:xfrm>
                      <a:prstGeom prst="rect">
                        <a:avLst/>
                      </a:prstGeom>
                      <a:noFill/>
                      <a:ln w="0">
                        <a:noFill/>
                      </a:ln>
                    </wps:spPr>
                    <wps:txbx>
                      <w:txbxContent>
                        <w:p w14:paraId="02000000">
                          <w:pPr>
                            <w:pStyle w:val="Style_2"/>
                            <w:rPr>
                              <w:color w:val="000000"/>
                            </w:rPr>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509905" cy="173990"/>
              <wp:wrapSquare distB="0" distL="0" distR="0" distT="0" wrapText="bothSides"/>
              <wp:docPr hidden="false" id="2" name="Picture 2"/>
              <a:graphic>
                <a:graphicData uri="http://schemas.microsoft.com/office/word/2010/wordprocessingShape">
                  <wps:wsp>
                    <wps:cNvSpPr txBox="false"/>
                    <wps:spPr>
                      <a:xfrm flipH="false" flipV="false" rot="0">
                        <a:off x="0" y="0"/>
                        <a:ext cx="509905" cy="173990"/>
                      </a:xfrm>
                      <a:prstGeom prst="rect">
                        <a:avLst/>
                      </a:prstGeom>
                      <a:noFill/>
                      <a:ln w="0">
                        <a:noFill/>
                      </a:ln>
                    </wps:spPr>
                    <wps:txbx>
                      <w:txbxContent>
                        <w:p w14:paraId="03000000">
                          <w:pPr>
                            <w:pStyle w:val="Style_2"/>
                            <w:ind/>
                            <w:jc w:val="center"/>
                            <w:rPr>
                              <w:spacing w:val="0"/>
                              <w:sz w:val="24"/>
                            </w:rPr>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0" w:before="0" w:line="240" w:lineRule="auto"/>
      <w:ind w:firstLine="0" w:left="0" w:right="0"/>
      <w:jc w:val="left"/>
    </w:pPr>
    <w:rPr>
      <w:rFonts w:ascii="Times New Roman" w:hAnsi="Times New Roman"/>
      <w:color w:val="000000"/>
      <w:spacing w:val="0"/>
      <w:sz w:val="28"/>
    </w:rPr>
  </w:style>
  <w:style w:default="1" w:styleId="Style_2_ch" w:type="character">
    <w:name w:val="Normal"/>
    <w:link w:val="Style_2"/>
    <w:rPr>
      <w:rFonts w:ascii="Times New Roman" w:hAnsi="Times New Roman"/>
      <w:color w:val="000000"/>
      <w:spacing w:val="0"/>
      <w:sz w:val="28"/>
    </w:rPr>
  </w:style>
  <w:style w:styleId="Style_4" w:type="paragraph">
    <w:name w:val="Footnote Text Char1"/>
    <w:link w:val="Style_4_ch"/>
    <w:pPr>
      <w:widowControl w:val="1"/>
      <w:spacing w:after="0" w:before="0" w:line="240" w:lineRule="auto"/>
      <w:ind w:firstLine="0" w:left="0" w:right="0"/>
      <w:jc w:val="left"/>
    </w:pPr>
    <w:rPr>
      <w:rFonts w:ascii="Times New Roman" w:hAnsi="Times New Roman"/>
      <w:color w:val="000000"/>
      <w:spacing w:val="0"/>
      <w:sz w:val="18"/>
    </w:rPr>
  </w:style>
  <w:style w:styleId="Style_4_ch" w:type="character">
    <w:name w:val="Footnote Text Char1"/>
    <w:link w:val="Style_4"/>
    <w:rPr>
      <w:rFonts w:ascii="Times New Roman" w:hAnsi="Times New Roman"/>
      <w:color w:val="000000"/>
      <w:spacing w:val="0"/>
      <w:sz w:val="18"/>
    </w:rPr>
  </w:style>
  <w:style w:styleId="Style_5" w:type="paragraph">
    <w:name w:val="Footnote Symbol"/>
    <w:link w:val="Style_5_ch"/>
    <w:pPr>
      <w:widowControl w:val="1"/>
      <w:spacing w:after="0" w:before="0" w:line="240" w:lineRule="auto"/>
      <w:ind w:firstLine="0" w:left="0" w:right="0"/>
      <w:jc w:val="left"/>
    </w:pPr>
    <w:rPr>
      <w:rFonts w:ascii="Times New Roman" w:hAnsi="Times New Roman"/>
      <w:color w:val="000000"/>
      <w:spacing w:val="0"/>
      <w:sz w:val="20"/>
      <w:vertAlign w:val="superscript"/>
    </w:rPr>
  </w:style>
  <w:style w:styleId="Style_5_ch" w:type="character">
    <w:name w:val="Footnote Symbol"/>
    <w:link w:val="Style_5"/>
    <w:rPr>
      <w:rFonts w:ascii="Times New Roman" w:hAnsi="Times New Roman"/>
      <w:color w:val="000000"/>
      <w:spacing w:val="0"/>
      <w:sz w:val="20"/>
      <w:vertAlign w:val="superscript"/>
    </w:rPr>
  </w:style>
  <w:style w:styleId="Style_6" w:type="paragraph">
    <w:name w:val="Оглавление 6 Знак1"/>
    <w:link w:val="Style_6_ch"/>
    <w:pPr>
      <w:widowControl w:val="1"/>
      <w:spacing w:after="0" w:before="0" w:line="240" w:lineRule="auto"/>
      <w:ind w:firstLine="0" w:left="0" w:right="0"/>
      <w:jc w:val="left"/>
    </w:pPr>
    <w:rPr>
      <w:rFonts w:ascii="XO Thames" w:hAnsi="XO Thames"/>
      <w:color w:val="000000"/>
      <w:spacing w:val="0"/>
      <w:sz w:val="28"/>
    </w:rPr>
  </w:style>
  <w:style w:styleId="Style_6_ch" w:type="character">
    <w:name w:val="Оглавление 6 Знак1"/>
    <w:link w:val="Style_6"/>
    <w:rPr>
      <w:rFonts w:ascii="XO Thames" w:hAnsi="XO Thames"/>
      <w:color w:val="000000"/>
      <w:spacing w:val="0"/>
      <w:sz w:val="28"/>
    </w:rPr>
  </w:style>
  <w:style w:styleId="Style_7" w:type="paragraph">
    <w:name w:val="toc 2"/>
    <w:next w:val="Style_2"/>
    <w:link w:val="Style_7_ch"/>
    <w:uiPriority w:val="39"/>
    <w:pPr>
      <w:widowControl w:val="1"/>
      <w:spacing w:after="0" w:before="0" w:line="240" w:lineRule="auto"/>
      <w:ind w:firstLine="0" w:left="200" w:right="0"/>
      <w:jc w:val="left"/>
    </w:pPr>
    <w:rPr>
      <w:rFonts w:ascii="XO Thames" w:hAnsi="XO Thames"/>
      <w:color w:val="000000"/>
      <w:spacing w:val="0"/>
      <w:sz w:val="28"/>
    </w:rPr>
  </w:style>
  <w:style w:styleId="Style_7_ch" w:type="character">
    <w:name w:val="toc 2"/>
    <w:link w:val="Style_7"/>
    <w:rPr>
      <w:rFonts w:ascii="XO Thames" w:hAnsi="XO Thames"/>
      <w:color w:val="000000"/>
      <w:spacing w:val="0"/>
      <w:sz w:val="28"/>
    </w:rPr>
  </w:style>
  <w:style w:styleId="Style_8" w:type="paragraph">
    <w:name w:val="Колонтитул1"/>
    <w:link w:val="Style_8_ch"/>
    <w:pPr>
      <w:widowControl w:val="1"/>
      <w:spacing w:after="0" w:before="0" w:line="240" w:lineRule="auto"/>
      <w:ind w:firstLine="0" w:left="0" w:right="0"/>
      <w:jc w:val="left"/>
    </w:pPr>
    <w:rPr>
      <w:rFonts w:ascii="XO Thames" w:hAnsi="XO Thames"/>
      <w:color w:val="000000"/>
      <w:spacing w:val="0"/>
      <w:sz w:val="20"/>
    </w:rPr>
  </w:style>
  <w:style w:styleId="Style_8_ch" w:type="character">
    <w:name w:val="Колонтитул1"/>
    <w:link w:val="Style_8"/>
    <w:rPr>
      <w:rFonts w:ascii="XO Thames" w:hAnsi="XO Thames"/>
      <w:color w:val="000000"/>
      <w:spacing w:val="0"/>
      <w:sz w:val="20"/>
    </w:rPr>
  </w:style>
  <w:style w:styleId="Style_9" w:type="paragraph">
    <w:name w:val="Header1"/>
    <w:link w:val="Style_9_ch"/>
  </w:style>
  <w:style w:styleId="Style_9_ch" w:type="character">
    <w:name w:val="Header1"/>
    <w:link w:val="Style_9"/>
  </w:style>
  <w:style w:styleId="Style_10" w:type="paragraph">
    <w:name w:val="Верхний колонтитул Знак1"/>
    <w:basedOn w:val="Style_11"/>
    <w:link w:val="Style_10_ch"/>
    <w:rPr>
      <w:sz w:val="28"/>
    </w:rPr>
  </w:style>
  <w:style w:styleId="Style_10_ch" w:type="character">
    <w:name w:val="Верхний колонтитул Знак1"/>
    <w:basedOn w:val="Style_11_ch"/>
    <w:link w:val="Style_10"/>
    <w:rPr>
      <w:sz w:val="28"/>
    </w:rPr>
  </w:style>
  <w:style w:styleId="Style_12" w:type="paragraph">
    <w:name w:val="toc 4"/>
    <w:next w:val="Style_2"/>
    <w:link w:val="Style_12_ch"/>
    <w:uiPriority w:val="39"/>
    <w:pPr>
      <w:widowControl w:val="1"/>
      <w:spacing w:after="0" w:before="0" w:line="240" w:lineRule="auto"/>
      <w:ind w:firstLine="0" w:left="600" w:right="0"/>
      <w:jc w:val="left"/>
    </w:pPr>
    <w:rPr>
      <w:rFonts w:ascii="XO Thames" w:hAnsi="XO Thames"/>
      <w:color w:val="000000"/>
      <w:spacing w:val="0"/>
      <w:sz w:val="28"/>
    </w:rPr>
  </w:style>
  <w:style w:styleId="Style_12_ch" w:type="character">
    <w:name w:val="toc 4"/>
    <w:link w:val="Style_12"/>
    <w:rPr>
      <w:rFonts w:ascii="XO Thames" w:hAnsi="XO Thames"/>
      <w:color w:val="000000"/>
      <w:spacing w:val="0"/>
      <w:sz w:val="28"/>
    </w:rPr>
  </w:style>
  <w:style w:styleId="Style_13" w:type="paragraph">
    <w:name w:val="Endnote Symbol"/>
    <w:link w:val="Style_13_ch"/>
    <w:pPr>
      <w:widowControl w:val="1"/>
      <w:spacing w:after="0" w:before="0" w:line="240" w:lineRule="auto"/>
      <w:ind w:firstLine="0" w:left="0" w:right="0"/>
      <w:jc w:val="left"/>
    </w:pPr>
    <w:rPr>
      <w:rFonts w:ascii="Times New Roman" w:hAnsi="Times New Roman"/>
      <w:color w:val="000000"/>
      <w:spacing w:val="0"/>
      <w:sz w:val="20"/>
      <w:vertAlign w:val="superscript"/>
    </w:rPr>
  </w:style>
  <w:style w:styleId="Style_13_ch" w:type="character">
    <w:name w:val="Endnote Symbol"/>
    <w:link w:val="Style_13"/>
    <w:rPr>
      <w:rFonts w:ascii="Times New Roman" w:hAnsi="Times New Roman"/>
      <w:color w:val="000000"/>
      <w:spacing w:val="0"/>
      <w:sz w:val="20"/>
      <w:vertAlign w:val="superscript"/>
    </w:rPr>
  </w:style>
  <w:style w:styleId="Style_14" w:type="paragraph">
    <w:name w:val="heading 7"/>
    <w:basedOn w:val="Style_2"/>
    <w:next w:val="Style_2"/>
    <w:link w:val="Style_14_ch"/>
    <w:uiPriority w:val="9"/>
    <w:qFormat/>
    <w:pPr>
      <w:keepNext w:val="1"/>
      <w:keepLines w:val="1"/>
      <w:spacing w:after="200" w:before="320"/>
      <w:ind/>
      <w:outlineLvl w:val="6"/>
    </w:pPr>
    <w:rPr>
      <w:rFonts w:ascii="Arial" w:hAnsi="Arial"/>
      <w:b w:val="1"/>
      <w:i w:val="1"/>
      <w:sz w:val="22"/>
    </w:rPr>
  </w:style>
  <w:style w:styleId="Style_14_ch" w:type="character">
    <w:name w:val="heading 7"/>
    <w:basedOn w:val="Style_2_ch"/>
    <w:link w:val="Style_14"/>
    <w:rPr>
      <w:rFonts w:ascii="Arial" w:hAnsi="Arial"/>
      <w:b w:val="1"/>
      <w:i w:val="1"/>
      <w:sz w:val="22"/>
    </w:rPr>
  </w:style>
  <w:style w:styleId="Style_15" w:type="paragraph">
    <w:name w:val="Heading 51"/>
    <w:link w:val="Style_15_ch"/>
    <w:rPr>
      <w:rFonts w:ascii="XO Thames" w:hAnsi="XO Thames"/>
      <w:b w:val="1"/>
      <w:color w:val="000000"/>
      <w:spacing w:val="0"/>
      <w:sz w:val="22"/>
    </w:rPr>
  </w:style>
  <w:style w:styleId="Style_15_ch" w:type="character">
    <w:name w:val="Heading 51"/>
    <w:link w:val="Style_15"/>
    <w:rPr>
      <w:rFonts w:ascii="XO Thames" w:hAnsi="XO Thames"/>
      <w:b w:val="1"/>
      <w:color w:val="000000"/>
      <w:spacing w:val="0"/>
      <w:sz w:val="22"/>
    </w:rPr>
  </w:style>
  <w:style w:styleId="Style_16" w:type="paragraph">
    <w:name w:val="Contents 12"/>
    <w:link w:val="Style_16_ch"/>
    <w:pPr>
      <w:widowControl w:val="1"/>
      <w:spacing w:after="0" w:before="0" w:line="240" w:lineRule="auto"/>
      <w:ind w:firstLine="0" w:left="0" w:right="0"/>
      <w:jc w:val="left"/>
    </w:pPr>
    <w:rPr>
      <w:rFonts w:ascii="XO Thames" w:hAnsi="XO Thames"/>
      <w:b w:val="1"/>
      <w:color w:val="000000"/>
      <w:spacing w:val="0"/>
      <w:sz w:val="28"/>
    </w:rPr>
  </w:style>
  <w:style w:styleId="Style_16_ch" w:type="character">
    <w:name w:val="Contents 12"/>
    <w:link w:val="Style_16"/>
    <w:rPr>
      <w:rFonts w:ascii="XO Thames" w:hAnsi="XO Thames"/>
      <w:b w:val="1"/>
      <w:color w:val="000000"/>
      <w:spacing w:val="0"/>
      <w:sz w:val="28"/>
    </w:rPr>
  </w:style>
  <w:style w:styleId="Style_17" w:type="paragraph">
    <w:name w:val="Символ концевой сноски1"/>
    <w:basedOn w:val="Style_18"/>
    <w:link w:val="Style_17_ch"/>
    <w:rPr>
      <w:vertAlign w:val="superscript"/>
    </w:rPr>
  </w:style>
  <w:style w:styleId="Style_17_ch" w:type="character">
    <w:name w:val="Символ концевой сноски1"/>
    <w:basedOn w:val="Style_18_ch"/>
    <w:link w:val="Style_17"/>
    <w:rPr>
      <w:vertAlign w:val="superscript"/>
    </w:rPr>
  </w:style>
  <w:style w:styleId="Style_19" w:type="paragraph">
    <w:name w:val="toc 6"/>
    <w:next w:val="Style_2"/>
    <w:link w:val="Style_19_ch"/>
    <w:uiPriority w:val="39"/>
    <w:pPr>
      <w:widowControl w:val="1"/>
      <w:spacing w:after="0" w:before="0" w:line="240" w:lineRule="auto"/>
      <w:ind w:firstLine="0" w:left="1000" w:right="0"/>
      <w:jc w:val="left"/>
    </w:pPr>
    <w:rPr>
      <w:rFonts w:ascii="XO Thames" w:hAnsi="XO Thames"/>
      <w:color w:val="000000"/>
      <w:spacing w:val="0"/>
      <w:sz w:val="28"/>
    </w:rPr>
  </w:style>
  <w:style w:styleId="Style_19_ch" w:type="character">
    <w:name w:val="toc 6"/>
    <w:link w:val="Style_19"/>
    <w:rPr>
      <w:rFonts w:ascii="XO Thames" w:hAnsi="XO Thames"/>
      <w:color w:val="000000"/>
      <w:spacing w:val="0"/>
      <w:sz w:val="28"/>
    </w:rPr>
  </w:style>
  <w:style w:styleId="Style_20" w:type="paragraph">
    <w:name w:val="Нижний колонтитул Знак1"/>
    <w:basedOn w:val="Style_11"/>
    <w:link w:val="Style_20_ch"/>
    <w:rPr>
      <w:sz w:val="28"/>
    </w:rPr>
  </w:style>
  <w:style w:styleId="Style_20_ch" w:type="character">
    <w:name w:val="Нижний колонтитул Знак1"/>
    <w:basedOn w:val="Style_11_ch"/>
    <w:link w:val="Style_20"/>
    <w:rPr>
      <w:sz w:val="28"/>
    </w:rPr>
  </w:style>
  <w:style w:styleId="Style_21" w:type="paragraph">
    <w:name w:val="toc 7"/>
    <w:next w:val="Style_2"/>
    <w:link w:val="Style_21_ch"/>
    <w:uiPriority w:val="39"/>
    <w:pPr>
      <w:widowControl w:val="1"/>
      <w:spacing w:after="0" w:before="0" w:line="240" w:lineRule="auto"/>
      <w:ind w:firstLine="0" w:left="1200" w:right="0"/>
      <w:jc w:val="left"/>
    </w:pPr>
    <w:rPr>
      <w:rFonts w:ascii="XO Thames" w:hAnsi="XO Thames"/>
      <w:color w:val="000000"/>
      <w:spacing w:val="0"/>
      <w:sz w:val="28"/>
    </w:rPr>
  </w:style>
  <w:style w:styleId="Style_21_ch" w:type="character">
    <w:name w:val="toc 7"/>
    <w:link w:val="Style_21"/>
    <w:rPr>
      <w:rFonts w:ascii="XO Thames" w:hAnsi="XO Thames"/>
      <w:color w:val="000000"/>
      <w:spacing w:val="0"/>
      <w:sz w:val="28"/>
    </w:rPr>
  </w:style>
  <w:style w:styleId="Style_22" w:type="paragraph">
    <w:name w:val="Heading 2 Char1"/>
    <w:basedOn w:val="Style_18"/>
    <w:link w:val="Style_22_ch"/>
    <w:rPr>
      <w:rFonts w:ascii="Arial" w:hAnsi="Arial"/>
      <w:sz w:val="34"/>
    </w:rPr>
  </w:style>
  <w:style w:styleId="Style_22_ch" w:type="character">
    <w:name w:val="Heading 2 Char1"/>
    <w:basedOn w:val="Style_18_ch"/>
    <w:link w:val="Style_22"/>
    <w:rPr>
      <w:rFonts w:ascii="Arial" w:hAnsi="Arial"/>
      <w:sz w:val="34"/>
    </w:rPr>
  </w:style>
  <w:style w:styleId="Style_23" w:type="paragraph">
    <w:name w:val="Contents 91"/>
    <w:link w:val="Style_23_ch"/>
    <w:rPr>
      <w:rFonts w:ascii="XO Thames" w:hAnsi="XO Thames"/>
      <w:color w:val="000000"/>
      <w:spacing w:val="0"/>
      <w:sz w:val="28"/>
    </w:rPr>
  </w:style>
  <w:style w:styleId="Style_23_ch" w:type="character">
    <w:name w:val="Contents 91"/>
    <w:link w:val="Style_23"/>
    <w:rPr>
      <w:rFonts w:ascii="XO Thames" w:hAnsi="XO Thames"/>
      <w:color w:val="000000"/>
      <w:spacing w:val="0"/>
      <w:sz w:val="28"/>
    </w:rPr>
  </w:style>
  <w:style w:styleId="Style_24" w:type="paragraph">
    <w:name w:val="Text body1"/>
    <w:link w:val="Style_24_ch"/>
  </w:style>
  <w:style w:styleId="Style_24_ch" w:type="character">
    <w:name w:val="Text body1"/>
    <w:link w:val="Style_24"/>
  </w:style>
  <w:style w:styleId="Style_25" w:type="paragraph">
    <w:name w:val="Heading 7 Char1"/>
    <w:basedOn w:val="Style_18"/>
    <w:link w:val="Style_25_ch"/>
    <w:rPr>
      <w:rFonts w:ascii="Arial" w:hAnsi="Arial"/>
      <w:b w:val="1"/>
      <w:i w:val="1"/>
      <w:sz w:val="22"/>
    </w:rPr>
  </w:style>
  <w:style w:styleId="Style_25_ch" w:type="character">
    <w:name w:val="Heading 7 Char1"/>
    <w:basedOn w:val="Style_18_ch"/>
    <w:link w:val="Style_25"/>
    <w:rPr>
      <w:rFonts w:ascii="Arial" w:hAnsi="Arial"/>
      <w:b w:val="1"/>
      <w:i w:val="1"/>
      <w:sz w:val="22"/>
    </w:rPr>
  </w:style>
  <w:style w:styleId="Style_26" w:type="paragraph">
    <w:name w:val="Quote1"/>
    <w:basedOn w:val="Style_2"/>
    <w:next w:val="Style_2"/>
    <w:link w:val="Style_26_ch"/>
    <w:pPr>
      <w:ind w:firstLine="0" w:left="720" w:right="720"/>
    </w:pPr>
    <w:rPr>
      <w:i w:val="1"/>
    </w:rPr>
  </w:style>
  <w:style w:styleId="Style_26_ch" w:type="character">
    <w:name w:val="Quote1"/>
    <w:basedOn w:val="Style_2_ch"/>
    <w:link w:val="Style_26"/>
    <w:rPr>
      <w:i w:val="1"/>
    </w:rPr>
  </w:style>
  <w:style w:styleId="Style_27" w:type="paragraph">
    <w:name w:val="Заголовок 2 Знак1"/>
    <w:basedOn w:val="Style_11"/>
    <w:link w:val="Style_27_ch"/>
    <w:rPr>
      <w:rFonts w:ascii="Calibri Light" w:hAnsi="Calibri Light"/>
      <w:b w:val="1"/>
      <w:i w:val="1"/>
      <w:sz w:val="28"/>
    </w:rPr>
  </w:style>
  <w:style w:styleId="Style_27_ch" w:type="character">
    <w:name w:val="Заголовок 2 Знак1"/>
    <w:basedOn w:val="Style_11_ch"/>
    <w:link w:val="Style_27"/>
    <w:rPr>
      <w:rFonts w:ascii="Calibri Light" w:hAnsi="Calibri Light"/>
      <w:b w:val="1"/>
      <w:i w:val="1"/>
      <w:sz w:val="28"/>
    </w:rPr>
  </w:style>
  <w:style w:styleId="Style_28" w:type="paragraph">
    <w:name w:val="List"/>
    <w:basedOn w:val="Style_29"/>
    <w:link w:val="Style_28_ch"/>
  </w:style>
  <w:style w:styleId="Style_28_ch" w:type="character">
    <w:name w:val="List"/>
    <w:basedOn w:val="Style_29_ch"/>
    <w:link w:val="Style_28"/>
  </w:style>
  <w:style w:styleId="Style_30" w:type="paragraph">
    <w:name w:val="Endnote Reference"/>
    <w:link w:val="Style_30_ch"/>
    <w:rPr>
      <w:vertAlign w:val="superscript"/>
    </w:rPr>
  </w:style>
  <w:style w:styleId="Style_30_ch" w:type="character">
    <w:name w:val="Endnote Reference"/>
    <w:link w:val="Style_30"/>
    <w:rPr>
      <w:vertAlign w:val="superscript"/>
    </w:rPr>
  </w:style>
  <w:style w:styleId="Style_31" w:type="paragraph">
    <w:name w:val="heading 3"/>
    <w:next w:val="Style_2"/>
    <w:link w:val="Style_31_ch"/>
    <w:uiPriority w:val="9"/>
    <w:qFormat/>
    <w:pPr>
      <w:widowControl w:val="1"/>
      <w:spacing w:after="0" w:before="0" w:line="240" w:lineRule="auto"/>
      <w:ind w:firstLine="0" w:left="0" w:right="0"/>
      <w:jc w:val="left"/>
      <w:outlineLvl w:val="2"/>
    </w:pPr>
    <w:rPr>
      <w:rFonts w:ascii="Times New Roman" w:hAnsi="Times New Roman"/>
      <w:color w:val="000000"/>
      <w:spacing w:val="0"/>
      <w:sz w:val="20"/>
    </w:rPr>
  </w:style>
  <w:style w:styleId="Style_31_ch" w:type="character">
    <w:name w:val="heading 3"/>
    <w:link w:val="Style_31"/>
    <w:rPr>
      <w:rFonts w:ascii="Times New Roman" w:hAnsi="Times New Roman"/>
      <w:color w:val="000000"/>
      <w:spacing w:val="0"/>
      <w:sz w:val="20"/>
    </w:rPr>
  </w:style>
  <w:style w:styleId="Style_32" w:type="paragraph">
    <w:name w:val="Contents 22"/>
    <w:link w:val="Style_32_ch"/>
    <w:pPr>
      <w:widowControl w:val="1"/>
      <w:spacing w:after="0" w:before="0" w:line="240" w:lineRule="auto"/>
      <w:ind w:firstLine="0" w:left="0" w:right="0"/>
      <w:jc w:val="left"/>
    </w:pPr>
    <w:rPr>
      <w:rFonts w:ascii="XO Thames" w:hAnsi="XO Thames"/>
      <w:color w:val="000000"/>
      <w:spacing w:val="0"/>
      <w:sz w:val="28"/>
    </w:rPr>
  </w:style>
  <w:style w:styleId="Style_32_ch" w:type="character">
    <w:name w:val="Contents 22"/>
    <w:link w:val="Style_32"/>
    <w:rPr>
      <w:rFonts w:ascii="XO Thames" w:hAnsi="XO Thames"/>
      <w:color w:val="000000"/>
      <w:spacing w:val="0"/>
      <w:sz w:val="28"/>
    </w:rPr>
  </w:style>
  <w:style w:styleId="Style_33" w:type="paragraph">
    <w:name w:val="Subtitle Char1"/>
    <w:basedOn w:val="Style_18"/>
    <w:link w:val="Style_33_ch"/>
    <w:rPr>
      <w:sz w:val="24"/>
    </w:rPr>
  </w:style>
  <w:style w:styleId="Style_33_ch" w:type="character">
    <w:name w:val="Subtitle Char1"/>
    <w:basedOn w:val="Style_18_ch"/>
    <w:link w:val="Style_33"/>
    <w:rPr>
      <w:sz w:val="24"/>
    </w:rPr>
  </w:style>
  <w:style w:styleId="Style_34" w:type="paragraph">
    <w:name w:val="Heading 4 Char1"/>
    <w:basedOn w:val="Style_18"/>
    <w:link w:val="Style_34_ch"/>
    <w:rPr>
      <w:rFonts w:ascii="Arial" w:hAnsi="Arial"/>
      <w:b w:val="1"/>
      <w:sz w:val="26"/>
    </w:rPr>
  </w:style>
  <w:style w:styleId="Style_34_ch" w:type="character">
    <w:name w:val="Heading 4 Char1"/>
    <w:basedOn w:val="Style_18_ch"/>
    <w:link w:val="Style_34"/>
    <w:rPr>
      <w:rFonts w:ascii="Arial" w:hAnsi="Arial"/>
      <w:b w:val="1"/>
      <w:sz w:val="26"/>
    </w:rPr>
  </w:style>
  <w:style w:styleId="Style_35" w:type="paragraph">
    <w:name w:val="Index Heading1"/>
    <w:basedOn w:val="Style_36"/>
    <w:link w:val="Style_35_ch"/>
  </w:style>
  <w:style w:styleId="Style_35_ch" w:type="character">
    <w:name w:val="Index Heading1"/>
    <w:basedOn w:val="Style_36_ch"/>
    <w:link w:val="Style_35"/>
  </w:style>
  <w:style w:styleId="Style_37" w:type="paragraph">
    <w:name w:val="Подзаголовок Знак1"/>
    <w:link w:val="Style_37_ch"/>
    <w:pPr>
      <w:widowControl w:val="1"/>
      <w:spacing w:after="0" w:before="0" w:line="240" w:lineRule="auto"/>
      <w:ind w:firstLine="0" w:left="0" w:right="0"/>
      <w:jc w:val="left"/>
    </w:pPr>
    <w:rPr>
      <w:rFonts w:ascii="XO Thames" w:hAnsi="XO Thames"/>
      <w:i w:val="1"/>
      <w:color w:val="000000"/>
      <w:spacing w:val="0"/>
      <w:sz w:val="24"/>
    </w:rPr>
  </w:style>
  <w:style w:styleId="Style_37_ch" w:type="character">
    <w:name w:val="Подзаголовок Знак1"/>
    <w:link w:val="Style_37"/>
    <w:rPr>
      <w:rFonts w:ascii="XO Thames" w:hAnsi="XO Thames"/>
      <w:i w:val="1"/>
      <w:color w:val="000000"/>
      <w:spacing w:val="0"/>
      <w:sz w:val="24"/>
    </w:rPr>
  </w:style>
  <w:style w:styleId="Style_1" w:type="paragraph">
    <w:name w:val="Header"/>
    <w:link w:val="Style_1_ch"/>
    <w:pPr>
      <w:widowControl w:val="1"/>
      <w:spacing w:after="0" w:before="0" w:line="240" w:lineRule="auto"/>
      <w:ind w:firstLine="0" w:left="0" w:right="0"/>
      <w:jc w:val="left"/>
    </w:pPr>
    <w:rPr>
      <w:rFonts w:ascii="Times New Roman" w:hAnsi="Times New Roman"/>
      <w:color w:val="000000"/>
      <w:spacing w:val="0"/>
      <w:sz w:val="20"/>
    </w:rPr>
  </w:style>
  <w:style w:styleId="Style_1_ch" w:type="character">
    <w:name w:val="Header"/>
    <w:link w:val="Style_1"/>
    <w:rPr>
      <w:rFonts w:ascii="Times New Roman" w:hAnsi="Times New Roman"/>
      <w:color w:val="000000"/>
      <w:spacing w:val="0"/>
      <w:sz w:val="20"/>
    </w:rPr>
  </w:style>
  <w:style w:styleId="Style_38" w:type="paragraph">
    <w:name w:val="Знак1"/>
    <w:basedOn w:val="Style_2"/>
    <w:link w:val="Style_38_ch"/>
    <w:pPr>
      <w:spacing w:after="160" w:before="0" w:line="240" w:lineRule="exact"/>
      <w:ind/>
    </w:pPr>
    <w:rPr>
      <w:rFonts w:ascii="Verdana" w:hAnsi="Verdana"/>
      <w:sz w:val="20"/>
    </w:rPr>
  </w:style>
  <w:style w:styleId="Style_38_ch" w:type="character">
    <w:name w:val="Знак1"/>
    <w:basedOn w:val="Style_2_ch"/>
    <w:link w:val="Style_38"/>
    <w:rPr>
      <w:rFonts w:ascii="Verdana" w:hAnsi="Verdana"/>
      <w:sz w:val="20"/>
    </w:rPr>
  </w:style>
  <w:style w:styleId="Style_39" w:type="paragraph">
    <w:name w:val="Гиперссылка11"/>
    <w:link w:val="Style_39_ch"/>
    <w:pPr>
      <w:widowControl w:val="1"/>
      <w:spacing w:after="0" w:before="0" w:line="240" w:lineRule="auto"/>
      <w:ind w:firstLine="0" w:left="0" w:right="0"/>
      <w:jc w:val="left"/>
    </w:pPr>
    <w:rPr>
      <w:rFonts w:ascii="Times New Roman" w:hAnsi="Times New Roman"/>
      <w:color w:val="0000FF"/>
      <w:spacing w:val="0"/>
      <w:sz w:val="20"/>
      <w:u w:val="single"/>
    </w:rPr>
  </w:style>
  <w:style w:styleId="Style_39_ch" w:type="character">
    <w:name w:val="Гиперссылка11"/>
    <w:link w:val="Style_39"/>
    <w:rPr>
      <w:rFonts w:ascii="Times New Roman" w:hAnsi="Times New Roman"/>
      <w:color w:val="0000FF"/>
      <w:spacing w:val="0"/>
      <w:sz w:val="20"/>
      <w:u w:val="single"/>
    </w:rPr>
  </w:style>
  <w:style w:styleId="Style_29" w:type="paragraph">
    <w:name w:val="Text body2"/>
    <w:link w:val="Style_29_ch"/>
    <w:pPr>
      <w:widowControl w:val="1"/>
      <w:spacing w:after="0" w:before="0" w:line="240" w:lineRule="auto"/>
      <w:ind w:firstLine="0" w:left="0" w:right="0"/>
      <w:jc w:val="left"/>
    </w:pPr>
    <w:rPr>
      <w:rFonts w:ascii="Times New Roman" w:hAnsi="Times New Roman"/>
      <w:color w:val="000000"/>
      <w:spacing w:val="0"/>
      <w:sz w:val="20"/>
    </w:rPr>
  </w:style>
  <w:style w:styleId="Style_29_ch" w:type="character">
    <w:name w:val="Text body2"/>
    <w:link w:val="Style_29"/>
    <w:rPr>
      <w:rFonts w:ascii="Times New Roman" w:hAnsi="Times New Roman"/>
      <w:color w:val="000000"/>
      <w:spacing w:val="0"/>
      <w:sz w:val="20"/>
    </w:rPr>
  </w:style>
  <w:style w:styleId="Style_40" w:type="paragraph">
    <w:name w:val="Символ сноски1"/>
    <w:basedOn w:val="Style_18"/>
    <w:link w:val="Style_40_ch"/>
    <w:rPr>
      <w:vertAlign w:val="superscript"/>
    </w:rPr>
  </w:style>
  <w:style w:styleId="Style_40_ch" w:type="character">
    <w:name w:val="Символ сноски1"/>
    <w:basedOn w:val="Style_18_ch"/>
    <w:link w:val="Style_40"/>
    <w:rPr>
      <w:vertAlign w:val="superscript"/>
    </w:rPr>
  </w:style>
  <w:style w:styleId="Style_41" w:type="paragraph">
    <w:name w:val="Contents 51"/>
    <w:link w:val="Style_41_ch"/>
    <w:rPr>
      <w:rFonts w:ascii="XO Thames" w:hAnsi="XO Thames"/>
      <w:color w:val="000000"/>
      <w:spacing w:val="0"/>
      <w:sz w:val="28"/>
    </w:rPr>
  </w:style>
  <w:style w:styleId="Style_41_ch" w:type="character">
    <w:name w:val="Contents 51"/>
    <w:link w:val="Style_41"/>
    <w:rPr>
      <w:rFonts w:ascii="XO Thames" w:hAnsi="XO Thames"/>
      <w:color w:val="000000"/>
      <w:spacing w:val="0"/>
      <w:sz w:val="28"/>
    </w:rPr>
  </w:style>
  <w:style w:styleId="Style_42" w:type="paragraph">
    <w:name w:val="Оглавление 4 Знак1"/>
    <w:link w:val="Style_42_ch"/>
    <w:pPr>
      <w:widowControl w:val="1"/>
      <w:spacing w:after="0" w:before="0" w:line="240" w:lineRule="auto"/>
      <w:ind w:firstLine="0" w:left="0" w:right="0"/>
      <w:jc w:val="left"/>
    </w:pPr>
    <w:rPr>
      <w:rFonts w:ascii="XO Thames" w:hAnsi="XO Thames"/>
      <w:color w:val="000000"/>
      <w:spacing w:val="0"/>
      <w:sz w:val="28"/>
    </w:rPr>
  </w:style>
  <w:style w:styleId="Style_42_ch" w:type="character">
    <w:name w:val="Оглавление 4 Знак1"/>
    <w:link w:val="Style_42"/>
    <w:rPr>
      <w:rFonts w:ascii="XO Thames" w:hAnsi="XO Thames"/>
      <w:color w:val="000000"/>
      <w:spacing w:val="0"/>
      <w:sz w:val="28"/>
    </w:rPr>
  </w:style>
  <w:style w:styleId="Style_43" w:type="paragraph">
    <w:name w:val="Оглавление 8 Знак1"/>
    <w:link w:val="Style_43_ch"/>
    <w:pPr>
      <w:widowControl w:val="1"/>
      <w:spacing w:after="0" w:before="0" w:line="240" w:lineRule="auto"/>
      <w:ind w:firstLine="0" w:left="0" w:right="0"/>
      <w:jc w:val="left"/>
    </w:pPr>
    <w:rPr>
      <w:rFonts w:ascii="XO Thames" w:hAnsi="XO Thames"/>
      <w:color w:val="000000"/>
      <w:spacing w:val="0"/>
      <w:sz w:val="28"/>
    </w:rPr>
  </w:style>
  <w:style w:styleId="Style_43_ch" w:type="character">
    <w:name w:val="Оглавление 8 Знак1"/>
    <w:link w:val="Style_43"/>
    <w:rPr>
      <w:rFonts w:ascii="XO Thames" w:hAnsi="XO Thames"/>
      <w:color w:val="000000"/>
      <w:spacing w:val="0"/>
      <w:sz w:val="28"/>
    </w:rPr>
  </w:style>
  <w:style w:styleId="Style_44" w:type="paragraph">
    <w:name w:val="Оглавление 5 Знак1"/>
    <w:link w:val="Style_44_ch"/>
    <w:pPr>
      <w:widowControl w:val="1"/>
      <w:spacing w:after="0" w:before="0" w:line="240" w:lineRule="auto"/>
      <w:ind w:firstLine="0" w:left="0" w:right="0"/>
      <w:jc w:val="left"/>
    </w:pPr>
    <w:rPr>
      <w:rFonts w:ascii="XO Thames" w:hAnsi="XO Thames"/>
      <w:color w:val="000000"/>
      <w:spacing w:val="0"/>
      <w:sz w:val="28"/>
    </w:rPr>
  </w:style>
  <w:style w:styleId="Style_44_ch" w:type="character">
    <w:name w:val="Оглавление 5 Знак1"/>
    <w:link w:val="Style_44"/>
    <w:rPr>
      <w:rFonts w:ascii="XO Thames" w:hAnsi="XO Thames"/>
      <w:color w:val="000000"/>
      <w:spacing w:val="0"/>
      <w:sz w:val="28"/>
    </w:rPr>
  </w:style>
  <w:style w:styleId="Style_45" w:type="paragraph">
    <w:name w:val="heading 9"/>
    <w:basedOn w:val="Style_2"/>
    <w:next w:val="Style_2"/>
    <w:link w:val="Style_45_ch"/>
    <w:uiPriority w:val="9"/>
    <w:qFormat/>
    <w:pPr>
      <w:keepNext w:val="1"/>
      <w:keepLines w:val="1"/>
      <w:spacing w:after="200" w:before="320"/>
      <w:ind/>
      <w:outlineLvl w:val="8"/>
    </w:pPr>
    <w:rPr>
      <w:rFonts w:ascii="Arial" w:hAnsi="Arial"/>
      <w:i w:val="1"/>
      <w:sz w:val="21"/>
    </w:rPr>
  </w:style>
  <w:style w:styleId="Style_45_ch" w:type="character">
    <w:name w:val="heading 9"/>
    <w:basedOn w:val="Style_2_ch"/>
    <w:link w:val="Style_45"/>
    <w:rPr>
      <w:rFonts w:ascii="Arial" w:hAnsi="Arial"/>
      <w:i w:val="1"/>
      <w:sz w:val="21"/>
    </w:rPr>
  </w:style>
  <w:style w:styleId="Style_46" w:type="paragraph">
    <w:name w:val="Знак Знак Знак Знак1"/>
    <w:basedOn w:val="Style_2"/>
    <w:link w:val="Style_46_ch"/>
    <w:pPr>
      <w:spacing w:after="160" w:before="0" w:line="240" w:lineRule="exact"/>
      <w:ind/>
    </w:pPr>
    <w:rPr>
      <w:rFonts w:ascii="Verdana" w:hAnsi="Verdana"/>
      <w:sz w:val="20"/>
    </w:rPr>
  </w:style>
  <w:style w:styleId="Style_46_ch" w:type="character">
    <w:name w:val="Знак Знак Знак Знак1"/>
    <w:basedOn w:val="Style_2_ch"/>
    <w:link w:val="Style_46"/>
    <w:rPr>
      <w:rFonts w:ascii="Verdana" w:hAnsi="Verdana"/>
      <w:sz w:val="20"/>
    </w:rPr>
  </w:style>
  <w:style w:styleId="Style_47" w:type="paragraph">
    <w:name w:val="Contents 6"/>
    <w:link w:val="Style_47_ch"/>
    <w:rPr>
      <w:rFonts w:ascii="XO Thames" w:hAnsi="XO Thames"/>
      <w:color w:val="000000"/>
      <w:spacing w:val="0"/>
      <w:sz w:val="28"/>
    </w:rPr>
  </w:style>
  <w:style w:styleId="Style_47_ch" w:type="character">
    <w:name w:val="Contents 6"/>
    <w:link w:val="Style_47"/>
    <w:rPr>
      <w:rFonts w:ascii="XO Thames" w:hAnsi="XO Thames"/>
      <w:color w:val="000000"/>
      <w:spacing w:val="0"/>
      <w:sz w:val="28"/>
    </w:rPr>
  </w:style>
  <w:style w:styleId="Style_48" w:type="paragraph">
    <w:name w:val="Body Text"/>
    <w:basedOn w:val="Style_2"/>
    <w:link w:val="Style_48_ch"/>
    <w:pPr>
      <w:widowControl w:val="0"/>
      <w:ind/>
      <w:jc w:val="both"/>
    </w:pPr>
  </w:style>
  <w:style w:styleId="Style_48_ch" w:type="character">
    <w:name w:val="Body Text"/>
    <w:basedOn w:val="Style_2_ch"/>
    <w:link w:val="Style_48"/>
  </w:style>
  <w:style w:styleId="Style_49" w:type="paragraph">
    <w:name w:val="Заголовок 3 Знак1"/>
    <w:basedOn w:val="Style_11"/>
    <w:link w:val="Style_49_ch"/>
    <w:rPr>
      <w:sz w:val="28"/>
    </w:rPr>
  </w:style>
  <w:style w:styleId="Style_49_ch" w:type="character">
    <w:name w:val="Заголовок 3 Знак1"/>
    <w:basedOn w:val="Style_11_ch"/>
    <w:link w:val="Style_49"/>
    <w:rPr>
      <w:sz w:val="28"/>
    </w:rPr>
  </w:style>
  <w:style w:styleId="Style_50" w:type="paragraph">
    <w:name w:val="Title Char1"/>
    <w:basedOn w:val="Style_18"/>
    <w:link w:val="Style_50_ch"/>
    <w:rPr>
      <w:sz w:val="48"/>
    </w:rPr>
  </w:style>
  <w:style w:styleId="Style_50_ch" w:type="character">
    <w:name w:val="Title Char1"/>
    <w:basedOn w:val="Style_18_ch"/>
    <w:link w:val="Style_50"/>
    <w:rPr>
      <w:sz w:val="48"/>
    </w:rPr>
  </w:style>
  <w:style w:styleId="Style_51" w:type="paragraph">
    <w:name w:val="Основной шрифт абзаца11"/>
    <w:link w:val="Style_51_ch"/>
    <w:pPr>
      <w:widowControl w:val="1"/>
      <w:spacing w:after="0" w:before="0" w:line="240" w:lineRule="auto"/>
      <w:ind w:firstLine="0" w:left="0" w:right="0"/>
      <w:jc w:val="left"/>
    </w:pPr>
    <w:rPr>
      <w:rFonts w:ascii="Times New Roman" w:hAnsi="Times New Roman"/>
      <w:color w:val="000000"/>
      <w:spacing w:val="0"/>
      <w:sz w:val="20"/>
    </w:rPr>
  </w:style>
  <w:style w:styleId="Style_51_ch" w:type="character">
    <w:name w:val="Основной шрифт абзаца11"/>
    <w:link w:val="Style_51"/>
    <w:rPr>
      <w:rFonts w:ascii="Times New Roman" w:hAnsi="Times New Roman"/>
      <w:color w:val="000000"/>
      <w:spacing w:val="0"/>
      <w:sz w:val="20"/>
    </w:rPr>
  </w:style>
  <w:style w:styleId="Style_52" w:type="paragraph">
    <w:name w:val="Основной текст Знак1"/>
    <w:basedOn w:val="Style_11"/>
    <w:link w:val="Style_52_ch"/>
    <w:rPr>
      <w:sz w:val="28"/>
    </w:rPr>
  </w:style>
  <w:style w:styleId="Style_52_ch" w:type="character">
    <w:name w:val="Основной текст Знак1"/>
    <w:basedOn w:val="Style_11_ch"/>
    <w:link w:val="Style_52"/>
    <w:rPr>
      <w:sz w:val="28"/>
    </w:rPr>
  </w:style>
  <w:style w:styleId="Style_53" w:type="paragraph">
    <w:name w:val="Гиперссылка21"/>
    <w:link w:val="Style_53_ch"/>
    <w:pPr>
      <w:widowControl w:val="1"/>
      <w:spacing w:after="0" w:before="0" w:line="240" w:lineRule="auto"/>
      <w:ind w:firstLine="0" w:left="0" w:right="0"/>
      <w:jc w:val="left"/>
    </w:pPr>
    <w:rPr>
      <w:rFonts w:ascii="Times New Roman" w:hAnsi="Times New Roman"/>
      <w:color w:val="0000FF"/>
      <w:spacing w:val="0"/>
      <w:sz w:val="20"/>
      <w:u w:val="single"/>
    </w:rPr>
  </w:style>
  <w:style w:styleId="Style_53_ch" w:type="character">
    <w:name w:val="Гиперссылка21"/>
    <w:link w:val="Style_53"/>
    <w:rPr>
      <w:rFonts w:ascii="Times New Roman" w:hAnsi="Times New Roman"/>
      <w:color w:val="0000FF"/>
      <w:spacing w:val="0"/>
      <w:sz w:val="20"/>
      <w:u w:val="single"/>
    </w:rPr>
  </w:style>
  <w:style w:styleId="Style_54" w:type="paragraph">
    <w:name w:val="Heading 9 Char1"/>
    <w:basedOn w:val="Style_18"/>
    <w:link w:val="Style_54_ch"/>
    <w:rPr>
      <w:rFonts w:ascii="Arial" w:hAnsi="Arial"/>
      <w:i w:val="1"/>
      <w:sz w:val="21"/>
    </w:rPr>
  </w:style>
  <w:style w:styleId="Style_54_ch" w:type="character">
    <w:name w:val="Heading 9 Char1"/>
    <w:basedOn w:val="Style_18_ch"/>
    <w:link w:val="Style_54"/>
    <w:rPr>
      <w:rFonts w:ascii="Arial" w:hAnsi="Arial"/>
      <w:i w:val="1"/>
      <w:sz w:val="21"/>
    </w:rPr>
  </w:style>
  <w:style w:styleId="Style_55" w:type="paragraph">
    <w:name w:val="Title1"/>
    <w:link w:val="Style_55_ch"/>
    <w:rPr>
      <w:rFonts w:ascii="XO Thames" w:hAnsi="XO Thames"/>
      <w:b w:val="1"/>
      <w:caps w:val="1"/>
      <w:color w:val="000000"/>
      <w:sz w:val="40"/>
    </w:rPr>
  </w:style>
  <w:style w:styleId="Style_55_ch" w:type="character">
    <w:name w:val="Title1"/>
    <w:link w:val="Style_55"/>
    <w:rPr>
      <w:rFonts w:ascii="XO Thames" w:hAnsi="XO Thames"/>
      <w:b w:val="1"/>
      <w:caps w:val="1"/>
      <w:color w:val="000000"/>
      <w:sz w:val="40"/>
    </w:rPr>
  </w:style>
  <w:style w:styleId="Style_56" w:type="paragraph">
    <w:name w:val="Subtitle1"/>
    <w:link w:val="Style_56_ch"/>
    <w:rPr>
      <w:rFonts w:ascii="XO Thames" w:hAnsi="XO Thames"/>
      <w:i w:val="1"/>
      <w:color w:val="000000"/>
      <w:sz w:val="24"/>
    </w:rPr>
  </w:style>
  <w:style w:styleId="Style_56_ch" w:type="character">
    <w:name w:val="Subtitle1"/>
    <w:link w:val="Style_56"/>
    <w:rPr>
      <w:rFonts w:ascii="XO Thames" w:hAnsi="XO Thames"/>
      <w:i w:val="1"/>
      <w:color w:val="000000"/>
      <w:sz w:val="24"/>
    </w:rPr>
  </w:style>
  <w:style w:styleId="Style_57" w:type="paragraph">
    <w:name w:val="Содержимое врезки1"/>
    <w:basedOn w:val="Style_2"/>
    <w:link w:val="Style_57_ch"/>
  </w:style>
  <w:style w:styleId="Style_57_ch" w:type="character">
    <w:name w:val="Содержимое врезки1"/>
    <w:basedOn w:val="Style_2_ch"/>
    <w:link w:val="Style_57"/>
  </w:style>
  <w:style w:styleId="Style_58" w:type="paragraph">
    <w:name w:val="toc 3"/>
    <w:next w:val="Style_2"/>
    <w:link w:val="Style_58_ch"/>
    <w:uiPriority w:val="39"/>
    <w:pPr>
      <w:widowControl w:val="1"/>
      <w:spacing w:after="0" w:before="0" w:line="240" w:lineRule="auto"/>
      <w:ind w:firstLine="0" w:left="400" w:right="0"/>
      <w:jc w:val="left"/>
    </w:pPr>
    <w:rPr>
      <w:rFonts w:ascii="XO Thames" w:hAnsi="XO Thames"/>
      <w:color w:val="000000"/>
      <w:spacing w:val="0"/>
      <w:sz w:val="28"/>
    </w:rPr>
  </w:style>
  <w:style w:styleId="Style_58_ch" w:type="character">
    <w:name w:val="toc 3"/>
    <w:link w:val="Style_58"/>
    <w:rPr>
      <w:rFonts w:ascii="XO Thames" w:hAnsi="XO Thames"/>
      <w:color w:val="000000"/>
      <w:spacing w:val="0"/>
      <w:sz w:val="28"/>
    </w:rPr>
  </w:style>
  <w:style w:styleId="Style_59" w:type="paragraph">
    <w:name w:val="Оглавление 3 Знак1"/>
    <w:link w:val="Style_59_ch"/>
    <w:pPr>
      <w:widowControl w:val="1"/>
      <w:spacing w:after="0" w:before="0" w:line="240" w:lineRule="auto"/>
      <w:ind w:firstLine="0" w:left="0" w:right="0"/>
      <w:jc w:val="left"/>
    </w:pPr>
    <w:rPr>
      <w:rFonts w:ascii="XO Thames" w:hAnsi="XO Thames"/>
      <w:color w:val="000000"/>
      <w:spacing w:val="0"/>
      <w:sz w:val="28"/>
    </w:rPr>
  </w:style>
  <w:style w:styleId="Style_59_ch" w:type="character">
    <w:name w:val="Оглавление 3 Знак1"/>
    <w:link w:val="Style_59"/>
    <w:rPr>
      <w:rFonts w:ascii="XO Thames" w:hAnsi="XO Thames"/>
      <w:color w:val="000000"/>
      <w:spacing w:val="0"/>
      <w:sz w:val="28"/>
    </w:rPr>
  </w:style>
  <w:style w:styleId="Style_60" w:type="paragraph">
    <w:name w:val="Указатель1"/>
    <w:basedOn w:val="Style_2"/>
    <w:link w:val="Style_60_ch"/>
  </w:style>
  <w:style w:styleId="Style_60_ch" w:type="character">
    <w:name w:val="Указатель1"/>
    <w:basedOn w:val="Style_2_ch"/>
    <w:link w:val="Style_60"/>
  </w:style>
  <w:style w:styleId="Style_61" w:type="paragraph">
    <w:name w:val="Footer"/>
    <w:link w:val="Style_61_ch"/>
    <w:pPr>
      <w:widowControl w:val="1"/>
      <w:spacing w:after="0" w:before="0" w:line="240" w:lineRule="auto"/>
      <w:ind w:firstLine="0" w:left="0" w:right="0"/>
      <w:jc w:val="left"/>
    </w:pPr>
    <w:rPr>
      <w:rFonts w:ascii="Times New Roman" w:hAnsi="Times New Roman"/>
      <w:color w:val="000000"/>
      <w:spacing w:val="0"/>
      <w:sz w:val="20"/>
    </w:rPr>
  </w:style>
  <w:style w:styleId="Style_61_ch" w:type="character">
    <w:name w:val="Footer"/>
    <w:link w:val="Style_61"/>
    <w:rPr>
      <w:rFonts w:ascii="Times New Roman" w:hAnsi="Times New Roman"/>
      <w:color w:val="000000"/>
      <w:spacing w:val="0"/>
      <w:sz w:val="20"/>
    </w:rPr>
  </w:style>
  <w:style w:styleId="Style_62" w:type="paragraph">
    <w:name w:val="Contents 3"/>
    <w:link w:val="Style_62_ch"/>
    <w:rPr>
      <w:rFonts w:ascii="XO Thames" w:hAnsi="XO Thames"/>
      <w:color w:val="000000"/>
      <w:spacing w:val="0"/>
      <w:sz w:val="28"/>
    </w:rPr>
  </w:style>
  <w:style w:styleId="Style_62_ch" w:type="character">
    <w:name w:val="Contents 3"/>
    <w:link w:val="Style_62"/>
    <w:rPr>
      <w:rFonts w:ascii="XO Thames" w:hAnsi="XO Thames"/>
      <w:color w:val="000000"/>
      <w:spacing w:val="0"/>
      <w:sz w:val="28"/>
    </w:rPr>
  </w:style>
  <w:style w:styleId="Style_63" w:type="paragraph">
    <w:name w:val="Heading 21"/>
    <w:link w:val="Style_63_ch"/>
    <w:rPr>
      <w:rFonts w:ascii="Calibri Light" w:hAnsi="Calibri Light"/>
      <w:b w:val="1"/>
      <w:i w:val="1"/>
    </w:rPr>
  </w:style>
  <w:style w:styleId="Style_63_ch" w:type="character">
    <w:name w:val="Heading 21"/>
    <w:link w:val="Style_63"/>
    <w:rPr>
      <w:rFonts w:ascii="Calibri Light" w:hAnsi="Calibri Light"/>
      <w:b w:val="1"/>
      <w:i w:val="1"/>
    </w:rPr>
  </w:style>
  <w:style w:styleId="Style_64" w:type="paragraph">
    <w:name w:val="Оглавление 7 Знак1"/>
    <w:link w:val="Style_64_ch"/>
    <w:pPr>
      <w:widowControl w:val="1"/>
      <w:spacing w:after="0" w:before="0" w:line="240" w:lineRule="auto"/>
      <w:ind w:firstLine="0" w:left="0" w:right="0"/>
      <w:jc w:val="left"/>
    </w:pPr>
    <w:rPr>
      <w:rFonts w:ascii="XO Thames" w:hAnsi="XO Thames"/>
      <w:color w:val="000000"/>
      <w:spacing w:val="0"/>
      <w:sz w:val="28"/>
    </w:rPr>
  </w:style>
  <w:style w:styleId="Style_64_ch" w:type="character">
    <w:name w:val="Оглавление 7 Знак1"/>
    <w:link w:val="Style_64"/>
    <w:rPr>
      <w:rFonts w:ascii="XO Thames" w:hAnsi="XO Thames"/>
      <w:color w:val="000000"/>
      <w:spacing w:val="0"/>
      <w:sz w:val="28"/>
    </w:rPr>
  </w:style>
  <w:style w:styleId="Style_65" w:type="paragraph">
    <w:name w:val="Heading 41"/>
    <w:link w:val="Style_65_ch"/>
    <w:rPr>
      <w:rFonts w:ascii="XO Thames" w:hAnsi="XO Thames"/>
      <w:b w:val="1"/>
      <w:color w:val="000000"/>
      <w:spacing w:val="0"/>
      <w:sz w:val="24"/>
    </w:rPr>
  </w:style>
  <w:style w:styleId="Style_65_ch" w:type="character">
    <w:name w:val="Heading 41"/>
    <w:link w:val="Style_65"/>
    <w:rPr>
      <w:rFonts w:ascii="XO Thames" w:hAnsi="XO Thames"/>
      <w:b w:val="1"/>
      <w:color w:val="000000"/>
      <w:spacing w:val="0"/>
      <w:sz w:val="24"/>
    </w:rPr>
  </w:style>
  <w:style w:styleId="Style_66" w:type="paragraph">
    <w:name w:val="Heading 8 Char1"/>
    <w:basedOn w:val="Style_18"/>
    <w:link w:val="Style_66_ch"/>
    <w:rPr>
      <w:rFonts w:ascii="Arial" w:hAnsi="Arial"/>
      <w:i w:val="1"/>
      <w:sz w:val="22"/>
    </w:rPr>
  </w:style>
  <w:style w:styleId="Style_66_ch" w:type="character">
    <w:name w:val="Heading 8 Char1"/>
    <w:basedOn w:val="Style_18_ch"/>
    <w:link w:val="Style_66"/>
    <w:rPr>
      <w:rFonts w:ascii="Arial" w:hAnsi="Arial"/>
      <w:i w:val="1"/>
      <w:sz w:val="22"/>
    </w:rPr>
  </w:style>
  <w:style w:styleId="Style_67" w:type="paragraph">
    <w:name w:val="Contents 32"/>
    <w:link w:val="Style_67_ch"/>
    <w:pPr>
      <w:widowControl w:val="1"/>
      <w:spacing w:after="0" w:before="0" w:line="240" w:lineRule="auto"/>
      <w:ind w:firstLine="0" w:left="0" w:right="0"/>
      <w:jc w:val="left"/>
    </w:pPr>
    <w:rPr>
      <w:rFonts w:ascii="XO Thames" w:hAnsi="XO Thames"/>
      <w:color w:val="000000"/>
      <w:spacing w:val="0"/>
      <w:sz w:val="28"/>
    </w:rPr>
  </w:style>
  <w:style w:styleId="Style_67_ch" w:type="character">
    <w:name w:val="Contents 32"/>
    <w:link w:val="Style_67"/>
    <w:rPr>
      <w:rFonts w:ascii="XO Thames" w:hAnsi="XO Thames"/>
      <w:color w:val="000000"/>
      <w:spacing w:val="0"/>
      <w:sz w:val="28"/>
    </w:rPr>
  </w:style>
  <w:style w:styleId="Style_68" w:type="paragraph">
    <w:name w:val="Caption"/>
    <w:basedOn w:val="Style_2"/>
    <w:link w:val="Style_68_ch"/>
    <w:pPr>
      <w:spacing w:after="120" w:before="120"/>
      <w:ind/>
    </w:pPr>
    <w:rPr>
      <w:i w:val="1"/>
      <w:sz w:val="24"/>
    </w:rPr>
  </w:style>
  <w:style w:styleId="Style_68_ch" w:type="character">
    <w:name w:val="Caption"/>
    <w:basedOn w:val="Style_2_ch"/>
    <w:link w:val="Style_68"/>
    <w:rPr>
      <w:i w:val="1"/>
      <w:sz w:val="24"/>
    </w:rPr>
  </w:style>
  <w:style w:styleId="Style_69" w:type="paragraph">
    <w:name w:val="heading 5"/>
    <w:next w:val="Style_2"/>
    <w:link w:val="Style_69_ch"/>
    <w:uiPriority w:val="9"/>
    <w:qFormat/>
    <w:pPr>
      <w:widowControl w:val="1"/>
      <w:spacing w:after="0" w:before="0" w:line="240" w:lineRule="auto"/>
      <w:ind w:firstLine="0" w:left="0" w:right="0"/>
      <w:jc w:val="left"/>
      <w:outlineLvl w:val="4"/>
    </w:pPr>
    <w:rPr>
      <w:rFonts w:ascii="XO Thames" w:hAnsi="XO Thames"/>
      <w:b w:val="1"/>
      <w:color w:val="000000"/>
      <w:spacing w:val="0"/>
      <w:sz w:val="22"/>
    </w:rPr>
  </w:style>
  <w:style w:styleId="Style_69_ch" w:type="character">
    <w:name w:val="heading 5"/>
    <w:link w:val="Style_69"/>
    <w:rPr>
      <w:rFonts w:ascii="XO Thames" w:hAnsi="XO Thames"/>
      <w:b w:val="1"/>
      <w:color w:val="000000"/>
      <w:spacing w:val="0"/>
      <w:sz w:val="22"/>
    </w:rPr>
  </w:style>
  <w:style w:styleId="Style_70" w:type="paragraph">
    <w:name w:val="Contents 52"/>
    <w:link w:val="Style_70_ch"/>
    <w:pPr>
      <w:widowControl w:val="1"/>
      <w:spacing w:after="0" w:before="0" w:line="240" w:lineRule="auto"/>
      <w:ind w:firstLine="0" w:left="0" w:right="0"/>
      <w:jc w:val="left"/>
    </w:pPr>
    <w:rPr>
      <w:rFonts w:ascii="XO Thames" w:hAnsi="XO Thames"/>
      <w:color w:val="000000"/>
      <w:spacing w:val="0"/>
      <w:sz w:val="28"/>
    </w:rPr>
  </w:style>
  <w:style w:styleId="Style_70_ch" w:type="character">
    <w:name w:val="Contents 52"/>
    <w:link w:val="Style_70"/>
    <w:rPr>
      <w:rFonts w:ascii="XO Thames" w:hAnsi="XO Thames"/>
      <w:color w:val="000000"/>
      <w:spacing w:val="0"/>
      <w:sz w:val="28"/>
    </w:rPr>
  </w:style>
  <w:style w:styleId="Style_71" w:type="paragraph">
    <w:name w:val="Figure Index 1"/>
    <w:link w:val="Style_71_ch"/>
  </w:style>
  <w:style w:styleId="Style_71_ch" w:type="character">
    <w:name w:val="Figure Index 1"/>
    <w:link w:val="Style_71"/>
  </w:style>
  <w:style w:styleId="Style_72" w:type="paragraph">
    <w:name w:val="Contents 2"/>
    <w:link w:val="Style_72_ch"/>
    <w:rPr>
      <w:rFonts w:ascii="XO Thames" w:hAnsi="XO Thames"/>
      <w:color w:val="000000"/>
      <w:spacing w:val="0"/>
      <w:sz w:val="28"/>
    </w:rPr>
  </w:style>
  <w:style w:styleId="Style_72_ch" w:type="character">
    <w:name w:val="Contents 2"/>
    <w:link w:val="Style_72"/>
    <w:rPr>
      <w:rFonts w:ascii="XO Thames" w:hAnsi="XO Thames"/>
      <w:color w:val="000000"/>
      <w:spacing w:val="0"/>
      <w:sz w:val="28"/>
    </w:rPr>
  </w:style>
  <w:style w:styleId="Style_73" w:type="paragraph">
    <w:name w:val="List1"/>
    <w:basedOn w:val="Style_29"/>
    <w:link w:val="Style_73_ch"/>
  </w:style>
  <w:style w:styleId="Style_73_ch" w:type="character">
    <w:name w:val="List1"/>
    <w:basedOn w:val="Style_29_ch"/>
    <w:link w:val="Style_73"/>
  </w:style>
  <w:style w:styleId="Style_74" w:type="paragraph">
    <w:name w:val="heading 1"/>
    <w:next w:val="Style_2"/>
    <w:link w:val="Style_74_ch"/>
    <w:uiPriority w:val="9"/>
    <w:qFormat/>
    <w:pPr>
      <w:widowControl w:val="1"/>
      <w:spacing w:after="0" w:before="0" w:line="240" w:lineRule="auto"/>
      <w:ind w:firstLine="0" w:left="0" w:right="0"/>
      <w:jc w:val="left"/>
      <w:outlineLvl w:val="0"/>
    </w:pPr>
    <w:rPr>
      <w:rFonts w:ascii="Calibri Light" w:hAnsi="Calibri Light"/>
      <w:b w:val="1"/>
      <w:color w:val="000000"/>
      <w:spacing w:val="0"/>
      <w:sz w:val="32"/>
    </w:rPr>
  </w:style>
  <w:style w:styleId="Style_74_ch" w:type="character">
    <w:name w:val="heading 1"/>
    <w:link w:val="Style_74"/>
    <w:rPr>
      <w:rFonts w:ascii="Calibri Light" w:hAnsi="Calibri Light"/>
      <w:b w:val="1"/>
      <w:color w:val="000000"/>
      <w:spacing w:val="0"/>
      <w:sz w:val="32"/>
    </w:rPr>
  </w:style>
  <w:style w:styleId="Style_75" w:type="paragraph">
    <w:name w:val="Endnote Text Char1"/>
    <w:link w:val="Style_75_ch"/>
    <w:pPr>
      <w:widowControl w:val="1"/>
      <w:spacing w:after="0" w:before="0" w:line="240" w:lineRule="auto"/>
      <w:ind w:firstLine="0" w:left="0" w:right="0"/>
      <w:jc w:val="left"/>
    </w:pPr>
    <w:rPr>
      <w:rFonts w:ascii="Times New Roman" w:hAnsi="Times New Roman"/>
      <w:color w:val="000000"/>
      <w:spacing w:val="0"/>
      <w:sz w:val="20"/>
    </w:rPr>
  </w:style>
  <w:style w:styleId="Style_75_ch" w:type="character">
    <w:name w:val="Endnote Text Char1"/>
    <w:link w:val="Style_75"/>
    <w:rPr>
      <w:rFonts w:ascii="Times New Roman" w:hAnsi="Times New Roman"/>
      <w:color w:val="000000"/>
      <w:spacing w:val="0"/>
      <w:sz w:val="20"/>
    </w:rPr>
  </w:style>
  <w:style w:styleId="Style_76" w:type="paragraph">
    <w:name w:val="Heading 91"/>
    <w:link w:val="Style_76_ch"/>
    <w:rPr>
      <w:rFonts w:ascii="Arial" w:hAnsi="Arial"/>
      <w:i w:val="1"/>
      <w:sz w:val="21"/>
    </w:rPr>
  </w:style>
  <w:style w:styleId="Style_76_ch" w:type="character">
    <w:name w:val="Heading 91"/>
    <w:link w:val="Style_76"/>
    <w:rPr>
      <w:rFonts w:ascii="Arial" w:hAnsi="Arial"/>
      <w:i w:val="1"/>
      <w:sz w:val="21"/>
    </w:rPr>
  </w:style>
  <w:style w:styleId="Style_77" w:type="paragraph">
    <w:name w:val="Основной шрифт абзаца21"/>
    <w:link w:val="Style_77_ch"/>
    <w:pPr>
      <w:widowControl w:val="1"/>
      <w:spacing w:after="0" w:before="0" w:line="240" w:lineRule="auto"/>
      <w:ind w:firstLine="0" w:left="0" w:right="0"/>
      <w:jc w:val="left"/>
    </w:pPr>
    <w:rPr>
      <w:rFonts w:ascii="Times New Roman" w:hAnsi="Times New Roman"/>
      <w:color w:val="000000"/>
      <w:spacing w:val="0"/>
      <w:sz w:val="20"/>
    </w:rPr>
  </w:style>
  <w:style w:styleId="Style_77_ch" w:type="character">
    <w:name w:val="Основной шрифт абзаца21"/>
    <w:link w:val="Style_77"/>
    <w:rPr>
      <w:rFonts w:ascii="Times New Roman" w:hAnsi="Times New Roman"/>
      <w:color w:val="000000"/>
      <w:spacing w:val="0"/>
      <w:sz w:val="20"/>
    </w:rPr>
  </w:style>
  <w:style w:styleId="Style_78" w:type="paragraph">
    <w:name w:val="Hyperlink"/>
    <w:link w:val="Style_78_ch"/>
    <w:rPr>
      <w:color w:val="0000FF"/>
      <w:u w:val="single"/>
    </w:rPr>
  </w:style>
  <w:style w:styleId="Style_78_ch" w:type="character">
    <w:name w:val="Hyperlink"/>
    <w:link w:val="Style_78"/>
    <w:rPr>
      <w:color w:val="0000FF"/>
      <w:u w:val="single"/>
    </w:rPr>
  </w:style>
  <w:style w:styleId="Style_79" w:type="paragraph">
    <w:name w:val="Footnote"/>
    <w:link w:val="Style_79_ch"/>
    <w:pPr>
      <w:ind w:firstLine="851" w:left="0"/>
      <w:jc w:val="both"/>
    </w:pPr>
    <w:rPr>
      <w:rFonts w:ascii="XO Thames" w:hAnsi="XO Thames"/>
      <w:sz w:val="22"/>
    </w:rPr>
  </w:style>
  <w:style w:styleId="Style_79_ch" w:type="character">
    <w:name w:val="Footnote"/>
    <w:link w:val="Style_79"/>
    <w:rPr>
      <w:rFonts w:ascii="XO Thames" w:hAnsi="XO Thames"/>
      <w:sz w:val="22"/>
    </w:rPr>
  </w:style>
  <w:style w:styleId="Style_80" w:type="paragraph">
    <w:name w:val="heading 8"/>
    <w:basedOn w:val="Style_2"/>
    <w:next w:val="Style_2"/>
    <w:link w:val="Style_80_ch"/>
    <w:uiPriority w:val="9"/>
    <w:qFormat/>
    <w:pPr>
      <w:keepNext w:val="1"/>
      <w:keepLines w:val="1"/>
      <w:spacing w:after="200" w:before="320"/>
      <w:ind/>
      <w:outlineLvl w:val="7"/>
    </w:pPr>
    <w:rPr>
      <w:rFonts w:ascii="Arial" w:hAnsi="Arial"/>
      <w:i w:val="1"/>
      <w:sz w:val="22"/>
    </w:rPr>
  </w:style>
  <w:style w:styleId="Style_80_ch" w:type="character">
    <w:name w:val="heading 8"/>
    <w:basedOn w:val="Style_2_ch"/>
    <w:link w:val="Style_80"/>
    <w:rPr>
      <w:rFonts w:ascii="Arial" w:hAnsi="Arial"/>
      <w:i w:val="1"/>
      <w:sz w:val="22"/>
    </w:rPr>
  </w:style>
  <w:style w:styleId="Style_81" w:type="paragraph">
    <w:name w:val="toc 1"/>
    <w:next w:val="Style_2"/>
    <w:link w:val="Style_81_ch"/>
    <w:uiPriority w:val="39"/>
    <w:pPr>
      <w:widowControl w:val="1"/>
      <w:spacing w:after="0" w:before="0" w:line="240" w:lineRule="auto"/>
      <w:ind w:firstLine="0" w:left="0" w:right="0"/>
      <w:jc w:val="left"/>
    </w:pPr>
    <w:rPr>
      <w:rFonts w:ascii="XO Thames" w:hAnsi="XO Thames"/>
      <w:b w:val="1"/>
      <w:color w:val="000000"/>
      <w:spacing w:val="0"/>
      <w:sz w:val="28"/>
    </w:rPr>
  </w:style>
  <w:style w:styleId="Style_81_ch" w:type="character">
    <w:name w:val="toc 1"/>
    <w:link w:val="Style_81"/>
    <w:rPr>
      <w:rFonts w:ascii="XO Thames" w:hAnsi="XO Thames"/>
      <w:b w:val="1"/>
      <w:color w:val="000000"/>
      <w:spacing w:val="0"/>
      <w:sz w:val="28"/>
    </w:rPr>
  </w:style>
  <w:style w:styleId="Style_82" w:type="paragraph">
    <w:name w:val="ConsPlusNormal1"/>
    <w:link w:val="Style_82_ch"/>
    <w:pPr>
      <w:widowControl w:val="0"/>
      <w:spacing w:after="0" w:before="0" w:line="240" w:lineRule="auto"/>
      <w:ind w:firstLine="0" w:left="0" w:right="0"/>
      <w:jc w:val="left"/>
    </w:pPr>
    <w:rPr>
      <w:rFonts w:ascii="Calibri" w:hAnsi="Calibri"/>
      <w:color w:val="000000"/>
      <w:spacing w:val="0"/>
      <w:sz w:val="22"/>
    </w:rPr>
  </w:style>
  <w:style w:styleId="Style_82_ch" w:type="character">
    <w:name w:val="ConsPlusNormal1"/>
    <w:link w:val="Style_82"/>
    <w:rPr>
      <w:rFonts w:ascii="Calibri" w:hAnsi="Calibri"/>
      <w:color w:val="000000"/>
      <w:spacing w:val="0"/>
      <w:sz w:val="22"/>
    </w:rPr>
  </w:style>
  <w:style w:styleId="Style_83" w:type="paragraph">
    <w:name w:val="Contents 72"/>
    <w:link w:val="Style_83_ch"/>
    <w:pPr>
      <w:widowControl w:val="1"/>
      <w:spacing w:after="0" w:before="0" w:line="240" w:lineRule="auto"/>
      <w:ind w:firstLine="0" w:left="0" w:right="0"/>
      <w:jc w:val="left"/>
    </w:pPr>
    <w:rPr>
      <w:rFonts w:ascii="XO Thames" w:hAnsi="XO Thames"/>
      <w:color w:val="000000"/>
      <w:spacing w:val="0"/>
      <w:sz w:val="28"/>
    </w:rPr>
  </w:style>
  <w:style w:styleId="Style_83_ch" w:type="character">
    <w:name w:val="Contents 72"/>
    <w:link w:val="Style_83"/>
    <w:rPr>
      <w:rFonts w:ascii="XO Thames" w:hAnsi="XO Thames"/>
      <w:color w:val="000000"/>
      <w:spacing w:val="0"/>
      <w:sz w:val="28"/>
    </w:rPr>
  </w:style>
  <w:style w:styleId="Style_84" w:type="paragraph">
    <w:name w:val="Contents 41"/>
    <w:link w:val="Style_84_ch"/>
    <w:rPr>
      <w:rFonts w:ascii="XO Thames" w:hAnsi="XO Thames"/>
      <w:color w:val="000000"/>
      <w:spacing w:val="0"/>
      <w:sz w:val="28"/>
    </w:rPr>
  </w:style>
  <w:style w:styleId="Style_84_ch" w:type="character">
    <w:name w:val="Contents 41"/>
    <w:link w:val="Style_84"/>
    <w:rPr>
      <w:rFonts w:ascii="XO Thames" w:hAnsi="XO Thames"/>
      <w:color w:val="000000"/>
      <w:spacing w:val="0"/>
      <w:sz w:val="28"/>
    </w:rPr>
  </w:style>
  <w:style w:styleId="Style_85" w:type="paragraph">
    <w:name w:val="Header and Footer"/>
    <w:link w:val="Style_85_ch"/>
    <w:rPr>
      <w:rFonts w:ascii="XO Thames" w:hAnsi="XO Thames"/>
    </w:rPr>
  </w:style>
  <w:style w:styleId="Style_85_ch" w:type="character">
    <w:name w:val="Header and Footer"/>
    <w:link w:val="Style_85"/>
    <w:rPr>
      <w:rFonts w:ascii="XO Thames" w:hAnsi="XO Thames"/>
    </w:rPr>
  </w:style>
  <w:style w:styleId="Style_86" w:type="paragraph">
    <w:name w:val="Footnote Reference"/>
    <w:link w:val="Style_86_ch"/>
    <w:rPr>
      <w:vertAlign w:val="superscript"/>
    </w:rPr>
  </w:style>
  <w:style w:styleId="Style_86_ch" w:type="character">
    <w:name w:val="Footnote Reference"/>
    <w:link w:val="Style_86"/>
    <w:rPr>
      <w:vertAlign w:val="superscript"/>
    </w:rPr>
  </w:style>
  <w:style w:styleId="Style_87" w:type="paragraph">
    <w:name w:val="Heading 5 Char1"/>
    <w:basedOn w:val="Style_18"/>
    <w:link w:val="Style_87_ch"/>
    <w:rPr>
      <w:rFonts w:ascii="Arial" w:hAnsi="Arial"/>
      <w:b w:val="1"/>
      <w:sz w:val="24"/>
    </w:rPr>
  </w:style>
  <w:style w:styleId="Style_87_ch" w:type="character">
    <w:name w:val="Heading 5 Char1"/>
    <w:basedOn w:val="Style_18_ch"/>
    <w:link w:val="Style_87"/>
    <w:rPr>
      <w:rFonts w:ascii="Arial" w:hAnsi="Arial"/>
      <w:b w:val="1"/>
      <w:sz w:val="24"/>
    </w:rPr>
  </w:style>
  <w:style w:styleId="Style_88" w:type="paragraph">
    <w:name w:val="toc 9"/>
    <w:next w:val="Style_2"/>
    <w:link w:val="Style_88_ch"/>
    <w:uiPriority w:val="39"/>
    <w:pPr>
      <w:widowControl w:val="1"/>
      <w:spacing w:after="0" w:before="0" w:line="240" w:lineRule="auto"/>
      <w:ind w:firstLine="0" w:left="1600" w:right="0"/>
      <w:jc w:val="left"/>
    </w:pPr>
    <w:rPr>
      <w:rFonts w:ascii="XO Thames" w:hAnsi="XO Thames"/>
      <w:color w:val="000000"/>
      <w:spacing w:val="0"/>
      <w:sz w:val="28"/>
    </w:rPr>
  </w:style>
  <w:style w:styleId="Style_88_ch" w:type="character">
    <w:name w:val="toc 9"/>
    <w:link w:val="Style_88"/>
    <w:rPr>
      <w:rFonts w:ascii="XO Thames" w:hAnsi="XO Thames"/>
      <w:color w:val="000000"/>
      <w:spacing w:val="0"/>
      <w:sz w:val="28"/>
    </w:rPr>
  </w:style>
  <w:style w:styleId="Style_89" w:type="paragraph">
    <w:name w:val="Endnote1"/>
    <w:link w:val="Style_89_ch"/>
    <w:rPr>
      <w:sz w:val="20"/>
    </w:rPr>
  </w:style>
  <w:style w:styleId="Style_89_ch" w:type="character">
    <w:name w:val="Endnote1"/>
    <w:link w:val="Style_89"/>
    <w:rPr>
      <w:sz w:val="20"/>
    </w:rPr>
  </w:style>
  <w:style w:styleId="Style_90" w:type="paragraph">
    <w:name w:val="Internet link2"/>
    <w:link w:val="Style_90_ch"/>
    <w:pPr>
      <w:widowControl w:val="1"/>
      <w:spacing w:after="0" w:before="0" w:line="240" w:lineRule="auto"/>
      <w:ind w:firstLine="0" w:left="0" w:right="0"/>
      <w:jc w:val="left"/>
    </w:pPr>
    <w:rPr>
      <w:rFonts w:ascii="Times New Roman" w:hAnsi="Times New Roman"/>
      <w:color w:val="0000FF"/>
      <w:spacing w:val="0"/>
      <w:sz w:val="20"/>
      <w:u w:val="single"/>
    </w:rPr>
  </w:style>
  <w:style w:styleId="Style_90_ch" w:type="character">
    <w:name w:val="Internet link2"/>
    <w:link w:val="Style_90"/>
    <w:rPr>
      <w:rFonts w:ascii="Times New Roman" w:hAnsi="Times New Roman"/>
      <w:color w:val="0000FF"/>
      <w:spacing w:val="0"/>
      <w:sz w:val="20"/>
      <w:u w:val="single"/>
    </w:rPr>
  </w:style>
  <w:style w:styleId="Style_91" w:type="paragraph">
    <w:name w:val="Contents 92"/>
    <w:link w:val="Style_91_ch"/>
    <w:pPr>
      <w:widowControl w:val="1"/>
      <w:spacing w:after="0" w:before="0" w:line="240" w:lineRule="auto"/>
      <w:ind w:firstLine="0" w:left="0" w:right="0"/>
      <w:jc w:val="left"/>
    </w:pPr>
    <w:rPr>
      <w:rFonts w:ascii="XO Thames" w:hAnsi="XO Thames"/>
      <w:color w:val="000000"/>
      <w:spacing w:val="0"/>
      <w:sz w:val="28"/>
    </w:rPr>
  </w:style>
  <w:style w:styleId="Style_91_ch" w:type="character">
    <w:name w:val="Contents 92"/>
    <w:link w:val="Style_91"/>
    <w:rPr>
      <w:rFonts w:ascii="XO Thames" w:hAnsi="XO Thames"/>
      <w:color w:val="000000"/>
      <w:spacing w:val="0"/>
      <w:sz w:val="28"/>
    </w:rPr>
  </w:style>
  <w:style w:styleId="Style_92" w:type="paragraph">
    <w:name w:val="Заголовок 5 Знак1"/>
    <w:link w:val="Style_92_ch"/>
    <w:pPr>
      <w:widowControl w:val="1"/>
      <w:spacing w:after="0" w:before="0" w:line="240" w:lineRule="auto"/>
      <w:ind w:firstLine="0" w:left="0" w:right="0"/>
      <w:jc w:val="left"/>
    </w:pPr>
    <w:rPr>
      <w:rFonts w:ascii="XO Thames" w:hAnsi="XO Thames"/>
      <w:b w:val="1"/>
      <w:color w:val="000000"/>
      <w:spacing w:val="0"/>
      <w:sz w:val="22"/>
    </w:rPr>
  </w:style>
  <w:style w:styleId="Style_92_ch" w:type="character">
    <w:name w:val="Заголовок 5 Знак1"/>
    <w:link w:val="Style_92"/>
    <w:rPr>
      <w:rFonts w:ascii="XO Thames" w:hAnsi="XO Thames"/>
      <w:b w:val="1"/>
      <w:color w:val="000000"/>
      <w:spacing w:val="0"/>
      <w:sz w:val="22"/>
    </w:rPr>
  </w:style>
  <w:style w:styleId="Style_93" w:type="paragraph">
    <w:name w:val="Contents 82"/>
    <w:link w:val="Style_93_ch"/>
    <w:pPr>
      <w:widowControl w:val="1"/>
      <w:spacing w:after="0" w:before="0" w:line="240" w:lineRule="auto"/>
      <w:ind w:firstLine="0" w:left="0" w:right="0"/>
      <w:jc w:val="left"/>
    </w:pPr>
    <w:rPr>
      <w:rFonts w:ascii="XO Thames" w:hAnsi="XO Thames"/>
      <w:color w:val="000000"/>
      <w:spacing w:val="0"/>
      <w:sz w:val="28"/>
    </w:rPr>
  </w:style>
  <w:style w:styleId="Style_93_ch" w:type="character">
    <w:name w:val="Contents 82"/>
    <w:link w:val="Style_93"/>
    <w:rPr>
      <w:rFonts w:ascii="XO Thames" w:hAnsi="XO Thames"/>
      <w:color w:val="000000"/>
      <w:spacing w:val="0"/>
      <w:sz w:val="28"/>
    </w:rPr>
  </w:style>
  <w:style w:styleId="Style_94" w:type="paragraph">
    <w:name w:val="toc 8"/>
    <w:next w:val="Style_2"/>
    <w:link w:val="Style_94_ch"/>
    <w:uiPriority w:val="39"/>
    <w:pPr>
      <w:widowControl w:val="1"/>
      <w:spacing w:after="0" w:before="0" w:line="240" w:lineRule="auto"/>
      <w:ind w:firstLine="0" w:left="1400" w:right="0"/>
      <w:jc w:val="left"/>
    </w:pPr>
    <w:rPr>
      <w:rFonts w:ascii="XO Thames" w:hAnsi="XO Thames"/>
      <w:color w:val="000000"/>
      <w:spacing w:val="0"/>
      <w:sz w:val="28"/>
    </w:rPr>
  </w:style>
  <w:style w:styleId="Style_94_ch" w:type="character">
    <w:name w:val="toc 8"/>
    <w:link w:val="Style_94"/>
    <w:rPr>
      <w:rFonts w:ascii="XO Thames" w:hAnsi="XO Thames"/>
      <w:color w:val="000000"/>
      <w:spacing w:val="0"/>
      <w:sz w:val="28"/>
    </w:rPr>
  </w:style>
  <w:style w:styleId="Style_95" w:type="paragraph">
    <w:name w:val="Endnote Text"/>
    <w:basedOn w:val="Style_2"/>
    <w:link w:val="Style_95_ch"/>
    <w:pPr>
      <w:spacing w:after="0" w:before="0" w:line="240" w:lineRule="auto"/>
      <w:ind/>
    </w:pPr>
    <w:rPr>
      <w:sz w:val="20"/>
    </w:rPr>
  </w:style>
  <w:style w:styleId="Style_95_ch" w:type="character">
    <w:name w:val="Endnote Text"/>
    <w:basedOn w:val="Style_2_ch"/>
    <w:link w:val="Style_95"/>
    <w:rPr>
      <w:sz w:val="20"/>
    </w:rPr>
  </w:style>
  <w:style w:styleId="Style_96" w:type="paragraph">
    <w:name w:val="Contents 62"/>
    <w:link w:val="Style_96_ch"/>
    <w:pPr>
      <w:widowControl w:val="1"/>
      <w:spacing w:after="0" w:before="0" w:line="240" w:lineRule="auto"/>
      <w:ind w:firstLine="0" w:left="0" w:right="0"/>
      <w:jc w:val="left"/>
    </w:pPr>
    <w:rPr>
      <w:rFonts w:ascii="XO Thames" w:hAnsi="XO Thames"/>
      <w:color w:val="000000"/>
      <w:spacing w:val="0"/>
      <w:sz w:val="28"/>
    </w:rPr>
  </w:style>
  <w:style w:styleId="Style_96_ch" w:type="character">
    <w:name w:val="Contents 62"/>
    <w:link w:val="Style_96"/>
    <w:rPr>
      <w:rFonts w:ascii="XO Thames" w:hAnsi="XO Thames"/>
      <w:color w:val="000000"/>
      <w:spacing w:val="0"/>
      <w:sz w:val="28"/>
    </w:rPr>
  </w:style>
  <w:style w:styleId="Style_97" w:type="paragraph">
    <w:name w:val="Heading 11"/>
    <w:link w:val="Style_97_ch"/>
    <w:rPr>
      <w:rFonts w:ascii="Calibri Light" w:hAnsi="Calibri Light"/>
      <w:b w:val="1"/>
      <w:color w:val="000000"/>
      <w:sz w:val="32"/>
    </w:rPr>
  </w:style>
  <w:style w:styleId="Style_97_ch" w:type="character">
    <w:name w:val="Heading 11"/>
    <w:link w:val="Style_97"/>
    <w:rPr>
      <w:rFonts w:ascii="Calibri Light" w:hAnsi="Calibri Light"/>
      <w:b w:val="1"/>
      <w:color w:val="000000"/>
      <w:sz w:val="32"/>
    </w:rPr>
  </w:style>
  <w:style w:styleId="Style_98" w:type="paragraph">
    <w:name w:val="Footer1"/>
    <w:link w:val="Style_98_ch"/>
  </w:style>
  <w:style w:styleId="Style_98_ch" w:type="character">
    <w:name w:val="Footer1"/>
    <w:link w:val="Style_98"/>
  </w:style>
  <w:style w:styleId="Style_11" w:type="paragraph">
    <w:name w:val="Обычный11"/>
    <w:link w:val="Style_11_ch"/>
    <w:pPr>
      <w:widowControl w:val="1"/>
      <w:spacing w:after="0" w:before="0" w:line="240" w:lineRule="auto"/>
      <w:ind w:firstLine="0" w:left="0" w:right="0"/>
      <w:jc w:val="left"/>
    </w:pPr>
    <w:rPr>
      <w:rFonts w:ascii="Times New Roman" w:hAnsi="Times New Roman"/>
      <w:color w:val="000000"/>
      <w:spacing w:val="0"/>
      <w:sz w:val="28"/>
    </w:rPr>
  </w:style>
  <w:style w:styleId="Style_11_ch" w:type="character">
    <w:name w:val="Обычный11"/>
    <w:link w:val="Style_11"/>
    <w:rPr>
      <w:rFonts w:ascii="Times New Roman" w:hAnsi="Times New Roman"/>
      <w:color w:val="000000"/>
      <w:spacing w:val="0"/>
      <w:sz w:val="28"/>
    </w:rPr>
  </w:style>
  <w:style w:styleId="Style_99" w:type="paragraph">
    <w:name w:val="Heading 3 Char1"/>
    <w:basedOn w:val="Style_18"/>
    <w:link w:val="Style_99_ch"/>
    <w:rPr>
      <w:rFonts w:ascii="Arial" w:hAnsi="Arial"/>
      <w:sz w:val="30"/>
    </w:rPr>
  </w:style>
  <w:style w:styleId="Style_99_ch" w:type="character">
    <w:name w:val="Heading 3 Char1"/>
    <w:basedOn w:val="Style_18_ch"/>
    <w:link w:val="Style_99"/>
    <w:rPr>
      <w:rFonts w:ascii="Arial" w:hAnsi="Arial"/>
      <w:sz w:val="30"/>
    </w:rPr>
  </w:style>
  <w:style w:styleId="Style_100" w:type="paragraph">
    <w:name w:val="Header Char1"/>
    <w:basedOn w:val="Style_18"/>
    <w:link w:val="Style_100_ch"/>
  </w:style>
  <w:style w:styleId="Style_100_ch" w:type="character">
    <w:name w:val="Header Char1"/>
    <w:basedOn w:val="Style_18_ch"/>
    <w:link w:val="Style_100"/>
  </w:style>
  <w:style w:styleId="Style_101" w:type="paragraph">
    <w:name w:val="Heading 31"/>
    <w:link w:val="Style_101_ch"/>
  </w:style>
  <w:style w:styleId="Style_101_ch" w:type="character">
    <w:name w:val="Heading 31"/>
    <w:link w:val="Style_101"/>
  </w:style>
  <w:style w:styleId="Style_102" w:type="paragraph">
    <w:name w:val="toc 5"/>
    <w:next w:val="Style_2"/>
    <w:link w:val="Style_102_ch"/>
    <w:uiPriority w:val="39"/>
    <w:pPr>
      <w:widowControl w:val="1"/>
      <w:spacing w:after="0" w:before="0" w:line="240" w:lineRule="auto"/>
      <w:ind w:firstLine="0" w:left="800" w:right="0"/>
      <w:jc w:val="left"/>
    </w:pPr>
    <w:rPr>
      <w:rFonts w:ascii="XO Thames" w:hAnsi="XO Thames"/>
      <w:color w:val="000000"/>
      <w:spacing w:val="0"/>
      <w:sz w:val="28"/>
    </w:rPr>
  </w:style>
  <w:style w:styleId="Style_102_ch" w:type="character">
    <w:name w:val="toc 5"/>
    <w:link w:val="Style_102"/>
    <w:rPr>
      <w:rFonts w:ascii="XO Thames" w:hAnsi="XO Thames"/>
      <w:color w:val="000000"/>
      <w:spacing w:val="0"/>
      <w:sz w:val="28"/>
    </w:rPr>
  </w:style>
  <w:style w:styleId="Style_103" w:type="paragraph">
    <w:name w:val="Heading 81"/>
    <w:link w:val="Style_103_ch"/>
    <w:rPr>
      <w:rFonts w:ascii="Arial" w:hAnsi="Arial"/>
      <w:i w:val="1"/>
      <w:sz w:val="22"/>
    </w:rPr>
  </w:style>
  <w:style w:styleId="Style_103_ch" w:type="character">
    <w:name w:val="Heading 81"/>
    <w:link w:val="Style_103"/>
    <w:rPr>
      <w:rFonts w:ascii="Arial" w:hAnsi="Arial"/>
      <w:i w:val="1"/>
      <w:sz w:val="22"/>
    </w:rPr>
  </w:style>
  <w:style w:styleId="Style_104" w:type="paragraph">
    <w:name w:val="Заголовок Знак1"/>
    <w:link w:val="Style_104_ch"/>
    <w:pPr>
      <w:widowControl w:val="1"/>
      <w:spacing w:after="0" w:before="0" w:line="240" w:lineRule="auto"/>
      <w:ind w:firstLine="0" w:left="0" w:right="0"/>
      <w:jc w:val="left"/>
    </w:pPr>
    <w:rPr>
      <w:rFonts w:ascii="XO Thames" w:hAnsi="XO Thames"/>
      <w:b w:val="1"/>
      <w:caps w:val="1"/>
      <w:color w:val="000000"/>
      <w:spacing w:val="0"/>
      <w:sz w:val="40"/>
    </w:rPr>
  </w:style>
  <w:style w:styleId="Style_104_ch" w:type="character">
    <w:name w:val="Заголовок Знак1"/>
    <w:link w:val="Style_104"/>
    <w:rPr>
      <w:rFonts w:ascii="XO Thames" w:hAnsi="XO Thames"/>
      <w:b w:val="1"/>
      <w:caps w:val="1"/>
      <w:color w:val="000000"/>
      <w:spacing w:val="0"/>
      <w:sz w:val="40"/>
    </w:rPr>
  </w:style>
  <w:style w:styleId="Style_105" w:type="paragraph">
    <w:name w:val="Заголовок 4 Знак1"/>
    <w:link w:val="Style_105_ch"/>
    <w:pPr>
      <w:widowControl w:val="1"/>
      <w:spacing w:after="0" w:before="0" w:line="240" w:lineRule="auto"/>
      <w:ind w:firstLine="0" w:left="0" w:right="0"/>
      <w:jc w:val="left"/>
    </w:pPr>
    <w:rPr>
      <w:rFonts w:ascii="XO Thames" w:hAnsi="XO Thames"/>
      <w:b w:val="1"/>
      <w:color w:val="000000"/>
      <w:spacing w:val="0"/>
      <w:sz w:val="24"/>
    </w:rPr>
  </w:style>
  <w:style w:styleId="Style_105_ch" w:type="character">
    <w:name w:val="Заголовок 4 Знак1"/>
    <w:link w:val="Style_105"/>
    <w:rPr>
      <w:rFonts w:ascii="XO Thames" w:hAnsi="XO Thames"/>
      <w:b w:val="1"/>
      <w:color w:val="000000"/>
      <w:spacing w:val="0"/>
      <w:sz w:val="24"/>
    </w:rPr>
  </w:style>
  <w:style w:styleId="Style_106" w:type="paragraph">
    <w:name w:val="Balloon Text1"/>
    <w:basedOn w:val="Style_2"/>
    <w:link w:val="Style_106_ch"/>
    <w:rPr>
      <w:rFonts w:ascii="Tahoma" w:hAnsi="Tahoma"/>
      <w:sz w:val="16"/>
    </w:rPr>
  </w:style>
  <w:style w:styleId="Style_106_ch" w:type="character">
    <w:name w:val="Balloon Text1"/>
    <w:basedOn w:val="Style_2_ch"/>
    <w:link w:val="Style_106"/>
    <w:rPr>
      <w:rFonts w:ascii="Tahoma" w:hAnsi="Tahoma"/>
      <w:sz w:val="16"/>
    </w:rPr>
  </w:style>
  <w:style w:styleId="Style_107" w:type="paragraph">
    <w:name w:val="Index Heading"/>
    <w:basedOn w:val="Style_36"/>
    <w:link w:val="Style_107_ch"/>
  </w:style>
  <w:style w:styleId="Style_107_ch" w:type="character">
    <w:name w:val="Index Heading"/>
    <w:basedOn w:val="Style_36_ch"/>
    <w:link w:val="Style_107"/>
  </w:style>
  <w:style w:styleId="Style_36" w:type="paragraph">
    <w:name w:val="Заголовок1"/>
    <w:basedOn w:val="Style_2"/>
    <w:next w:val="Style_48"/>
    <w:link w:val="Style_36_ch"/>
    <w:pPr>
      <w:keepNext w:val="1"/>
      <w:spacing w:after="120" w:before="240"/>
      <w:ind/>
    </w:pPr>
    <w:rPr>
      <w:rFonts w:ascii="Open Sans" w:hAnsi="Open Sans"/>
      <w:sz w:val="28"/>
    </w:rPr>
  </w:style>
  <w:style w:styleId="Style_36_ch" w:type="character">
    <w:name w:val="Заголовок1"/>
    <w:basedOn w:val="Style_2_ch"/>
    <w:link w:val="Style_36"/>
    <w:rPr>
      <w:rFonts w:ascii="Open Sans" w:hAnsi="Open Sans"/>
      <w:sz w:val="28"/>
    </w:rPr>
  </w:style>
  <w:style w:styleId="Style_108" w:type="paragraph">
    <w:name w:val="Endnote2"/>
    <w:link w:val="Style_108_ch"/>
    <w:pPr>
      <w:widowControl w:val="1"/>
      <w:spacing w:after="0" w:before="0" w:line="240" w:lineRule="auto"/>
      <w:ind w:firstLine="851" w:left="0" w:right="0"/>
      <w:jc w:val="both"/>
    </w:pPr>
    <w:rPr>
      <w:rFonts w:ascii="XO Thames" w:hAnsi="XO Thames"/>
      <w:color w:val="000000"/>
      <w:spacing w:val="0"/>
      <w:sz w:val="22"/>
    </w:rPr>
  </w:style>
  <w:style w:styleId="Style_108_ch" w:type="character">
    <w:name w:val="Endnote2"/>
    <w:link w:val="Style_108"/>
    <w:rPr>
      <w:rFonts w:ascii="XO Thames" w:hAnsi="XO Thames"/>
      <w:color w:val="000000"/>
      <w:spacing w:val="0"/>
      <w:sz w:val="22"/>
    </w:rPr>
  </w:style>
  <w:style w:styleId="Style_109" w:type="paragraph">
    <w:name w:val="Heading 61"/>
    <w:link w:val="Style_109_ch"/>
    <w:rPr>
      <w:rFonts w:ascii="Arial" w:hAnsi="Arial"/>
      <w:b w:val="1"/>
      <w:sz w:val="22"/>
    </w:rPr>
  </w:style>
  <w:style w:styleId="Style_109_ch" w:type="character">
    <w:name w:val="Heading 61"/>
    <w:link w:val="Style_109"/>
    <w:rPr>
      <w:rFonts w:ascii="Arial" w:hAnsi="Arial"/>
      <w:b w:val="1"/>
      <w:sz w:val="22"/>
    </w:rPr>
  </w:style>
  <w:style w:styleId="Style_110" w:type="paragraph">
    <w:name w:val="TOC Heading"/>
    <w:link w:val="Style_110_ch"/>
    <w:pPr>
      <w:widowControl w:val="1"/>
      <w:spacing w:after="0" w:before="0" w:line="240" w:lineRule="auto"/>
      <w:ind w:firstLine="0" w:left="0" w:right="0"/>
      <w:jc w:val="left"/>
    </w:pPr>
    <w:rPr>
      <w:rFonts w:ascii="Times New Roman" w:hAnsi="Times New Roman"/>
      <w:color w:val="000000"/>
      <w:spacing w:val="0"/>
      <w:sz w:val="20"/>
    </w:rPr>
  </w:style>
  <w:style w:styleId="Style_110_ch" w:type="character">
    <w:name w:val="TOC Heading"/>
    <w:link w:val="Style_110"/>
    <w:rPr>
      <w:rFonts w:ascii="Times New Roman" w:hAnsi="Times New Roman"/>
      <w:color w:val="000000"/>
      <w:spacing w:val="0"/>
      <w:sz w:val="20"/>
    </w:rPr>
  </w:style>
  <w:style w:styleId="Style_111" w:type="paragraph">
    <w:name w:val="No Spacing1"/>
    <w:link w:val="Style_111_ch"/>
    <w:pPr>
      <w:widowControl w:val="1"/>
      <w:spacing w:after="0" w:before="0" w:line="240" w:lineRule="auto"/>
      <w:ind w:firstLine="0" w:left="0" w:right="0"/>
      <w:jc w:val="left"/>
    </w:pPr>
    <w:rPr>
      <w:rFonts w:ascii="Times New Roman" w:hAnsi="Times New Roman"/>
      <w:color w:val="000000"/>
      <w:spacing w:val="0"/>
      <w:sz w:val="20"/>
    </w:rPr>
  </w:style>
  <w:style w:styleId="Style_111_ch" w:type="character">
    <w:name w:val="No Spacing1"/>
    <w:link w:val="Style_111"/>
    <w:rPr>
      <w:rFonts w:ascii="Times New Roman" w:hAnsi="Times New Roman"/>
      <w:color w:val="000000"/>
      <w:spacing w:val="0"/>
      <w:sz w:val="20"/>
    </w:rPr>
  </w:style>
  <w:style w:styleId="Style_112" w:type="paragraph">
    <w:name w:val="Footnote1"/>
    <w:basedOn w:val="Style_2"/>
    <w:link w:val="Style_112_ch"/>
    <w:pPr>
      <w:spacing w:after="40" w:before="0" w:line="240" w:lineRule="auto"/>
      <w:ind/>
    </w:pPr>
    <w:rPr>
      <w:sz w:val="18"/>
    </w:rPr>
  </w:style>
  <w:style w:styleId="Style_112_ch" w:type="character">
    <w:name w:val="Footnote1"/>
    <w:basedOn w:val="Style_2_ch"/>
    <w:link w:val="Style_112"/>
    <w:rPr>
      <w:sz w:val="18"/>
    </w:rPr>
  </w:style>
  <w:style w:styleId="Style_113" w:type="paragraph">
    <w:name w:val="Оглавление 9 Знак1"/>
    <w:link w:val="Style_113_ch"/>
    <w:pPr>
      <w:widowControl w:val="1"/>
      <w:spacing w:after="0" w:before="0" w:line="240" w:lineRule="auto"/>
      <w:ind w:firstLine="0" w:left="0" w:right="0"/>
      <w:jc w:val="left"/>
    </w:pPr>
    <w:rPr>
      <w:rFonts w:ascii="XO Thames" w:hAnsi="XO Thames"/>
      <w:color w:val="000000"/>
      <w:spacing w:val="0"/>
      <w:sz w:val="28"/>
    </w:rPr>
  </w:style>
  <w:style w:styleId="Style_113_ch" w:type="character">
    <w:name w:val="Оглавление 9 Знак1"/>
    <w:link w:val="Style_113"/>
    <w:rPr>
      <w:rFonts w:ascii="XO Thames" w:hAnsi="XO Thames"/>
      <w:color w:val="000000"/>
      <w:spacing w:val="0"/>
      <w:sz w:val="28"/>
    </w:rPr>
  </w:style>
  <w:style w:styleId="Style_114" w:type="paragraph">
    <w:name w:val="Heading 71"/>
    <w:link w:val="Style_114_ch"/>
    <w:rPr>
      <w:rFonts w:ascii="Arial" w:hAnsi="Arial"/>
      <w:b w:val="1"/>
      <w:i w:val="1"/>
      <w:sz w:val="22"/>
    </w:rPr>
  </w:style>
  <w:style w:styleId="Style_114_ch" w:type="character">
    <w:name w:val="Heading 71"/>
    <w:link w:val="Style_114"/>
    <w:rPr>
      <w:rFonts w:ascii="Arial" w:hAnsi="Arial"/>
      <w:b w:val="1"/>
      <w:i w:val="1"/>
      <w:sz w:val="22"/>
    </w:rPr>
  </w:style>
  <w:style w:styleId="Style_115" w:type="paragraph">
    <w:name w:val="Contents 81"/>
    <w:link w:val="Style_115_ch"/>
    <w:rPr>
      <w:rFonts w:ascii="XO Thames" w:hAnsi="XO Thames"/>
      <w:color w:val="000000"/>
      <w:spacing w:val="0"/>
      <w:sz w:val="28"/>
    </w:rPr>
  </w:style>
  <w:style w:styleId="Style_115_ch" w:type="character">
    <w:name w:val="Contents 81"/>
    <w:link w:val="Style_115"/>
    <w:rPr>
      <w:rFonts w:ascii="XO Thames" w:hAnsi="XO Thames"/>
      <w:color w:val="000000"/>
      <w:spacing w:val="0"/>
      <w:sz w:val="28"/>
    </w:rPr>
  </w:style>
  <w:style w:styleId="Style_116" w:type="paragraph">
    <w:name w:val="Contents 7"/>
    <w:link w:val="Style_116_ch"/>
    <w:rPr>
      <w:rFonts w:ascii="XO Thames" w:hAnsi="XO Thames"/>
      <w:color w:val="000000"/>
      <w:spacing w:val="0"/>
      <w:sz w:val="28"/>
    </w:rPr>
  </w:style>
  <w:style w:styleId="Style_116_ch" w:type="character">
    <w:name w:val="Contents 7"/>
    <w:link w:val="Style_116"/>
    <w:rPr>
      <w:rFonts w:ascii="XO Thames" w:hAnsi="XO Thames"/>
      <w:color w:val="000000"/>
      <w:spacing w:val="0"/>
      <w:sz w:val="28"/>
    </w:rPr>
  </w:style>
  <w:style w:styleId="Style_117" w:type="paragraph">
    <w:name w:val="Caption1"/>
    <w:link w:val="Style_117_ch"/>
    <w:rPr>
      <w:i w:val="1"/>
      <w:sz w:val="24"/>
    </w:rPr>
  </w:style>
  <w:style w:styleId="Style_117_ch" w:type="character">
    <w:name w:val="Caption1"/>
    <w:link w:val="Style_117"/>
    <w:rPr>
      <w:i w:val="1"/>
      <w:sz w:val="24"/>
    </w:rPr>
  </w:style>
  <w:style w:styleId="Style_118" w:type="paragraph">
    <w:name w:val="Contents 42"/>
    <w:link w:val="Style_118_ch"/>
    <w:pPr>
      <w:widowControl w:val="1"/>
      <w:spacing w:after="0" w:before="0" w:line="240" w:lineRule="auto"/>
      <w:ind w:firstLine="0" w:left="0" w:right="0"/>
      <w:jc w:val="left"/>
    </w:pPr>
    <w:rPr>
      <w:rFonts w:ascii="XO Thames" w:hAnsi="XO Thames"/>
      <w:color w:val="000000"/>
      <w:spacing w:val="0"/>
      <w:sz w:val="28"/>
    </w:rPr>
  </w:style>
  <w:style w:styleId="Style_118_ch" w:type="character">
    <w:name w:val="Contents 42"/>
    <w:link w:val="Style_118"/>
    <w:rPr>
      <w:rFonts w:ascii="XO Thames" w:hAnsi="XO Thames"/>
      <w:color w:val="000000"/>
      <w:spacing w:val="0"/>
      <w:sz w:val="28"/>
    </w:rPr>
  </w:style>
  <w:style w:styleId="Style_119" w:type="paragraph">
    <w:name w:val="List Paragraph1"/>
    <w:basedOn w:val="Style_2"/>
    <w:link w:val="Style_119_ch"/>
    <w:pPr>
      <w:spacing w:after="0" w:before="0"/>
      <w:ind w:firstLine="0" w:left="720" w:right="0"/>
      <w:contextualSpacing w:val="1"/>
    </w:pPr>
  </w:style>
  <w:style w:styleId="Style_119_ch" w:type="character">
    <w:name w:val="List Paragraph1"/>
    <w:basedOn w:val="Style_2_ch"/>
    <w:link w:val="Style_119"/>
  </w:style>
  <w:style w:styleId="Style_120" w:type="paragraph">
    <w:name w:val="Оглавление 1 Знак1"/>
    <w:link w:val="Style_120_ch"/>
    <w:pPr>
      <w:widowControl w:val="1"/>
      <w:spacing w:after="0" w:before="0" w:line="240" w:lineRule="auto"/>
      <w:ind w:firstLine="0" w:left="0" w:right="0"/>
      <w:jc w:val="left"/>
    </w:pPr>
    <w:rPr>
      <w:rFonts w:ascii="XO Thames" w:hAnsi="XO Thames"/>
      <w:b w:val="1"/>
      <w:color w:val="000000"/>
      <w:spacing w:val="0"/>
      <w:sz w:val="28"/>
    </w:rPr>
  </w:style>
  <w:style w:styleId="Style_120_ch" w:type="character">
    <w:name w:val="Оглавление 1 Знак1"/>
    <w:link w:val="Style_120"/>
    <w:rPr>
      <w:rFonts w:ascii="XO Thames" w:hAnsi="XO Thames"/>
      <w:b w:val="1"/>
      <w:color w:val="000000"/>
      <w:spacing w:val="0"/>
      <w:sz w:val="28"/>
    </w:rPr>
  </w:style>
  <w:style w:styleId="Style_18" w:type="paragraph">
    <w:name w:val="Default Paragraph Font1"/>
    <w:link w:val="Style_18_ch"/>
    <w:pPr>
      <w:widowControl w:val="1"/>
      <w:spacing w:after="0" w:before="0" w:line="240" w:lineRule="auto"/>
      <w:ind w:firstLine="0" w:left="0" w:right="0"/>
      <w:jc w:val="left"/>
    </w:pPr>
    <w:rPr>
      <w:rFonts w:ascii="Times New Roman" w:hAnsi="Times New Roman"/>
      <w:color w:val="000000"/>
      <w:spacing w:val="0"/>
      <w:sz w:val="20"/>
    </w:rPr>
  </w:style>
  <w:style w:styleId="Style_18_ch" w:type="character">
    <w:name w:val="Default Paragraph Font1"/>
    <w:link w:val="Style_18"/>
    <w:rPr>
      <w:rFonts w:ascii="Times New Roman" w:hAnsi="Times New Roman"/>
      <w:color w:val="000000"/>
      <w:spacing w:val="0"/>
      <w:sz w:val="20"/>
    </w:rPr>
  </w:style>
  <w:style w:styleId="Style_121" w:type="paragraph">
    <w:name w:val="Subtitle"/>
    <w:next w:val="Style_2"/>
    <w:link w:val="Style_121_ch"/>
    <w:uiPriority w:val="11"/>
    <w:qFormat/>
    <w:pPr>
      <w:widowControl w:val="1"/>
      <w:spacing w:after="0" w:before="0" w:line="240" w:lineRule="auto"/>
      <w:ind w:firstLine="0" w:left="0" w:right="0"/>
      <w:jc w:val="left"/>
    </w:pPr>
    <w:rPr>
      <w:rFonts w:ascii="XO Thames" w:hAnsi="XO Thames"/>
      <w:i w:val="1"/>
      <w:color w:val="000000"/>
      <w:spacing w:val="0"/>
      <w:sz w:val="24"/>
    </w:rPr>
  </w:style>
  <w:style w:styleId="Style_121_ch" w:type="character">
    <w:name w:val="Subtitle"/>
    <w:link w:val="Style_121"/>
    <w:rPr>
      <w:rFonts w:ascii="XO Thames" w:hAnsi="XO Thames"/>
      <w:i w:val="1"/>
      <w:color w:val="000000"/>
      <w:spacing w:val="0"/>
      <w:sz w:val="24"/>
    </w:rPr>
  </w:style>
  <w:style w:styleId="Style_122" w:type="paragraph">
    <w:name w:val="Caption Char1"/>
    <w:basedOn w:val="Style_68"/>
    <w:link w:val="Style_122_ch"/>
  </w:style>
  <w:style w:styleId="Style_122_ch" w:type="character">
    <w:name w:val="Caption Char1"/>
    <w:basedOn w:val="Style_68_ch"/>
    <w:link w:val="Style_122"/>
  </w:style>
  <w:style w:styleId="Style_123" w:type="paragraph">
    <w:name w:val="Footer Char1"/>
    <w:basedOn w:val="Style_18"/>
    <w:link w:val="Style_123_ch"/>
  </w:style>
  <w:style w:styleId="Style_123_ch" w:type="character">
    <w:name w:val="Footer Char1"/>
    <w:basedOn w:val="Style_18_ch"/>
    <w:link w:val="Style_123"/>
  </w:style>
  <w:style w:styleId="Style_124" w:type="paragraph">
    <w:name w:val="Heading 1 Char1"/>
    <w:basedOn w:val="Style_18"/>
    <w:link w:val="Style_124_ch"/>
    <w:rPr>
      <w:rFonts w:ascii="Arial" w:hAnsi="Arial"/>
      <w:sz w:val="40"/>
    </w:rPr>
  </w:style>
  <w:style w:styleId="Style_124_ch" w:type="character">
    <w:name w:val="Heading 1 Char1"/>
    <w:basedOn w:val="Style_18_ch"/>
    <w:link w:val="Style_124"/>
    <w:rPr>
      <w:rFonts w:ascii="Arial" w:hAnsi="Arial"/>
      <w:sz w:val="40"/>
    </w:rPr>
  </w:style>
  <w:style w:styleId="Style_125" w:type="paragraph">
    <w:name w:val="Contents Heading"/>
    <w:link w:val="Style_125_ch"/>
    <w:rPr>
      <w:rFonts w:ascii="Times New Roman" w:hAnsi="Times New Roman"/>
      <w:color w:val="000000"/>
      <w:sz w:val="20"/>
    </w:rPr>
  </w:style>
  <w:style w:styleId="Style_125_ch" w:type="character">
    <w:name w:val="Contents Heading"/>
    <w:link w:val="Style_125"/>
    <w:rPr>
      <w:rFonts w:ascii="Times New Roman" w:hAnsi="Times New Roman"/>
      <w:color w:val="000000"/>
      <w:sz w:val="20"/>
    </w:rPr>
  </w:style>
  <w:style w:styleId="Style_126" w:type="paragraph">
    <w:name w:val="Title"/>
    <w:next w:val="Style_2"/>
    <w:link w:val="Style_126_ch"/>
    <w:uiPriority w:val="10"/>
    <w:qFormat/>
    <w:pPr>
      <w:widowControl w:val="1"/>
      <w:spacing w:after="0" w:before="0" w:line="240" w:lineRule="auto"/>
      <w:ind w:firstLine="0" w:left="0" w:right="0"/>
      <w:jc w:val="left"/>
    </w:pPr>
    <w:rPr>
      <w:rFonts w:ascii="XO Thames" w:hAnsi="XO Thames"/>
      <w:b w:val="1"/>
      <w:caps w:val="1"/>
      <w:color w:val="000000"/>
      <w:spacing w:val="0"/>
      <w:sz w:val="40"/>
    </w:rPr>
  </w:style>
  <w:style w:styleId="Style_126_ch" w:type="character">
    <w:name w:val="Title"/>
    <w:link w:val="Style_126"/>
    <w:rPr>
      <w:rFonts w:ascii="XO Thames" w:hAnsi="XO Thames"/>
      <w:b w:val="1"/>
      <w:caps w:val="1"/>
      <w:color w:val="000000"/>
      <w:spacing w:val="0"/>
      <w:sz w:val="40"/>
    </w:rPr>
  </w:style>
  <w:style w:styleId="Style_127" w:type="paragraph">
    <w:name w:val="heading 4"/>
    <w:next w:val="Style_2"/>
    <w:link w:val="Style_127_ch"/>
    <w:uiPriority w:val="9"/>
    <w:qFormat/>
    <w:pPr>
      <w:widowControl w:val="1"/>
      <w:spacing w:after="120" w:before="120" w:line="240" w:lineRule="auto"/>
      <w:ind w:firstLine="0" w:left="0" w:right="0"/>
      <w:jc w:val="both"/>
      <w:outlineLvl w:val="3"/>
    </w:pPr>
    <w:rPr>
      <w:rFonts w:ascii="XO Thames" w:hAnsi="XO Thames"/>
      <w:b w:val="1"/>
      <w:color w:val="000000"/>
      <w:spacing w:val="0"/>
      <w:sz w:val="24"/>
    </w:rPr>
  </w:style>
  <w:style w:styleId="Style_127_ch" w:type="character">
    <w:name w:val="heading 4"/>
    <w:link w:val="Style_127"/>
    <w:rPr>
      <w:rFonts w:ascii="XO Thames" w:hAnsi="XO Thames"/>
      <w:b w:val="1"/>
      <w:color w:val="000000"/>
      <w:spacing w:val="0"/>
      <w:sz w:val="24"/>
    </w:rPr>
  </w:style>
  <w:style w:styleId="Style_128" w:type="paragraph">
    <w:name w:val="Internet link1"/>
    <w:link w:val="Style_128_ch"/>
    <w:pPr>
      <w:widowControl w:val="1"/>
      <w:spacing w:after="0" w:before="0" w:line="240" w:lineRule="auto"/>
      <w:ind w:firstLine="0" w:left="0" w:right="0"/>
      <w:jc w:val="left"/>
    </w:pPr>
    <w:rPr>
      <w:rFonts w:ascii="Times New Roman" w:hAnsi="Times New Roman"/>
      <w:color w:val="0000FF"/>
      <w:spacing w:val="0"/>
      <w:sz w:val="20"/>
      <w:u w:val="single"/>
    </w:rPr>
  </w:style>
  <w:style w:styleId="Style_128_ch" w:type="character">
    <w:name w:val="Internet link1"/>
    <w:link w:val="Style_128"/>
    <w:rPr>
      <w:rFonts w:ascii="Times New Roman" w:hAnsi="Times New Roman"/>
      <w:color w:val="0000FF"/>
      <w:spacing w:val="0"/>
      <w:sz w:val="20"/>
      <w:u w:val="single"/>
    </w:rPr>
  </w:style>
  <w:style w:styleId="Style_129" w:type="paragraph">
    <w:name w:val="Contents 1"/>
    <w:link w:val="Style_129_ch"/>
    <w:rPr>
      <w:rFonts w:ascii="XO Thames" w:hAnsi="XO Thames"/>
      <w:b w:val="1"/>
      <w:color w:val="000000"/>
      <w:spacing w:val="0"/>
      <w:sz w:val="28"/>
    </w:rPr>
  </w:style>
  <w:style w:styleId="Style_129_ch" w:type="character">
    <w:name w:val="Contents 1"/>
    <w:link w:val="Style_129"/>
    <w:rPr>
      <w:rFonts w:ascii="XO Thames" w:hAnsi="XO Thames"/>
      <w:b w:val="1"/>
      <w:color w:val="000000"/>
      <w:spacing w:val="0"/>
      <w:sz w:val="28"/>
    </w:rPr>
  </w:style>
  <w:style w:styleId="Style_130" w:type="paragraph">
    <w:name w:val="Intense Quote1"/>
    <w:basedOn w:val="Style_2"/>
    <w:next w:val="Style_2"/>
    <w:link w:val="Style_130_ch"/>
    <w:pPr>
      <w:spacing w:after="0" w:before="0"/>
      <w:ind w:firstLine="0" w:left="720" w:right="720"/>
    </w:pPr>
    <w:rPr>
      <w:i w:val="1"/>
    </w:rPr>
  </w:style>
  <w:style w:styleId="Style_130_ch" w:type="character">
    <w:name w:val="Intense Quote1"/>
    <w:basedOn w:val="Style_2_ch"/>
    <w:link w:val="Style_130"/>
    <w:rPr>
      <w:i w:val="1"/>
    </w:rPr>
  </w:style>
  <w:style w:styleId="Style_131" w:type="paragraph">
    <w:name w:val="heading 2"/>
    <w:basedOn w:val="Style_2"/>
    <w:next w:val="Style_2"/>
    <w:link w:val="Style_131_ch"/>
    <w:uiPriority w:val="9"/>
    <w:qFormat/>
    <w:pPr>
      <w:keepNext w:val="1"/>
      <w:spacing w:after="60" w:before="240"/>
      <w:ind/>
      <w:outlineLvl w:val="1"/>
    </w:pPr>
    <w:rPr>
      <w:rFonts w:ascii="Calibri Light" w:hAnsi="Calibri Light"/>
      <w:b w:val="1"/>
      <w:i w:val="1"/>
    </w:rPr>
  </w:style>
  <w:style w:styleId="Style_131_ch" w:type="character">
    <w:name w:val="heading 2"/>
    <w:basedOn w:val="Style_2_ch"/>
    <w:link w:val="Style_131"/>
    <w:rPr>
      <w:rFonts w:ascii="Calibri Light" w:hAnsi="Calibri Light"/>
      <w:b w:val="1"/>
      <w:i w:val="1"/>
    </w:rPr>
  </w:style>
  <w:style w:styleId="Style_132" w:type="paragraph">
    <w:name w:val="Table of Figures"/>
    <w:basedOn w:val="Style_2"/>
    <w:next w:val="Style_2"/>
    <w:link w:val="Style_132_ch"/>
    <w:pPr>
      <w:spacing w:after="0" w:before="0"/>
      <w:ind/>
    </w:pPr>
  </w:style>
  <w:style w:styleId="Style_132_ch" w:type="character">
    <w:name w:val="Table of Figures"/>
    <w:basedOn w:val="Style_2_ch"/>
    <w:link w:val="Style_132"/>
  </w:style>
  <w:style w:styleId="Style_133" w:type="paragraph">
    <w:name w:val="Заголовок 1 Знак1"/>
    <w:basedOn w:val="Style_11"/>
    <w:link w:val="Style_133_ch"/>
    <w:rPr>
      <w:rFonts w:ascii="Calibri Light" w:hAnsi="Calibri Light"/>
      <w:b w:val="1"/>
      <w:sz w:val="32"/>
    </w:rPr>
  </w:style>
  <w:style w:styleId="Style_133_ch" w:type="character">
    <w:name w:val="Заголовок 1 Знак1"/>
    <w:basedOn w:val="Style_11_ch"/>
    <w:link w:val="Style_133"/>
    <w:rPr>
      <w:rFonts w:ascii="Calibri Light" w:hAnsi="Calibri Light"/>
      <w:b w:val="1"/>
      <w:sz w:val="32"/>
    </w:rPr>
  </w:style>
  <w:style w:styleId="Style_134" w:type="paragraph">
    <w:name w:val="heading 6"/>
    <w:basedOn w:val="Style_2"/>
    <w:next w:val="Style_2"/>
    <w:link w:val="Style_134_ch"/>
    <w:uiPriority w:val="9"/>
    <w:qFormat/>
    <w:pPr>
      <w:keepNext w:val="1"/>
      <w:keepLines w:val="1"/>
      <w:spacing w:after="200" w:before="320"/>
      <w:ind/>
      <w:outlineLvl w:val="5"/>
    </w:pPr>
    <w:rPr>
      <w:rFonts w:ascii="Arial" w:hAnsi="Arial"/>
      <w:b w:val="1"/>
      <w:sz w:val="22"/>
    </w:rPr>
  </w:style>
  <w:style w:styleId="Style_134_ch" w:type="character">
    <w:name w:val="heading 6"/>
    <w:basedOn w:val="Style_2_ch"/>
    <w:link w:val="Style_134"/>
    <w:rPr>
      <w:rFonts w:ascii="Arial" w:hAnsi="Arial"/>
      <w:b w:val="1"/>
      <w:sz w:val="22"/>
    </w:rPr>
  </w:style>
  <w:style w:styleId="Style_135" w:type="paragraph">
    <w:name w:val="Оглавление 2 Знак1"/>
    <w:link w:val="Style_135_ch"/>
    <w:pPr>
      <w:widowControl w:val="1"/>
      <w:spacing w:after="0" w:before="0" w:line="240" w:lineRule="auto"/>
      <w:ind w:firstLine="0" w:left="0" w:right="0"/>
      <w:jc w:val="left"/>
    </w:pPr>
    <w:rPr>
      <w:rFonts w:ascii="XO Thames" w:hAnsi="XO Thames"/>
      <w:color w:val="000000"/>
      <w:spacing w:val="0"/>
      <w:sz w:val="28"/>
    </w:rPr>
  </w:style>
  <w:style w:styleId="Style_135_ch" w:type="character">
    <w:name w:val="Оглавление 2 Знак1"/>
    <w:link w:val="Style_135"/>
    <w:rPr>
      <w:rFonts w:ascii="XO Thames" w:hAnsi="XO Thames"/>
      <w:color w:val="000000"/>
      <w:spacing w:val="0"/>
      <w:sz w:val="28"/>
    </w:rPr>
  </w:style>
  <w:style w:styleId="Style_136" w:type="paragraph">
    <w:name w:val="Heading 6 Char1"/>
    <w:basedOn w:val="Style_18"/>
    <w:link w:val="Style_136_ch"/>
    <w:rPr>
      <w:rFonts w:ascii="Arial" w:hAnsi="Arial"/>
      <w:b w:val="1"/>
      <w:sz w:val="22"/>
    </w:rPr>
  </w:style>
  <w:style w:styleId="Style_136_ch" w:type="character">
    <w:name w:val="Heading 6 Char1"/>
    <w:basedOn w:val="Style_18_ch"/>
    <w:link w:val="Style_136"/>
    <w:rPr>
      <w:rFonts w:ascii="Arial" w:hAnsi="Arial"/>
      <w:b w:val="1"/>
      <w:sz w:val="22"/>
    </w:rPr>
  </w:style>
  <w:style w:styleId="Style_137" w:type="table">
    <w:name w:val="Bordered - Accent 6"/>
    <w:basedOn w:val="Style_3"/>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38" w:type="table">
    <w:name w:val="Grid Table 5 Dark- Accent 1"/>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9" w:type="table">
    <w:name w:val="Grid Table 1 Light - Accent 3"/>
    <w:basedOn w:val="Style_3"/>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40" w:type="table">
    <w:name w:val="List Table 5 Dark - Accent 6"/>
    <w:basedOn w:val="Style_3"/>
    <w:pPr>
      <w:spacing w:after="0" w:line="240" w:lineRule="auto"/>
      <w:ind/>
    </w:pPr>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41" w:type="table">
    <w:name w:val="Grid Table 6 Colorful - Accent 1"/>
    <w:basedOn w:val="Style_3"/>
    <w:pPr>
      <w:spacing w:after="0" w:line="240" w:lineRule="auto"/>
      <w:ind/>
    </w:pPr>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42" w:type="table">
    <w:name w:val="List Table 6 Colorful"/>
    <w:basedOn w:val="Style_3"/>
    <w:pPr>
      <w:spacing w:after="0" w:line="240" w:lineRule="auto"/>
      <w:ind/>
    </w:pPr>
    <w:tblPr>
      <w:tblBorders>
        <w:top w:sz="4" w:themeColor="text1" w:themeTint="80" w:val="single"/>
        <w:bottom w:sz="4" w:themeColor="text1" w:themeTint="80" w:val="single"/>
      </w:tblBorders>
    </w:tblPr>
  </w:style>
  <w:style w:styleId="Style_143" w:type="table">
    <w:name w:val="List Table 6 Colorful - Accent 5"/>
    <w:basedOn w:val="Style_3"/>
    <w:pPr>
      <w:spacing w:after="0" w:line="240" w:lineRule="auto"/>
      <w:ind/>
    </w:pPr>
    <w:tblPr>
      <w:tblBorders>
        <w:top w:sz="4" w:themeColor="accent5" w:themeTint="9A" w:val="single"/>
        <w:bottom w:sz="4" w:themeColor="accent5" w:themeTint="9A" w:val="single"/>
      </w:tblBorders>
    </w:tblPr>
  </w:style>
  <w:style w:styleId="Style_144" w:type="table">
    <w:name w:val="Grid Table 3 - Accent 3"/>
    <w:basedOn w:val="Style_3"/>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145" w:type="table">
    <w:name w:val="Table Grid Light"/>
    <w:basedOn w:val="Style_3"/>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46" w:type="table">
    <w:name w:val="Bordered &amp; Lined - Accent 6"/>
    <w:basedOn w:val="Style_3"/>
    <w:pPr>
      <w:spacing w:after="0" w:line="240" w:lineRule="auto"/>
      <w:ind/>
    </w:p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47" w:type="table">
    <w:name w:val="Bordered &amp; Lined - Accent"/>
    <w:basedOn w:val="Style_3"/>
    <w:pPr>
      <w:spacing w:after="0" w:line="240" w:lineRule="auto"/>
      <w:ind/>
    </w:p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48" w:type="table">
    <w:name w:val="List Table 7 Colorful - Accent 4"/>
    <w:basedOn w:val="Style_3"/>
    <w:pPr>
      <w:spacing w:after="0" w:line="240" w:lineRule="auto"/>
      <w:ind/>
    </w:pPr>
    <w:tblPr>
      <w:tblBorders>
        <w:right w:sz="4" w:themeColor="accent4" w:themeTint="9A" w:val="single"/>
      </w:tblBorders>
    </w:tblPr>
  </w:style>
  <w:style w:styleId="Style_149" w:type="table">
    <w:name w:val="Table Grid"/>
    <w:basedOn w:val="Style_3"/>
    <w:rPr>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50" w:type="table">
    <w:name w:val="List Table 4 - Accent 2"/>
    <w:basedOn w:val="Style_3"/>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51" w:type="table">
    <w:name w:val="List Table 4 - Accent 3"/>
    <w:basedOn w:val="Style_3"/>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52" w:type="table">
    <w:name w:val="Grid Table 7 Colorful - Accent 5"/>
    <w:basedOn w:val="Style_3"/>
    <w:pPr>
      <w:spacing w:after="0" w:line="240" w:lineRule="auto"/>
      <w:ind/>
    </w:pPr>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53" w:type="table">
    <w:name w:val="Lined - Accent 1"/>
    <w:basedOn w:val="Style_3"/>
    <w:pPr>
      <w:spacing w:after="0" w:line="240" w:lineRule="auto"/>
      <w:ind/>
    </w:pPr>
  </w:style>
  <w:style w:styleId="Style_154" w:type="table">
    <w:name w:val="Grid Table 2 - Accent 2"/>
    <w:basedOn w:val="Style_3"/>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55" w:type="table">
    <w:name w:val="Plain Table 1"/>
    <w:basedOn w:val="Style_3"/>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56" w:type="table">
    <w:name w:val="Lined - Accent 4"/>
    <w:basedOn w:val="Style_3"/>
    <w:pPr>
      <w:spacing w:after="0" w:line="240" w:lineRule="auto"/>
      <w:ind/>
    </w:pPr>
  </w:style>
  <w:style w:styleId="Style_157" w:type="table">
    <w:name w:val="Grid Table 3 - Accent 5"/>
    <w:basedOn w:val="Style_3"/>
    <w:pPr>
      <w:spacing w:after="0" w:line="240" w:lineRule="auto"/>
      <w:ind/>
    </w:pPr>
    <w:tblPr>
      <w:tblBorders>
        <w:bottom w:sz="4" w:themeColor="accent5" w:val="single"/>
        <w:insideH w:sz="4" w:themeColor="accent5" w:val="single"/>
        <w:insideV w:sz="4" w:themeColor="accent5" w:val="single"/>
      </w:tblBorders>
    </w:tblPr>
  </w:style>
  <w:style w:styleId="Style_158" w:type="table">
    <w:name w:val="Grid Table 1 Light - Accent 4"/>
    <w:basedOn w:val="Style_3"/>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59" w:type="table">
    <w:name w:val="List Table 5 Dark - Accent 4"/>
    <w:basedOn w:val="Style_3"/>
    <w:pPr>
      <w:spacing w:after="0" w:line="240" w:lineRule="auto"/>
      <w:ind/>
    </w:pPr>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60" w:type="table">
    <w:name w:val="List Table 7 Colorful - Accent 2"/>
    <w:basedOn w:val="Style_3"/>
    <w:pPr>
      <w:spacing w:after="0" w:line="240" w:lineRule="auto"/>
      <w:ind/>
    </w:pPr>
    <w:tblPr>
      <w:tblBorders>
        <w:right w:sz="4" w:themeColor="accent2" w:themeTint="97" w:val="single"/>
      </w:tblBorders>
    </w:tblPr>
  </w:style>
  <w:style w:styleId="Style_161" w:type="table">
    <w:name w:val="List Table 3 - Accent 6"/>
    <w:basedOn w:val="Style_3"/>
    <w:pPr>
      <w:spacing w:after="0" w:line="240" w:lineRule="auto"/>
      <w:ind/>
    </w:pPr>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62" w:type="table">
    <w:name w:val="Grid Table 6 Colorful - Accent 6"/>
    <w:basedOn w:val="Style_3"/>
    <w:pPr>
      <w:spacing w:after="0" w:line="240" w:lineRule="auto"/>
      <w:ind/>
    </w:p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63" w:type="table">
    <w:name w:val="Lined - Accent 5"/>
    <w:basedOn w:val="Style_3"/>
    <w:pPr>
      <w:spacing w:after="0" w:line="240" w:lineRule="auto"/>
      <w:ind/>
    </w:pPr>
  </w:style>
  <w:style w:styleId="Style_164" w:type="table">
    <w:name w:val="Grid Table 2 - Accent 1"/>
    <w:basedOn w:val="Style_3"/>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165" w:type="table">
    <w:name w:val="List Table 1 Light - Accent 5"/>
    <w:basedOn w:val="Style_3"/>
    <w:pPr>
      <w:spacing w:after="0" w:line="240" w:lineRule="auto"/>
      <w:ind/>
    </w:pPr>
  </w:style>
  <w:style w:styleId="Style_166" w:type="table">
    <w:name w:val="Grid Table 5 Dark - Accent 2"/>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67" w:type="table">
    <w:name w:val="List Table 7 Colorful - Accent 6"/>
    <w:basedOn w:val="Style_3"/>
    <w:pPr>
      <w:spacing w:after="0" w:line="240" w:lineRule="auto"/>
      <w:ind/>
    </w:pPr>
    <w:tblPr>
      <w:tblBorders>
        <w:right w:sz="4" w:themeColor="accent6" w:themeTint="98" w:val="single"/>
      </w:tblBorders>
    </w:tblPr>
  </w:style>
  <w:style w:styleId="Style_168" w:type="table">
    <w:name w:val="Bordered - Accent 3"/>
    <w:basedOn w:val="Style_3"/>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69" w:type="table">
    <w:name w:val="List Table 3 - Accent 3"/>
    <w:basedOn w:val="Style_3"/>
    <w:pPr>
      <w:spacing w:after="0" w:line="240" w:lineRule="auto"/>
      <w:ind/>
    </w:pPr>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170" w:type="table">
    <w:name w:val="Bordered"/>
    <w:basedOn w:val="Style_3"/>
    <w:pPr>
      <w:spacing w:after="0" w:line="240" w:lineRule="auto"/>
      <w:ind/>
    </w:pPr>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71" w:type="table">
    <w:name w:val="Grid Table 1 Light - Accent 5"/>
    <w:basedOn w:val="Style_3"/>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72" w:type="table">
    <w:name w:val="Bordered &amp; Lined - Accent 1"/>
    <w:basedOn w:val="Style_3"/>
    <w:pPr>
      <w:spacing w:after="0" w:line="240" w:lineRule="auto"/>
      <w:ind/>
    </w:pPr>
    <w:tblPr>
      <w:tblBorders>
        <w:top w:sz="4" w:themeColor="accent1" w:val="single"/>
        <w:left w:sz="4" w:themeColor="accent1" w:val="single"/>
        <w:bottom w:sz="4" w:themeColor="accent1" w:val="single"/>
        <w:right w:sz="4" w:themeColor="accent1" w:val="single"/>
        <w:insideH w:sz="4" w:themeColor="accent1" w:val="single"/>
        <w:insideV w:sz="4" w:themeColor="accent1" w:val="single"/>
      </w:tblBorders>
    </w:tblPr>
  </w:style>
  <w:style w:styleId="Style_173" w:type="table">
    <w:name w:val="List Table 2"/>
    <w:basedOn w:val="Style_3"/>
    <w:pPr>
      <w:spacing w:after="0" w:line="240" w:lineRule="auto"/>
      <w:ind/>
    </w:pPr>
    <w:tblPr>
      <w:tblBorders>
        <w:top w:sz="4" w:themeColor="text1" w:themeTint="90" w:val="single"/>
        <w:bottom w:sz="4" w:themeColor="text1" w:themeTint="90" w:val="single"/>
        <w:insideH w:sz="4" w:themeColor="text1" w:themeTint="90" w:val="single"/>
      </w:tblBorders>
    </w:tblPr>
  </w:style>
  <w:style w:styleId="Style_174" w:type="table">
    <w:name w:val="Plain Table 3"/>
    <w:basedOn w:val="Style_3"/>
    <w:pPr>
      <w:spacing w:after="0" w:line="240" w:lineRule="auto"/>
      <w:ind/>
    </w:pPr>
  </w:style>
  <w:style w:styleId="Style_175" w:type="table">
    <w:name w:val="List Table 1 Light - Accent 1"/>
    <w:basedOn w:val="Style_3"/>
    <w:pPr>
      <w:spacing w:after="0" w:line="240" w:lineRule="auto"/>
      <w:ind/>
    </w:pPr>
  </w:style>
  <w:style w:styleId="Style_176" w:type="table">
    <w:name w:val="Bordered &amp; Lined - Accent 3"/>
    <w:basedOn w:val="Style_3"/>
    <w:pPr>
      <w:spacing w:after="0" w:line="240" w:lineRule="auto"/>
      <w:ind/>
    </w:pPr>
    <w:tblPr>
      <w:tblBorders>
        <w:top w:sz="4" w:themeColor="accent3" w:val="single"/>
        <w:left w:sz="4" w:themeColor="accent3" w:val="single"/>
        <w:bottom w:sz="4" w:themeColor="accent3" w:val="single"/>
        <w:right w:sz="4" w:themeColor="accent3" w:val="single"/>
        <w:insideH w:sz="4" w:themeColor="accent3" w:val="single"/>
        <w:insideV w:sz="4" w:themeColor="accent3" w:val="single"/>
      </w:tblBorders>
    </w:tblPr>
  </w:style>
  <w:style w:styleId="Style_177" w:type="table">
    <w:name w:val="List Table 6 Colorful - Accent 4"/>
    <w:basedOn w:val="Style_3"/>
    <w:pPr>
      <w:spacing w:after="0" w:line="240" w:lineRule="auto"/>
      <w:ind/>
    </w:pPr>
    <w:tblPr>
      <w:tblBorders>
        <w:top w:sz="4" w:themeColor="accent4" w:themeTint="9A" w:val="single"/>
        <w:bottom w:sz="4" w:themeColor="accent4" w:themeTint="9A" w:val="single"/>
      </w:tblBorders>
    </w:tblPr>
  </w:style>
  <w:style w:styleId="Style_178" w:type="table">
    <w:name w:val="List Table 3"/>
    <w:basedOn w:val="Style_3"/>
    <w:pPr>
      <w:spacing w:after="0" w:line="240" w:lineRule="auto"/>
      <w:ind/>
    </w:pPr>
    <w:tblPr>
      <w:tblBorders>
        <w:top w:sz="4" w:themeColor="text1" w:val="single"/>
        <w:left w:sz="4" w:themeColor="text1" w:val="single"/>
        <w:bottom w:sz="4" w:themeColor="text1" w:val="single"/>
        <w:right w:sz="4" w:themeColor="text1" w:val="single"/>
      </w:tblBorders>
    </w:tblPr>
  </w:style>
  <w:style w:styleId="Style_179" w:type="table">
    <w:name w:val="Grid Table 5 Dark- Accent 4"/>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80" w:type="table">
    <w:name w:val="Grid Table 5 Dark - Accent 6"/>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81" w:type="table">
    <w:name w:val="List Table 7 Colorful"/>
    <w:basedOn w:val="Style_3"/>
    <w:pPr>
      <w:spacing w:after="0" w:line="240" w:lineRule="auto"/>
      <w:ind/>
    </w:pPr>
    <w:tblPr>
      <w:tblBorders>
        <w:right w:sz="4" w:themeColor="text1" w:themeTint="80" w:val="single"/>
      </w:tblBorders>
    </w:tblPr>
  </w:style>
  <w:style w:default="1" w:styleId="Style_3" w:type="table">
    <w:name w:val="Normal Table"/>
    <w:tblPr>
      <w:tblCellMar>
        <w:top w:type="dxa" w:w="0"/>
        <w:left w:type="dxa" w:w="108"/>
        <w:bottom w:type="dxa" w:w="0"/>
        <w:right w:type="dxa" w:w="108"/>
      </w:tblCellMar>
    </w:tblPr>
  </w:style>
  <w:style w:styleId="Style_182" w:type="table">
    <w:name w:val="List Table 2 - Accent 4"/>
    <w:basedOn w:val="Style_3"/>
    <w:pPr>
      <w:spacing w:after="0" w:line="240" w:lineRule="auto"/>
      <w:ind/>
    </w:pPr>
    <w:tblPr>
      <w:tblBorders>
        <w:top w:sz="4" w:themeColor="accent4" w:themeTint="90" w:val="single"/>
        <w:bottom w:sz="4" w:themeColor="accent4" w:themeTint="90" w:val="single"/>
        <w:insideH w:sz="4" w:themeColor="accent4" w:themeTint="90" w:val="single"/>
      </w:tblBorders>
    </w:tblPr>
  </w:style>
  <w:style w:styleId="Style_183" w:type="table">
    <w:name w:val="List Table 2 - Accent 2"/>
    <w:basedOn w:val="Style_3"/>
    <w:pPr>
      <w:spacing w:after="0" w:line="240" w:lineRule="auto"/>
      <w:ind/>
    </w:pPr>
    <w:tblPr>
      <w:tblBorders>
        <w:top w:sz="4" w:themeColor="accent2" w:themeTint="90" w:val="single"/>
        <w:bottom w:sz="4" w:themeColor="accent2" w:themeTint="90" w:val="single"/>
        <w:insideH w:sz="4" w:themeColor="accent2" w:themeTint="90" w:val="single"/>
      </w:tblBorders>
    </w:tblPr>
  </w:style>
  <w:style w:styleId="Style_184" w:type="table">
    <w:name w:val="List Table 6 Colorful - Accent 3"/>
    <w:basedOn w:val="Style_3"/>
    <w:pPr>
      <w:spacing w:after="0" w:line="240" w:lineRule="auto"/>
      <w:ind/>
    </w:pPr>
    <w:tblPr>
      <w:tblBorders>
        <w:top w:sz="4" w:themeColor="accent3" w:themeTint="98" w:val="single"/>
        <w:bottom w:sz="4" w:themeColor="accent3" w:themeTint="98" w:val="single"/>
      </w:tblBorders>
    </w:tblPr>
  </w:style>
  <w:style w:styleId="Style_185" w:type="table">
    <w:name w:val="Plain Table 4"/>
    <w:basedOn w:val="Style_3"/>
    <w:pPr>
      <w:spacing w:after="0" w:line="240" w:lineRule="auto"/>
      <w:ind/>
    </w:pPr>
  </w:style>
  <w:style w:styleId="Style_186" w:type="table">
    <w:name w:val="List Table 4 - Accent 4"/>
    <w:basedOn w:val="Style_3"/>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87" w:type="table">
    <w:name w:val="Grid Table 6 Colorful - Accent 4"/>
    <w:basedOn w:val="Style_3"/>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88" w:type="table">
    <w:name w:val="List Table 1 Light"/>
    <w:basedOn w:val="Style_3"/>
    <w:pPr>
      <w:spacing w:after="0" w:line="240" w:lineRule="auto"/>
      <w:ind/>
    </w:pPr>
  </w:style>
  <w:style w:styleId="Style_189" w:type="table">
    <w:name w:val="Bordered - Accent 2"/>
    <w:basedOn w:val="Style_3"/>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90" w:type="table">
    <w:name w:val="Grid Table 7 Colorful - Accent 6"/>
    <w:basedOn w:val="Style_3"/>
    <w:pPr>
      <w:spacing w:after="0" w:line="240" w:lineRule="auto"/>
      <w:ind/>
    </w:pPr>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91" w:type="table">
    <w:name w:val="Grid Table 3 - Accent 1"/>
    <w:basedOn w:val="Style_3"/>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192" w:type="table">
    <w:name w:val="Grid Table 5 Dark - Accent 3"/>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93" w:type="table">
    <w:name w:val="Grid Table 7 Colorful - Accent 1"/>
    <w:basedOn w:val="Style_3"/>
    <w:pPr>
      <w:spacing w:after="0" w:line="240" w:lineRule="auto"/>
      <w:ind/>
    </w:pPr>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94" w:type="table">
    <w:name w:val="List Table 4 - Accent 6"/>
    <w:basedOn w:val="Style_3"/>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95" w:type="table">
    <w:name w:val="Grid Table 4 - Accent 3"/>
    <w:basedOn w:val="Style_3"/>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96" w:type="table">
    <w:name w:val="Grid Table 4 - Accent 2"/>
    <w:basedOn w:val="Style_3"/>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97" w:type="table">
    <w:name w:val="List Table 2 - Accent 3"/>
    <w:basedOn w:val="Style_3"/>
    <w:pPr>
      <w:spacing w:after="0" w:line="240" w:lineRule="auto"/>
      <w:ind/>
    </w:pPr>
    <w:tblPr>
      <w:tblBorders>
        <w:top w:sz="4" w:themeColor="accent3" w:themeTint="90" w:val="single"/>
        <w:bottom w:sz="4" w:themeColor="accent3" w:themeTint="90" w:val="single"/>
        <w:insideH w:sz="4" w:themeColor="accent3" w:themeTint="90" w:val="single"/>
      </w:tblBorders>
    </w:tblPr>
  </w:style>
  <w:style w:styleId="Style_198" w:type="table">
    <w:name w:val="List Table 7 Colorful - Accent 3"/>
    <w:basedOn w:val="Style_3"/>
    <w:pPr>
      <w:spacing w:after="0" w:line="240" w:lineRule="auto"/>
      <w:ind/>
    </w:pPr>
    <w:tblPr>
      <w:tblBorders>
        <w:right w:sz="4" w:themeColor="accent3" w:themeTint="98" w:val="single"/>
      </w:tblBorders>
    </w:tblPr>
  </w:style>
  <w:style w:styleId="Style_199" w:type="table">
    <w:name w:val="Grid Table 1 Light - Accent 6"/>
    <w:basedOn w:val="Style_3"/>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200" w:type="table">
    <w:name w:val="Bordered &amp; Lined - Accent 5"/>
    <w:basedOn w:val="Style_3"/>
    <w:pPr>
      <w:spacing w:after="0" w:line="240" w:lineRule="auto"/>
      <w:ind/>
    </w:p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201" w:type="table">
    <w:name w:val="List Table 3 - Accent 1"/>
    <w:basedOn w:val="Style_3"/>
    <w:pPr>
      <w:spacing w:after="0" w:line="240" w:lineRule="auto"/>
      <w:ind/>
    </w:pPr>
    <w:tblPr>
      <w:tblBorders>
        <w:top w:sz="4" w:themeColor="accent1" w:val="single"/>
        <w:left w:sz="4" w:themeColor="accent1" w:val="single"/>
        <w:bottom w:sz="4" w:themeColor="accent1" w:val="single"/>
        <w:right w:sz="4" w:themeColor="accent1" w:val="single"/>
      </w:tblBorders>
    </w:tblPr>
  </w:style>
  <w:style w:styleId="Style_202" w:type="table">
    <w:name w:val="Grid Table 7 Colorful - Accent 2"/>
    <w:basedOn w:val="Style_3"/>
    <w:pPr>
      <w:spacing w:after="0" w:line="240" w:lineRule="auto"/>
      <w:ind/>
    </w:pPr>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203" w:type="table">
    <w:name w:val="List Table 1 Light - Accent 4"/>
    <w:basedOn w:val="Style_3"/>
    <w:pPr>
      <w:spacing w:after="0" w:line="240" w:lineRule="auto"/>
      <w:ind/>
    </w:pPr>
  </w:style>
  <w:style w:styleId="Style_204" w:type="table">
    <w:name w:val="Grid Table 1 Light - Accent 1"/>
    <w:basedOn w:val="Style_3"/>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205" w:type="table">
    <w:name w:val="List Table 1 Light - Accent 6"/>
    <w:basedOn w:val="Style_3"/>
    <w:pPr>
      <w:spacing w:after="0" w:line="240" w:lineRule="auto"/>
      <w:ind/>
    </w:pPr>
  </w:style>
  <w:style w:styleId="Style_206" w:type="table">
    <w:name w:val="List Table 1 Light - Accent 3"/>
    <w:basedOn w:val="Style_3"/>
    <w:pPr>
      <w:spacing w:after="0" w:line="240" w:lineRule="auto"/>
      <w:ind/>
    </w:pPr>
  </w:style>
  <w:style w:styleId="Style_207" w:type="table">
    <w:name w:val="Grid Table 2 - Accent 5"/>
    <w:basedOn w:val="Style_3"/>
    <w:pPr>
      <w:spacing w:after="0" w:line="240" w:lineRule="auto"/>
      <w:ind/>
    </w:pPr>
    <w:tblPr>
      <w:tblBorders>
        <w:bottom w:sz="4" w:themeColor="accent5" w:val="single"/>
        <w:insideH w:sz="4" w:themeColor="accent5" w:val="single"/>
        <w:insideV w:sz="4" w:themeColor="accent5" w:val="single"/>
      </w:tblBorders>
    </w:tblPr>
  </w:style>
  <w:style w:styleId="Style_208" w:type="table">
    <w:name w:val="Grid Table 4 - Accent 5"/>
    <w:basedOn w:val="Style_3"/>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209" w:type="table">
    <w:name w:val="Grid Table 3 - Accent 2"/>
    <w:basedOn w:val="Style_3"/>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210" w:type="table">
    <w:name w:val="Bordered - Accent 1"/>
    <w:basedOn w:val="Style_3"/>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211" w:type="table">
    <w:name w:val="Grid Table 2 - Accent 4"/>
    <w:basedOn w:val="Style_3"/>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212" w:type="table">
    <w:name w:val="Grid Table 3 - Accent 4"/>
    <w:basedOn w:val="Style_3"/>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213" w:type="table">
    <w:name w:val="Lined - Accent 2"/>
    <w:basedOn w:val="Style_3"/>
    <w:pPr>
      <w:spacing w:after="0" w:line="240" w:lineRule="auto"/>
      <w:ind/>
    </w:pPr>
  </w:style>
  <w:style w:styleId="Style_214" w:type="table">
    <w:name w:val="Grid Table 6 Colorful - Accent 5"/>
    <w:basedOn w:val="Style_3"/>
    <w:pPr>
      <w:spacing w:after="0" w:line="240" w:lineRule="auto"/>
      <w:ind/>
    </w:p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215" w:type="table">
    <w:name w:val="Plain Table 5"/>
    <w:basedOn w:val="Style_3"/>
    <w:pPr>
      <w:spacing w:after="0" w:line="240" w:lineRule="auto"/>
      <w:ind/>
    </w:pPr>
  </w:style>
  <w:style w:styleId="Style_216" w:type="table">
    <w:name w:val="Grid Table 3 - Accent 6"/>
    <w:basedOn w:val="Style_3"/>
    <w:pPr>
      <w:spacing w:after="0" w:line="240" w:lineRule="auto"/>
      <w:ind/>
    </w:pPr>
    <w:tblPr>
      <w:tblBorders>
        <w:bottom w:sz="4" w:themeColor="accent6" w:val="single"/>
        <w:insideH w:sz="4" w:themeColor="accent6" w:val="single"/>
        <w:insideV w:sz="4" w:themeColor="accent6" w:val="single"/>
      </w:tblBorders>
    </w:tblPr>
  </w:style>
  <w:style w:styleId="Style_217" w:type="table">
    <w:name w:val="List Table 2 - Accent 5"/>
    <w:basedOn w:val="Style_3"/>
    <w:pPr>
      <w:spacing w:after="0" w:line="240" w:lineRule="auto"/>
      <w:ind/>
    </w:pPr>
    <w:tblPr>
      <w:tblBorders>
        <w:top w:sz="4" w:themeColor="accent5" w:themeTint="90" w:val="single"/>
        <w:bottom w:sz="4" w:themeColor="accent5" w:themeTint="90" w:val="single"/>
        <w:insideH w:sz="4" w:themeColor="accent5" w:themeTint="90" w:val="single"/>
      </w:tblBorders>
    </w:tblPr>
  </w:style>
  <w:style w:styleId="Style_218" w:type="table">
    <w:name w:val="List Table 5 Dark"/>
    <w:basedOn w:val="Style_3"/>
    <w:pPr>
      <w:spacing w:after="0" w:line="240" w:lineRule="auto"/>
      <w:ind/>
    </w:pPr>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219" w:type="table">
    <w:name w:val="Plain Table 2"/>
    <w:basedOn w:val="Style_3"/>
    <w:pPr>
      <w:spacing w:after="0" w:line="240" w:lineRule="auto"/>
      <w:ind/>
    </w:pPr>
    <w:tblPr>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220" w:type="table">
    <w:name w:val="Grid Table 4 - Accent 4"/>
    <w:basedOn w:val="Style_3"/>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221" w:type="table">
    <w:name w:val="Grid Table 4 - Accent 6"/>
    <w:basedOn w:val="Style_3"/>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222" w:type="table">
    <w:name w:val="List Table 6 Colorful - Accent 2"/>
    <w:basedOn w:val="Style_3"/>
    <w:pPr>
      <w:spacing w:after="0" w:line="240" w:lineRule="auto"/>
      <w:ind/>
    </w:pPr>
    <w:tblPr>
      <w:tblBorders>
        <w:top w:sz="4" w:themeColor="accent2" w:themeTint="97" w:val="single"/>
        <w:bottom w:sz="4" w:themeColor="accent2" w:themeTint="97" w:val="single"/>
      </w:tblBorders>
    </w:tblPr>
  </w:style>
  <w:style w:styleId="Style_223" w:type="table">
    <w:name w:val="Grid Table 1 Light - Accent 2"/>
    <w:basedOn w:val="Style_3"/>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224" w:type="table">
    <w:name w:val="Lined - Accent 3"/>
    <w:basedOn w:val="Style_3"/>
    <w:pPr>
      <w:spacing w:after="0" w:line="240" w:lineRule="auto"/>
      <w:ind/>
    </w:pPr>
  </w:style>
  <w:style w:styleId="Style_225" w:type="table">
    <w:name w:val="List Table 3 - Accent 2"/>
    <w:basedOn w:val="Style_3"/>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226" w:type="table">
    <w:name w:val="List Table 4"/>
    <w:basedOn w:val="Style_3"/>
    <w:pPr>
      <w:spacing w:after="0" w:line="240" w:lineRule="auto"/>
      <w:ind/>
    </w:pPr>
    <w:tblPr>
      <w:tblBorders>
        <w:top w:sz="4" w:themeColor="text1" w:val="single"/>
        <w:left w:sz="4" w:themeColor="text1" w:val="single"/>
        <w:bottom w:sz="4" w:themeColor="text1" w:val="single"/>
        <w:right w:sz="4" w:themeColor="text1" w:val="single"/>
        <w:insideH w:sz="4" w:themeColor="text1" w:val="single"/>
      </w:tblBorders>
    </w:tblPr>
  </w:style>
  <w:style w:styleId="Style_227" w:type="table">
    <w:name w:val="Bordered &amp; Lined - Accent 4"/>
    <w:basedOn w:val="Style_3"/>
    <w:pPr>
      <w:spacing w:after="0" w:line="240" w:lineRule="auto"/>
      <w:ind/>
    </w:pPr>
    <w:tblPr>
      <w:tblBorders>
        <w:top w:sz="4" w:themeColor="accent4" w:val="single"/>
        <w:left w:sz="4" w:themeColor="accent4" w:val="single"/>
        <w:bottom w:sz="4" w:themeColor="accent4" w:val="single"/>
        <w:right w:sz="4" w:themeColor="accent4" w:val="single"/>
        <w:insideH w:sz="4" w:themeColor="accent4" w:val="single"/>
        <w:insideV w:sz="4" w:themeColor="accent4" w:val="single"/>
      </w:tblBorders>
    </w:tblPr>
  </w:style>
  <w:style w:styleId="Style_228" w:type="table">
    <w:name w:val="Grid Table 7 Colorful - Accent 3"/>
    <w:basedOn w:val="Style_3"/>
    <w:pPr>
      <w:spacing w:after="0" w:line="240" w:lineRule="auto"/>
      <w:ind/>
    </w:pPr>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229" w:type="table">
    <w:name w:val="List Table 3 - Accent 5"/>
    <w:basedOn w:val="Style_3"/>
    <w:pPr>
      <w:spacing w:after="0" w:line="240" w:lineRule="auto"/>
      <w:ind/>
    </w:pPr>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230" w:type="table">
    <w:name w:val="Grid Table 7 Colorful"/>
    <w:basedOn w:val="Style_3"/>
    <w:pPr>
      <w:spacing w:after="0" w:line="240" w:lineRule="auto"/>
      <w:ind/>
    </w:pPr>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231" w:type="table">
    <w:name w:val="Grid Table 6 Colorful - Accent 2"/>
    <w:basedOn w:val="Style_3"/>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232" w:type="table">
    <w:name w:val="Grid Table 5 Dark - Accent 5"/>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33" w:type="table">
    <w:name w:val="List Table 2 - Accent 6"/>
    <w:basedOn w:val="Style_3"/>
    <w:pPr>
      <w:spacing w:after="0" w:line="240" w:lineRule="auto"/>
      <w:ind/>
    </w:pPr>
    <w:tblPr>
      <w:tblBorders>
        <w:top w:sz="4" w:themeColor="accent6" w:themeTint="90" w:val="single"/>
        <w:bottom w:sz="4" w:themeColor="accent6" w:themeTint="90" w:val="single"/>
        <w:insideH w:sz="4" w:themeColor="accent6" w:themeTint="90" w:val="single"/>
      </w:tblBorders>
    </w:tblPr>
  </w:style>
  <w:style w:styleId="Style_234" w:type="table">
    <w:name w:val="Grid Table 4"/>
    <w:basedOn w:val="Style_3"/>
    <w:pPr>
      <w:spacing w:after="0" w:line="240" w:lineRule="auto"/>
      <w:ind/>
    </w:pPr>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235" w:type="table">
    <w:name w:val="List Table 2 - Accent 1"/>
    <w:basedOn w:val="Style_3"/>
    <w:pPr>
      <w:spacing w:after="0" w:line="240" w:lineRule="auto"/>
      <w:ind/>
    </w:pPr>
    <w:tblPr>
      <w:tblBorders>
        <w:top w:sz="4" w:themeColor="accent1" w:themeTint="90" w:val="single"/>
        <w:bottom w:sz="4" w:themeColor="accent1" w:themeTint="90" w:val="single"/>
        <w:insideH w:sz="4" w:themeColor="accent1" w:themeTint="90" w:val="single"/>
      </w:tblBorders>
    </w:tblPr>
  </w:style>
  <w:style w:styleId="Style_236" w:type="table">
    <w:name w:val="List Table 7 Colorful - Accent 5"/>
    <w:basedOn w:val="Style_3"/>
    <w:pPr>
      <w:spacing w:after="0" w:line="240" w:lineRule="auto"/>
      <w:ind/>
    </w:pPr>
    <w:tblPr>
      <w:tblBorders>
        <w:right w:sz="4" w:themeColor="accent5" w:themeTint="9A" w:val="single"/>
      </w:tblBorders>
    </w:tblPr>
  </w:style>
  <w:style w:styleId="Style_237" w:type="table">
    <w:name w:val="Grid Table 2"/>
    <w:basedOn w:val="Style_3"/>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238" w:type="table">
    <w:name w:val="Grid Table 6 Colorful - Accent 3"/>
    <w:basedOn w:val="Style_3"/>
    <w:pPr>
      <w:spacing w:after="0" w:line="240" w:lineRule="auto"/>
      <w:ind/>
    </w:pPr>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239" w:type="table">
    <w:name w:val="List Table 1 Light - Accent 2"/>
    <w:basedOn w:val="Style_3"/>
    <w:pPr>
      <w:spacing w:after="0" w:line="240" w:lineRule="auto"/>
      <w:ind/>
    </w:pPr>
  </w:style>
  <w:style w:styleId="Style_240" w:type="table">
    <w:name w:val="Bordered - Accent 5"/>
    <w:basedOn w:val="Style_3"/>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241" w:type="table">
    <w:name w:val="Grid Table 2 - Accent 6"/>
    <w:basedOn w:val="Style_3"/>
    <w:pPr>
      <w:spacing w:after="0" w:line="240" w:lineRule="auto"/>
      <w:ind/>
    </w:pPr>
    <w:tblPr>
      <w:tblBorders>
        <w:bottom w:sz="4" w:themeColor="accent6" w:val="single"/>
        <w:insideH w:sz="4" w:themeColor="accent6" w:val="single"/>
        <w:insideV w:sz="4" w:themeColor="accent6" w:val="single"/>
      </w:tblBorders>
    </w:tblPr>
  </w:style>
  <w:style w:styleId="Style_242" w:type="table">
    <w:name w:val="Lined - Accent"/>
    <w:basedOn w:val="Style_3"/>
    <w:pPr>
      <w:spacing w:after="0" w:line="240" w:lineRule="auto"/>
      <w:ind/>
    </w:pPr>
  </w:style>
  <w:style w:styleId="Style_243" w:type="table">
    <w:name w:val="List Table 4 - Accent 5"/>
    <w:basedOn w:val="Style_3"/>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244" w:type="table">
    <w:name w:val="Grid Table 4 - Accent 1"/>
    <w:basedOn w:val="Style_3"/>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245" w:type="table">
    <w:name w:val="List Table 4 - Accent 1"/>
    <w:basedOn w:val="Style_3"/>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246" w:type="table">
    <w:name w:val="Grid Table 3"/>
    <w:basedOn w:val="Style_3"/>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247" w:type="table">
    <w:name w:val="Grid Table 6 Colorful"/>
    <w:basedOn w:val="Style_3"/>
    <w:pPr>
      <w:spacing w:after="0" w:line="240" w:lineRule="auto"/>
      <w:ind/>
    </w:pPr>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248" w:type="table">
    <w:name w:val="Lined - Accent 6"/>
    <w:basedOn w:val="Style_3"/>
    <w:pPr>
      <w:spacing w:after="0" w:line="240" w:lineRule="auto"/>
      <w:ind/>
    </w:pPr>
  </w:style>
  <w:style w:styleId="Style_249" w:type="table">
    <w:name w:val="List Table 3 - Accent 4"/>
    <w:basedOn w:val="Style_3"/>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250" w:type="table">
    <w:name w:val="List Table 5 Dark - Accent 2"/>
    <w:basedOn w:val="Style_3"/>
    <w:pPr>
      <w:spacing w:after="0" w:line="240" w:lineRule="auto"/>
      <w:ind/>
    </w:pPr>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251" w:type="table">
    <w:name w:val="List Table 6 Colorful - Accent 1"/>
    <w:basedOn w:val="Style_3"/>
    <w:pPr>
      <w:spacing w:after="0" w:line="240" w:lineRule="auto"/>
      <w:ind/>
    </w:pPr>
    <w:tblPr>
      <w:tblBorders>
        <w:top w:sz="4" w:themeColor="accent1" w:val="single"/>
        <w:bottom w:sz="4" w:themeColor="accent1" w:val="single"/>
      </w:tblBorders>
    </w:tblPr>
  </w:style>
  <w:style w:styleId="Style_252" w:type="table">
    <w:name w:val="List Table 5 Dark - Accent 1"/>
    <w:basedOn w:val="Style_3"/>
    <w:pPr>
      <w:spacing w:after="0" w:line="240" w:lineRule="auto"/>
      <w:ind/>
    </w:pPr>
    <w:tblPr>
      <w:tblBorders>
        <w:top w:sz="32" w:themeColor="accent1" w:val="single"/>
        <w:left w:sz="32" w:themeColor="accent1" w:val="single"/>
        <w:bottom w:sz="32" w:themeColor="accent1" w:val="single"/>
        <w:right w:sz="32" w:themeColor="accent1" w:val="single"/>
      </w:tblBorders>
    </w:tblPr>
  </w:style>
  <w:style w:styleId="Style_253" w:type="table">
    <w:name w:val="Bordered - Accent 4"/>
    <w:basedOn w:val="Style_3"/>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254" w:type="table">
    <w:name w:val="List Table 7 Colorful - Accent 1"/>
    <w:basedOn w:val="Style_3"/>
    <w:pPr>
      <w:spacing w:after="0" w:line="240" w:lineRule="auto"/>
      <w:ind/>
    </w:pPr>
    <w:tblPr>
      <w:tblBorders>
        <w:right w:sz="4" w:themeColor="accent1" w:val="single"/>
      </w:tblBorders>
    </w:tblPr>
  </w:style>
  <w:style w:styleId="Style_255" w:type="table">
    <w:name w:val="Grid Table 7 Colorful - Accent 4"/>
    <w:basedOn w:val="Style_3"/>
    <w:pPr>
      <w:spacing w:after="0" w:line="240" w:lineRule="auto"/>
      <w:ind/>
    </w:pPr>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256" w:type="table">
    <w:name w:val="List Table 5 Dark - Accent 5"/>
    <w:basedOn w:val="Style_3"/>
    <w:pPr>
      <w:spacing w:after="0" w:line="240" w:lineRule="auto"/>
      <w:ind/>
    </w:pPr>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257" w:type="table">
    <w:name w:val="List Table 5 Dark - Accent 3"/>
    <w:basedOn w:val="Style_3"/>
    <w:pPr>
      <w:spacing w:after="0" w:line="240" w:lineRule="auto"/>
      <w:ind/>
    </w:pPr>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258" w:type="table">
    <w:name w:val="Grid Table 1 Light"/>
    <w:basedOn w:val="Style_3"/>
    <w:pPr>
      <w:spacing w:after="0" w:line="240" w:lineRule="auto"/>
      <w:ind/>
    </w:pPr>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259" w:type="table">
    <w:name w:val="Grid Table 5 Dark"/>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60" w:type="table">
    <w:name w:val="Grid Table 2 - Accent 3"/>
    <w:basedOn w:val="Style_3"/>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261" w:type="table">
    <w:name w:val="Bordered &amp; Lined - Accent 2"/>
    <w:basedOn w:val="Style_3"/>
    <w:pPr>
      <w:spacing w:after="0" w:line="240" w:lineRule="auto"/>
      <w:ind/>
    </w:pPr>
    <w:tblPr>
      <w:tblBorders>
        <w:top w:sz="4" w:themeColor="accent2" w:val="single"/>
        <w:left w:sz="4" w:themeColor="accent2" w:val="single"/>
        <w:bottom w:sz="4" w:themeColor="accent2" w:val="single"/>
        <w:right w:sz="4" w:themeColor="accent2" w:val="single"/>
        <w:insideH w:sz="4" w:themeColor="accent2" w:val="single"/>
        <w:insideV w:sz="4" w:themeColor="accent2" w:val="single"/>
      </w:tblBorders>
    </w:tblPr>
  </w:style>
  <w:style w:styleId="Style_262" w:type="table">
    <w:name w:val="List Table 6 Colorful - Accent 6"/>
    <w:basedOn w:val="Style_3"/>
    <w:pPr>
      <w:spacing w:after="0" w:line="240" w:lineRule="auto"/>
      <w:ind/>
    </w:pPr>
    <w:tblPr>
      <w:tblBorders>
        <w:top w:sz="4" w:themeColor="accent6" w:themeTint="98" w:val="single"/>
        <w:bottom w:sz="4" w:themeColor="accent6" w:themeTint="98"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2025-01-20T05:29:03Z</dcterms:modified>
</cp:coreProperties>
</file>