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2000000">
      <w:pPr>
        <w:pStyle w:val="Style_1"/>
        <w:ind w:firstLine="0" w:left="0"/>
        <w:jc w:val="both"/>
        <w:outlineLvl w:val="0"/>
      </w:pPr>
    </w:p>
    <w:p w14:paraId="13000000">
      <w:pPr>
        <w:pStyle w:val="Style_3"/>
        <w:ind w:firstLine="0" w:left="0"/>
        <w:jc w:val="center"/>
        <w:outlineLvl w:val="0"/>
      </w:pPr>
      <w:r>
        <w:t>ПРАВИТЕЛЬСТВО РОССИЙСКОЙ ФЕДЕРАЦИИ</w:t>
      </w:r>
    </w:p>
    <w:p w14:paraId="14000000">
      <w:pPr>
        <w:pStyle w:val="Style_3"/>
        <w:ind w:firstLine="0" w:left="0"/>
        <w:jc w:val="center"/>
      </w:pPr>
    </w:p>
    <w:p w14:paraId="15000000">
      <w:pPr>
        <w:pStyle w:val="Style_3"/>
        <w:ind w:firstLine="0" w:left="0"/>
        <w:jc w:val="center"/>
      </w:pPr>
      <w:r>
        <w:t>РАСПОРЯЖЕНИЕ</w:t>
      </w:r>
    </w:p>
    <w:p w14:paraId="16000000">
      <w:pPr>
        <w:pStyle w:val="Style_3"/>
        <w:ind w:firstLine="0" w:left="0"/>
        <w:jc w:val="center"/>
      </w:pPr>
      <w:r>
        <w:t>от 1 июня 2024 г. N 1365-р</w:t>
      </w:r>
    </w:p>
    <w:p w14:paraId="17000000">
      <w:pPr>
        <w:pStyle w:val="Style_1"/>
        <w:ind w:firstLine="0" w:left="0"/>
        <w:jc w:val="center"/>
      </w:pPr>
    </w:p>
    <w:p w14:paraId="18000000">
      <w:pPr>
        <w:pStyle w:val="Style_1"/>
        <w:ind w:firstLine="540" w:left="0"/>
        <w:jc w:val="both"/>
      </w:pPr>
      <w:r>
        <w:t xml:space="preserve">1. 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"https://login.consultant.ru/link/?req=doc&amp;base=LAW&amp;n=492068&amp;date=15.01.2025&amp;dst=1159&amp;field=134" \o "Федеральный закон от 24.11.1996 N 132-ФЗ (ред. от 30.11.2024) "Об основах туристской деятельности в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статьей 4.5</w:t>
      </w:r>
      <w:r>
        <w:rPr>
          <w:color w:val="0000FF"/>
        </w:rPr>
        <w:fldChar w:fldCharType="end"/>
      </w:r>
      <w:r>
        <w:t xml:space="preserve"> Федерального закона "Об основах туристской деятельности в Российской Федерации" утвердить прилагаемые:</w:t>
      </w:r>
    </w:p>
    <w:p w14:paraId="19000000">
      <w:pPr>
        <w:pStyle w:val="Style_1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"Par25" \o "ПЕРЕЧЕНЬ"</w:instrText>
      </w:r>
      <w:r>
        <w:rPr>
          <w:color w:val="0000FF"/>
        </w:rP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видов туристских маршрутов (части туристских маршрутов), требующих специального сопровождения, и категории их сложности;</w:t>
      </w:r>
    </w:p>
    <w:p w14:paraId="1A000000">
      <w:pPr>
        <w:pStyle w:val="Style_1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"Par91" \o "КРИТЕРИИ"</w:instrText>
      </w:r>
      <w:r>
        <w:rPr>
          <w:color w:val="0000FF"/>
        </w:rPr>
        <w:fldChar w:fldCharType="separate"/>
      </w:r>
      <w:r>
        <w:rPr>
          <w:color w:val="0000FF"/>
        </w:rPr>
        <w:t>критерии</w:t>
      </w:r>
      <w:r>
        <w:rPr>
          <w:color w:val="0000FF"/>
        </w:rPr>
        <w:fldChar w:fldCharType="end"/>
      </w:r>
      <w:r>
        <w:t xml:space="preserve"> отнесения туристского маршрута к соответствующей категории сложности, в том числе с учетом обеспечения безопасности туристов.</w:t>
      </w:r>
    </w:p>
    <w:p w14:paraId="1B000000">
      <w:pPr>
        <w:pStyle w:val="Style_1"/>
        <w:spacing w:before="240"/>
        <w:ind w:firstLine="540" w:left="0"/>
        <w:jc w:val="both"/>
      </w:pPr>
      <w:r>
        <w:t xml:space="preserve">2. Признать утратившим силу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"https://login.consultant.ru/link/?req=doc&amp;base=LAW&amp;n=413889&amp;date=15.01.2025" \o "Распоряжение Правительства РФ от 05.04.2022 N 744-р &lt;Об утверждении перечня видов туристских маршрутов, требующих сопровождения инструктором-проводником, категорий их сложности и критериев отнесения туристского маршрута к соответствующей категории сложности, в том числе с учетом обеспечения безопасности туристов&gt;------------ Утратил силу или отменен{КонсультантПлюс}"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распоряжение</w:t>
      </w:r>
      <w:r>
        <w:rPr>
          <w:color w:val="0000FF"/>
        </w:rPr>
        <w:fldChar w:fldCharType="end"/>
      </w:r>
      <w:r>
        <w:t xml:space="preserve"> Правительства Российской Федерации от 5 апреля 2022 г. N 744-р (Собрание законодательства Российской Федерации, 2022, N 15, ст. 2560).</w:t>
      </w:r>
    </w:p>
    <w:p w14:paraId="1C000000">
      <w:pPr>
        <w:pStyle w:val="Style_1"/>
        <w:spacing w:before="240"/>
        <w:ind w:firstLine="540" w:left="0"/>
        <w:jc w:val="both"/>
      </w:pPr>
      <w:r>
        <w:t>3. Настоящее распоряжение вступает в силу с 1 июня 2024 г.</w:t>
      </w:r>
    </w:p>
    <w:p w14:paraId="1D000000">
      <w:pPr>
        <w:pStyle w:val="Style_1"/>
        <w:ind w:firstLine="0" w:left="0"/>
        <w:jc w:val="right"/>
      </w:pPr>
    </w:p>
    <w:p w14:paraId="1E000000">
      <w:pPr>
        <w:pStyle w:val="Style_1"/>
        <w:ind w:firstLine="0" w:left="0"/>
        <w:jc w:val="right"/>
      </w:pPr>
      <w:r>
        <w:t>Председатель Правительства</w:t>
      </w:r>
    </w:p>
    <w:p w14:paraId="1F000000">
      <w:pPr>
        <w:pStyle w:val="Style_1"/>
        <w:ind w:firstLine="0" w:left="0"/>
        <w:jc w:val="right"/>
      </w:pPr>
      <w:r>
        <w:t>Российской Федерации</w:t>
      </w:r>
    </w:p>
    <w:p w14:paraId="20000000">
      <w:pPr>
        <w:pStyle w:val="Style_1"/>
        <w:ind w:firstLine="0" w:left="0"/>
        <w:jc w:val="right"/>
      </w:pPr>
      <w:r>
        <w:t>М.МИШУСТИН</w:t>
      </w:r>
    </w:p>
    <w:p w14:paraId="21000000">
      <w:pPr>
        <w:pStyle w:val="Style_1"/>
        <w:ind w:firstLine="0" w:left="0"/>
        <w:jc w:val="both"/>
      </w:pPr>
    </w:p>
    <w:p w14:paraId="22000000">
      <w:pPr>
        <w:pStyle w:val="Style_1"/>
        <w:ind w:firstLine="0" w:left="0"/>
        <w:jc w:val="both"/>
      </w:pPr>
    </w:p>
    <w:p w14:paraId="23000000">
      <w:pPr>
        <w:pStyle w:val="Style_1"/>
        <w:ind w:firstLine="0" w:left="0"/>
        <w:jc w:val="right"/>
        <w:outlineLvl w:val="0"/>
      </w:pPr>
      <w:r>
        <w:t>Утвержден</w:t>
      </w:r>
    </w:p>
    <w:p w14:paraId="24000000">
      <w:pPr>
        <w:pStyle w:val="Style_1"/>
        <w:ind w:firstLine="0" w:left="0"/>
        <w:jc w:val="right"/>
      </w:pPr>
      <w:r>
        <w:t>распоряжением Правительства</w:t>
      </w:r>
    </w:p>
    <w:p w14:paraId="25000000">
      <w:pPr>
        <w:pStyle w:val="Style_1"/>
        <w:ind w:firstLine="0" w:left="0"/>
        <w:jc w:val="right"/>
      </w:pPr>
      <w:r>
        <w:t>Российской Федерации</w:t>
      </w:r>
    </w:p>
    <w:p w14:paraId="26000000">
      <w:pPr>
        <w:pStyle w:val="Style_1"/>
        <w:ind w:firstLine="0" w:left="0"/>
        <w:jc w:val="right"/>
      </w:pPr>
      <w:r>
        <w:t>от 1 июня 2024 г. N 1365-р</w:t>
      </w:r>
    </w:p>
    <w:p w14:paraId="27000000">
      <w:pPr>
        <w:pStyle w:val="Style_1"/>
        <w:ind w:firstLine="0" w:left="0"/>
        <w:jc w:val="both"/>
      </w:pPr>
    </w:p>
    <w:p w14:paraId="28000000">
      <w:pPr>
        <w:pStyle w:val="Style_3"/>
        <w:ind w:firstLine="0" w:left="0"/>
        <w:jc w:val="center"/>
      </w:pPr>
      <w:bookmarkStart w:id="1" w:name="Par25"/>
      <w:bookmarkEnd w:id="1"/>
      <w:r>
        <w:t>ПЕРЕЧЕНЬ</w:t>
      </w:r>
    </w:p>
    <w:p w14:paraId="29000000">
      <w:pPr>
        <w:pStyle w:val="Style_3"/>
        <w:ind w:firstLine="0" w:left="0"/>
        <w:jc w:val="center"/>
      </w:pPr>
      <w:r>
        <w:t>ВИДОВ ТУРИСТСКИХ МАРШРУТОВ (ЧАСТИ ТУРИСТСКИХ МАРШРУТОВ),</w:t>
      </w:r>
    </w:p>
    <w:p w14:paraId="2A000000">
      <w:pPr>
        <w:pStyle w:val="Style_3"/>
        <w:ind w:firstLine="0" w:left="0"/>
        <w:jc w:val="center"/>
      </w:pPr>
      <w:r>
        <w:t>ТРЕБУЮЩИХ СПЕЦИАЛЬНОГО СОПРОВОЖДЕНИЯ, И КАТЕГОРИИ</w:t>
      </w:r>
    </w:p>
    <w:p w14:paraId="2B000000">
      <w:pPr>
        <w:pStyle w:val="Style_3"/>
        <w:ind w:firstLine="0" w:left="0"/>
        <w:jc w:val="center"/>
      </w:pPr>
      <w:r>
        <w:t>ИХ СЛОЖНОСТИ</w:t>
      </w:r>
    </w:p>
    <w:p w14:paraId="2C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535"/>
        <w:gridCol w:w="4535"/>
      </w:tblGrid>
      <w:tr>
        <w:tc>
          <w:tcPr>
            <w:tcW w:type="dxa" w:w="453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00000">
            <w:pPr>
              <w:pStyle w:val="Style_1"/>
              <w:ind w:firstLine="0" w:left="0"/>
              <w:jc w:val="center"/>
            </w:pPr>
            <w:r>
              <w:t>Вид туристского маршрута</w:t>
            </w:r>
          </w:p>
          <w:p w14:paraId="2E000000">
            <w:pPr>
              <w:pStyle w:val="Style_1"/>
              <w:ind w:firstLine="0" w:left="0"/>
              <w:jc w:val="center"/>
            </w:pPr>
            <w:r>
              <w:t>(части туристского маршрута)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1"/>
              <w:ind w:firstLine="0" w:left="0"/>
              <w:jc w:val="center"/>
            </w:pPr>
            <w:r>
              <w:t>Категория сложности туристского маршрута</w:t>
            </w:r>
          </w:p>
          <w:p w14:paraId="30000000">
            <w:pPr>
              <w:pStyle w:val="Style_1"/>
              <w:ind w:firstLine="0" w:left="0"/>
              <w:jc w:val="center"/>
            </w:pPr>
            <w:r>
              <w:t>(части туристского маршрута)</w:t>
            </w:r>
          </w:p>
        </w:tc>
      </w:tr>
      <w:tr>
        <w:tc>
          <w:tcPr>
            <w:tcW w:type="dxa" w:w="4535"/>
            <w:vMerge w:val="restart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1"/>
              <w:ind w:firstLine="0" w:left="0"/>
              <w:jc w:val="left"/>
            </w:pPr>
            <w:r>
              <w:t>Водный</w:t>
            </w:r>
          </w:p>
        </w:tc>
        <w:tc>
          <w:tcPr>
            <w:tcW w:type="dxa" w:w="453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pStyle w:val="Style_1"/>
              <w:ind w:firstLine="0" w:left="0"/>
              <w:jc w:val="left"/>
            </w:pPr>
            <w:r>
              <w:t>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3000000">
            <w:pPr>
              <w:pStyle w:val="Style_1"/>
              <w:ind w:firstLine="0" w:left="0"/>
              <w:jc w:val="left"/>
            </w:pPr>
            <w:r>
              <w:t>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4000000">
            <w:pPr>
              <w:pStyle w:val="Style_1"/>
              <w:ind w:firstLine="0" w:left="0"/>
              <w:jc w:val="left"/>
            </w:pPr>
            <w:r>
              <w:t>III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5000000">
            <w:pPr>
              <w:pStyle w:val="Style_1"/>
              <w:ind w:firstLine="0" w:left="0"/>
              <w:jc w:val="left"/>
            </w:pPr>
            <w:r>
              <w:t>IV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6000000">
            <w:pPr>
              <w:pStyle w:val="Style_1"/>
              <w:ind w:firstLine="0" w:left="0"/>
              <w:jc w:val="left"/>
            </w:pPr>
            <w:r>
              <w:t>V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7000000">
            <w:pPr>
              <w:pStyle w:val="Style_1"/>
              <w:ind w:firstLine="0" w:left="0"/>
              <w:jc w:val="left"/>
            </w:pPr>
            <w:r>
              <w:t>VI (высшая) категория сложности</w:t>
            </w:r>
          </w:p>
        </w:tc>
      </w:tr>
      <w:tr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38000000">
            <w:pPr>
              <w:pStyle w:val="Style_1"/>
              <w:ind w:firstLine="0" w:left="0"/>
              <w:jc w:val="left"/>
            </w:pPr>
            <w:r>
              <w:t>Горный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9000000">
            <w:pPr>
              <w:pStyle w:val="Style_1"/>
              <w:ind w:firstLine="0" w:left="0"/>
              <w:jc w:val="left"/>
            </w:pPr>
            <w:r>
              <w:t>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A000000">
            <w:pPr>
              <w:pStyle w:val="Style_1"/>
              <w:ind w:firstLine="0" w:left="0"/>
              <w:jc w:val="left"/>
            </w:pPr>
            <w:r>
              <w:t>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B000000">
            <w:pPr>
              <w:pStyle w:val="Style_1"/>
              <w:ind w:firstLine="0" w:left="0"/>
              <w:jc w:val="left"/>
            </w:pPr>
            <w:r>
              <w:t>III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C000000">
            <w:pPr>
              <w:pStyle w:val="Style_1"/>
              <w:ind w:firstLine="0" w:left="0"/>
              <w:jc w:val="left"/>
            </w:pPr>
            <w:r>
              <w:t>IV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D000000">
            <w:pPr>
              <w:pStyle w:val="Style_1"/>
              <w:ind w:firstLine="0" w:left="0"/>
              <w:jc w:val="left"/>
            </w:pPr>
            <w:r>
              <w:t>V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E000000">
            <w:pPr>
              <w:pStyle w:val="Style_1"/>
              <w:ind w:firstLine="0" w:left="0"/>
              <w:jc w:val="left"/>
            </w:pPr>
            <w:r>
              <w:t>VI (высшая) категория сложности</w:t>
            </w:r>
          </w:p>
        </w:tc>
      </w:tr>
      <w:tr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3F000000">
            <w:pPr>
              <w:pStyle w:val="Style_1"/>
              <w:ind w:firstLine="0" w:left="0"/>
              <w:jc w:val="left"/>
            </w:pPr>
            <w:r>
              <w:t>Лыжный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0000000">
            <w:pPr>
              <w:pStyle w:val="Style_1"/>
              <w:ind w:firstLine="0" w:left="0"/>
              <w:jc w:val="left"/>
            </w:pPr>
            <w:r>
              <w:t>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1000000">
            <w:pPr>
              <w:pStyle w:val="Style_1"/>
              <w:ind w:firstLine="0" w:left="0"/>
              <w:jc w:val="left"/>
            </w:pPr>
            <w:r>
              <w:t>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2000000">
            <w:pPr>
              <w:pStyle w:val="Style_1"/>
              <w:ind w:firstLine="0" w:left="0"/>
              <w:jc w:val="left"/>
            </w:pPr>
            <w:r>
              <w:t>III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3000000">
            <w:pPr>
              <w:pStyle w:val="Style_1"/>
              <w:ind w:firstLine="0" w:left="0"/>
              <w:jc w:val="left"/>
            </w:pPr>
            <w:r>
              <w:t>IV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4000000">
            <w:pPr>
              <w:pStyle w:val="Style_1"/>
              <w:ind w:firstLine="0" w:left="0"/>
              <w:jc w:val="left"/>
            </w:pPr>
            <w:r>
              <w:t>V (высшая) категория сложности</w:t>
            </w:r>
          </w:p>
        </w:tc>
      </w:tr>
      <w:tr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45000000">
            <w:pPr>
              <w:pStyle w:val="Style_1"/>
              <w:ind w:firstLine="0" w:left="0"/>
              <w:jc w:val="left"/>
            </w:pPr>
            <w:r>
              <w:t>Пешеходный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6000000">
            <w:pPr>
              <w:pStyle w:val="Style_1"/>
              <w:ind w:firstLine="0" w:left="0"/>
              <w:jc w:val="left"/>
            </w:pPr>
            <w:r>
              <w:t>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7000000">
            <w:pPr>
              <w:pStyle w:val="Style_1"/>
              <w:ind w:firstLine="0" w:left="0"/>
              <w:jc w:val="left"/>
            </w:pPr>
            <w:r>
              <w:t>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8000000">
            <w:pPr>
              <w:pStyle w:val="Style_1"/>
              <w:ind w:firstLine="0" w:left="0"/>
              <w:jc w:val="left"/>
            </w:pPr>
            <w:r>
              <w:t>III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9000000">
            <w:pPr>
              <w:pStyle w:val="Style_1"/>
              <w:ind w:firstLine="0" w:left="0"/>
              <w:jc w:val="left"/>
            </w:pPr>
            <w:r>
              <w:t>IV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A000000">
            <w:pPr>
              <w:pStyle w:val="Style_1"/>
              <w:ind w:firstLine="0" w:left="0"/>
              <w:jc w:val="left"/>
            </w:pPr>
            <w:r>
              <w:t>V (высшая) категория сложности</w:t>
            </w:r>
          </w:p>
        </w:tc>
      </w:tr>
      <w:tr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4B000000">
            <w:pPr>
              <w:pStyle w:val="Style_1"/>
              <w:ind w:firstLine="0" w:left="0"/>
              <w:jc w:val="left"/>
            </w:pPr>
            <w:r>
              <w:t>Спелеологический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C000000">
            <w:pPr>
              <w:pStyle w:val="Style_1"/>
              <w:ind w:firstLine="0" w:left="0"/>
              <w:jc w:val="left"/>
            </w:pPr>
            <w:r>
              <w:t>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D000000">
            <w:pPr>
              <w:pStyle w:val="Style_1"/>
              <w:ind w:firstLine="0" w:left="0"/>
              <w:jc w:val="left"/>
            </w:pPr>
            <w:r>
              <w:t>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E000000">
            <w:pPr>
              <w:pStyle w:val="Style_1"/>
              <w:ind w:firstLine="0" w:left="0"/>
              <w:jc w:val="left"/>
            </w:pPr>
            <w:r>
              <w:t>III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F000000">
            <w:pPr>
              <w:pStyle w:val="Style_1"/>
              <w:ind w:firstLine="0" w:left="0"/>
              <w:jc w:val="left"/>
            </w:pPr>
            <w:r>
              <w:t>IV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0000000">
            <w:pPr>
              <w:pStyle w:val="Style_1"/>
              <w:ind w:firstLine="0" w:left="0"/>
              <w:jc w:val="left"/>
            </w:pPr>
            <w:r>
              <w:t>V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1000000">
            <w:pPr>
              <w:pStyle w:val="Style_1"/>
              <w:ind w:firstLine="0" w:left="0"/>
              <w:jc w:val="left"/>
            </w:pPr>
            <w:r>
              <w:t>VI (высшая) категория сложности</w:t>
            </w:r>
          </w:p>
        </w:tc>
      </w:tr>
      <w:tr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52000000">
            <w:pPr>
              <w:pStyle w:val="Style_1"/>
              <w:ind w:firstLine="0" w:left="0"/>
              <w:jc w:val="left"/>
            </w:pPr>
            <w:r>
              <w:t>Альпинистский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3000000">
            <w:pPr>
              <w:pStyle w:val="Style_1"/>
              <w:ind w:firstLine="0" w:left="0"/>
              <w:jc w:val="left"/>
            </w:pPr>
            <w:r>
              <w:t>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4000000">
            <w:pPr>
              <w:pStyle w:val="Style_1"/>
              <w:ind w:firstLine="0" w:left="0"/>
              <w:jc w:val="left"/>
            </w:pPr>
            <w:r>
              <w:t>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5000000">
            <w:pPr>
              <w:pStyle w:val="Style_1"/>
              <w:ind w:firstLine="0" w:left="0"/>
              <w:jc w:val="left"/>
            </w:pPr>
            <w:r>
              <w:t>III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6000000">
            <w:pPr>
              <w:pStyle w:val="Style_1"/>
              <w:ind w:firstLine="0" w:left="0"/>
              <w:jc w:val="left"/>
            </w:pPr>
            <w:r>
              <w:t>IV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7000000">
            <w:pPr>
              <w:pStyle w:val="Style_1"/>
              <w:ind w:firstLine="0" w:left="0"/>
              <w:jc w:val="left"/>
            </w:pPr>
            <w:r>
              <w:t>V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8000000">
            <w:pPr>
              <w:pStyle w:val="Style_1"/>
              <w:ind w:firstLine="0" w:left="0"/>
              <w:jc w:val="left"/>
            </w:pPr>
            <w:r>
              <w:t>VI (высшая) категория сложности</w:t>
            </w:r>
          </w:p>
        </w:tc>
      </w:tr>
      <w:tr>
        <w:tc>
          <w:tcPr>
            <w:tcW w:type="dxa" w:w="4535"/>
            <w:vMerge w:val="restart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1"/>
              <w:ind w:firstLine="0" w:left="0"/>
              <w:jc w:val="left"/>
            </w:pPr>
            <w:r>
              <w:t>Подводный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A000000">
            <w:pPr>
              <w:pStyle w:val="Style_1"/>
              <w:ind w:firstLine="0" w:left="0"/>
              <w:jc w:val="left"/>
            </w:pPr>
            <w:r>
              <w:t>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B000000">
            <w:pPr>
              <w:pStyle w:val="Style_1"/>
              <w:ind w:firstLine="0" w:left="0"/>
              <w:jc w:val="left"/>
            </w:pPr>
            <w:r>
              <w:t>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C000000">
            <w:pPr>
              <w:pStyle w:val="Style_1"/>
              <w:ind w:firstLine="0" w:left="0"/>
              <w:jc w:val="left"/>
            </w:pPr>
            <w:r>
              <w:t>III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D000000">
            <w:pPr>
              <w:pStyle w:val="Style_1"/>
              <w:ind w:firstLine="0" w:left="0"/>
              <w:jc w:val="left"/>
            </w:pPr>
            <w:r>
              <w:t>IV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E000000">
            <w:pPr>
              <w:pStyle w:val="Style_1"/>
              <w:ind w:firstLine="0" w:left="0"/>
              <w:jc w:val="left"/>
            </w:pPr>
            <w:r>
              <w:t>V категория сложности</w:t>
            </w:r>
          </w:p>
        </w:tc>
      </w:tr>
      <w:tr>
        <w:tc>
          <w:tcPr>
            <w:tcW w:type="dxa" w:w="4535"/>
            <w:gridSpan w:val="1"/>
            <w:vMerge w:val="continue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1"/>
              <w:ind w:firstLine="0" w:left="0"/>
              <w:jc w:val="left"/>
            </w:pPr>
            <w:r>
              <w:t>VI (высшая) категория сложности</w:t>
            </w:r>
          </w:p>
        </w:tc>
      </w:tr>
    </w:tbl>
    <w:p w14:paraId="60000000">
      <w:pPr>
        <w:pStyle w:val="Style_1"/>
        <w:ind w:firstLine="0" w:left="0"/>
        <w:jc w:val="both"/>
      </w:pPr>
    </w:p>
    <w:p w14:paraId="61000000">
      <w:pPr>
        <w:pStyle w:val="Style_1"/>
        <w:ind w:firstLine="0" w:left="0"/>
        <w:jc w:val="both"/>
      </w:pPr>
    </w:p>
    <w:p w14:paraId="62000000">
      <w:pPr>
        <w:pStyle w:val="Style_1"/>
        <w:ind w:firstLine="0" w:left="0"/>
        <w:jc w:val="both"/>
      </w:pPr>
    </w:p>
    <w:p w14:paraId="63000000">
      <w:pPr>
        <w:pStyle w:val="Style_1"/>
        <w:ind w:firstLine="0" w:left="0"/>
        <w:jc w:val="both"/>
      </w:pPr>
    </w:p>
    <w:p w14:paraId="64000000">
      <w:pPr>
        <w:pStyle w:val="Style_1"/>
        <w:ind w:firstLine="0" w:left="0"/>
        <w:jc w:val="both"/>
      </w:pPr>
    </w:p>
    <w:p w14:paraId="65000000">
      <w:pPr>
        <w:pStyle w:val="Style_1"/>
        <w:ind w:firstLine="0" w:left="0"/>
        <w:jc w:val="right"/>
        <w:outlineLvl w:val="0"/>
      </w:pPr>
      <w:r>
        <w:t>Утверждены</w:t>
      </w:r>
    </w:p>
    <w:p w14:paraId="66000000">
      <w:pPr>
        <w:pStyle w:val="Style_1"/>
        <w:ind w:firstLine="0" w:left="0"/>
        <w:jc w:val="right"/>
      </w:pPr>
      <w:r>
        <w:t>распоряжением Правительства</w:t>
      </w:r>
    </w:p>
    <w:p w14:paraId="67000000">
      <w:pPr>
        <w:pStyle w:val="Style_1"/>
        <w:ind w:firstLine="0" w:left="0"/>
        <w:jc w:val="right"/>
      </w:pPr>
      <w:r>
        <w:t>Российской Федерации</w:t>
      </w:r>
    </w:p>
    <w:p w14:paraId="68000000">
      <w:pPr>
        <w:pStyle w:val="Style_1"/>
        <w:ind w:firstLine="0" w:left="0"/>
        <w:jc w:val="right"/>
      </w:pPr>
      <w:r>
        <w:t>от 1 июня 2024 г. N 1365-р</w:t>
      </w:r>
    </w:p>
    <w:p w14:paraId="69000000">
      <w:pPr>
        <w:pStyle w:val="Style_1"/>
        <w:ind w:firstLine="0" w:left="0"/>
        <w:jc w:val="both"/>
      </w:pPr>
    </w:p>
    <w:p w14:paraId="6A000000">
      <w:pPr>
        <w:pStyle w:val="Style_3"/>
        <w:ind w:firstLine="0" w:left="0"/>
        <w:jc w:val="center"/>
      </w:pPr>
      <w:bookmarkStart w:id="2" w:name="Par91"/>
      <w:bookmarkEnd w:id="2"/>
      <w:r>
        <w:t>КРИТЕРИИ</w:t>
      </w:r>
    </w:p>
    <w:p w14:paraId="6B000000">
      <w:pPr>
        <w:pStyle w:val="Style_3"/>
        <w:ind w:firstLine="0" w:left="0"/>
        <w:jc w:val="center"/>
      </w:pPr>
      <w:r>
        <w:t>ОТНЕСЕНИЯ ТУРИСТСКОГО МАРШРУТА К СООТВЕТСТВУЮЩЕЙ</w:t>
      </w:r>
    </w:p>
    <w:p w14:paraId="6C000000">
      <w:pPr>
        <w:pStyle w:val="Style_3"/>
        <w:ind w:firstLine="0" w:left="0"/>
        <w:jc w:val="center"/>
      </w:pPr>
      <w:r>
        <w:t>КАТЕГОРИИ СЛОЖНОСТИ, В ТОМ ЧИСЛЕ С УЧЕТОМ ОБЕСПЕЧЕНИЯ</w:t>
      </w:r>
    </w:p>
    <w:p w14:paraId="6D000000">
      <w:pPr>
        <w:pStyle w:val="Style_3"/>
        <w:ind w:firstLine="0" w:left="0"/>
        <w:jc w:val="center"/>
      </w:pPr>
      <w:r>
        <w:t>БЕЗОПАСНОСТИ ТУРИСТОВ</w:t>
      </w:r>
    </w:p>
    <w:p w14:paraId="6E000000">
      <w:pPr>
        <w:pStyle w:val="Style_1"/>
        <w:ind w:firstLine="0" w:left="0"/>
        <w:jc w:val="both"/>
      </w:pPr>
    </w:p>
    <w:p w14:paraId="6F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258"/>
        <w:gridCol w:w="1304"/>
        <w:gridCol w:w="5370"/>
        <w:gridCol w:w="1158"/>
        <w:gridCol w:w="1158"/>
        <w:gridCol w:w="1158"/>
        <w:gridCol w:w="1158"/>
        <w:gridCol w:w="1158"/>
        <w:gridCol w:w="1158"/>
        <w:gridCol w:w="1164"/>
      </w:tblGrid>
      <w:tr>
        <w:tc>
          <w:tcPr>
            <w:tcW w:type="dxa" w:w="1258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1"/>
              <w:ind w:firstLine="0" w:left="0"/>
              <w:jc w:val="center"/>
            </w:pPr>
            <w:r>
              <w:t>Вид препятствия</w:t>
            </w:r>
          </w:p>
        </w:tc>
        <w:tc>
          <w:tcPr>
            <w:tcW w:type="dxa" w:w="1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1"/>
              <w:ind w:firstLine="0" w:left="0"/>
              <w:jc w:val="center"/>
            </w:pPr>
            <w:r>
              <w:t>Категория трудности</w:t>
            </w:r>
          </w:p>
        </w:tc>
        <w:tc>
          <w:tcPr>
            <w:tcW w:type="dxa" w:w="53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1"/>
              <w:ind w:firstLine="0" w:left="0"/>
              <w:jc w:val="center"/>
            </w:pPr>
            <w:r>
              <w:t>Характеристика препятствия</w:t>
            </w:r>
          </w:p>
        </w:tc>
        <w:tc>
          <w:tcPr>
            <w:tcW w:type="dxa" w:w="8112"/>
            <w:gridSpan w:val="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1"/>
              <w:ind w:firstLine="0" w:left="0"/>
              <w:jc w:val="center"/>
            </w:pPr>
            <w:r>
              <w:t>Категория сложности туристского маршрута в зависимости от максимальной категории трудности препятствия на туристском маршруте</w:t>
            </w:r>
          </w:p>
        </w:tc>
      </w:tr>
      <w:tr>
        <w:tc>
          <w:tcPr>
            <w:tcW w:type="dxa" w:w="1258"/>
            <w:gridSpan w:val="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1"/>
              <w:ind w:firstLine="0" w:left="0"/>
              <w:jc w:val="center"/>
            </w:pPr>
            <w:r>
              <w:t>водный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pStyle w:val="Style_1"/>
              <w:ind w:firstLine="0" w:left="0"/>
              <w:jc w:val="center"/>
            </w:pPr>
            <w:r>
              <w:t>горный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00000">
            <w:pPr>
              <w:pStyle w:val="Style_1"/>
              <w:ind w:firstLine="0" w:left="0"/>
              <w:jc w:val="center"/>
            </w:pPr>
            <w:r>
              <w:t>лыжный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pStyle w:val="Style_1"/>
              <w:ind w:firstLine="0" w:left="0"/>
              <w:jc w:val="center"/>
            </w:pPr>
            <w:r>
              <w:t>пешеходный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1"/>
              <w:ind w:firstLine="0" w:left="0"/>
              <w:jc w:val="center"/>
            </w:pPr>
            <w:r>
              <w:t>спелеологический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00000">
            <w:pPr>
              <w:pStyle w:val="Style_1"/>
              <w:ind w:firstLine="0" w:left="0"/>
              <w:jc w:val="center"/>
            </w:pPr>
            <w:r>
              <w:t>альпинистский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A000000">
            <w:pPr>
              <w:pStyle w:val="Style_1"/>
              <w:ind w:firstLine="0" w:left="0"/>
              <w:jc w:val="center"/>
            </w:pPr>
            <w:r>
              <w:t>подводный</w:t>
            </w:r>
          </w:p>
        </w:tc>
      </w:tr>
      <w:tr>
        <w:tc>
          <w:tcPr>
            <w:tcW w:type="dxa" w:w="16044"/>
            <w:gridSpan w:val="10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pStyle w:val="Style_1"/>
              <w:ind w:firstLine="0" w:left="0"/>
              <w:jc w:val="center"/>
              <w:outlineLvl w:val="1"/>
            </w:pPr>
            <w:r>
              <w:t>I. Препятствия водного туристского маршрута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7C000000">
            <w:pPr>
              <w:pStyle w:val="Style_1"/>
              <w:ind w:firstLine="0" w:left="0"/>
              <w:jc w:val="left"/>
            </w:pPr>
            <w:r>
              <w:t>Водное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7D00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7E000000">
            <w:pPr>
              <w:pStyle w:val="Style_1"/>
              <w:ind w:firstLine="0" w:left="0"/>
              <w:jc w:val="left"/>
            </w:pPr>
            <w:r>
              <w:t>доступно для прохождения туристам, не имеющим опыта прохождения туристских маршрутов, требующих специального сопровождения. Перекат, быстрина, валы, в которых не требуется выбора линии движения и разведки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F000000">
            <w:pPr>
              <w:pStyle w:val="Style_1"/>
              <w:ind w:firstLine="0" w:left="0"/>
              <w:jc w:val="center"/>
            </w:pPr>
            <w:r>
              <w:t>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0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1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2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3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4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85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86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8700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88000000">
            <w:pPr>
              <w:pStyle w:val="Style_1"/>
              <w:ind w:firstLine="0" w:left="0"/>
              <w:jc w:val="left"/>
            </w:pPr>
            <w:r>
              <w:t>валы, шивера, порог, прижим, не требующие предварительной разведки, уклон реки 2 м на 1 км. Линия движения видна с воды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900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A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B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C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D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E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8F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90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9100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92000000">
            <w:pPr>
              <w:pStyle w:val="Style_1"/>
              <w:ind w:firstLine="0" w:left="0"/>
              <w:jc w:val="left"/>
            </w:pPr>
            <w:r>
              <w:t>локальный порог протяженностью более 300 м, требующий предварительной разведки, с локальными сливами, спокойным участком на выходе; каменистые шиверы с валами, отдельные камни в русле, завалы. Линия движения видна с воды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300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4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5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6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7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8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99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9A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9B000000">
            <w:pPr>
              <w:pStyle w:val="Style_1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9C000000">
            <w:pPr>
              <w:pStyle w:val="Style_1"/>
              <w:ind w:firstLine="0" w:left="0"/>
              <w:jc w:val="left"/>
            </w:pPr>
            <w:r>
              <w:t>шивера протяженностью до 500 м, требующая предварительной разведки, или порог, требующий предварительной разведки с выступающими над поверхностью воды камнями, бочками, валы косые или пульсирующие. Имеются места для причаливания. Линия движения требует разведки. Ключевые места страхуются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D00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E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F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0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1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2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A3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A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A5000000">
            <w:pPr>
              <w:pStyle w:val="Style_1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A6000000">
            <w:pPr>
              <w:pStyle w:val="Style_1"/>
              <w:ind w:firstLine="0" w:left="0"/>
              <w:jc w:val="left"/>
            </w:pPr>
            <w:r>
              <w:t>порог, требующий разведки и страховки, протяженностью до 1 км, порог на участках с большим уклоном реки (более 5 м на 1 км), бочки и пенные ямы, удерживающие судно. Водопадный слив. Требуется просмотр для выбора мест страховки и линии движения. Движение исключительно по оптимальной линии, формируемой по итогам разведки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7000000">
            <w:pPr>
              <w:pStyle w:val="Style_1"/>
              <w:ind w:firstLine="0" w:left="0"/>
              <w:jc w:val="center"/>
            </w:pPr>
            <w:r>
              <w:t>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8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9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A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B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C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AD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A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AF000000">
            <w:pPr>
              <w:pStyle w:val="Style_1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B0000000">
            <w:pPr>
              <w:pStyle w:val="Style_1"/>
              <w:ind w:firstLine="0" w:left="0"/>
              <w:jc w:val="left"/>
            </w:pPr>
            <w:r>
              <w:t>каскад препятствий, требующий разведки и страховки на всем протяжении, или каньон, содержащий более 2 препятствий 5 категории трудности, препятствия протяженностью до 5 км. Каньонные участки с невозможностью страховки и с препятствиями, видимость которых ограничена. Водопадные сливы и "бочки" в препятствиях. Движение исключительно по оптимальной линии, формируемой по итогам разведки. Разведка и страховка обязательны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1000000">
            <w:pPr>
              <w:pStyle w:val="Style_1"/>
              <w:ind w:firstLine="0" w:left="0"/>
              <w:jc w:val="center"/>
            </w:pPr>
            <w:r>
              <w:t>VI</w:t>
            </w:r>
          </w:p>
          <w:p w14:paraId="B200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3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4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5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6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7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B8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6044"/>
            <w:gridSpan w:val="10"/>
            <w:tcMar>
              <w:left w:type="dxa" w:w="0"/>
              <w:right w:type="dxa" w:w="0"/>
            </w:tcMar>
          </w:tcPr>
          <w:p w14:paraId="B9000000">
            <w:pPr>
              <w:pStyle w:val="Style_1"/>
              <w:ind w:firstLine="0" w:left="0"/>
              <w:jc w:val="center"/>
              <w:outlineLvl w:val="1"/>
            </w:pPr>
            <w:r>
              <w:t>II. Препятствия горного или альпинистского туристского маршрута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BA000000">
            <w:pPr>
              <w:pStyle w:val="Style_1"/>
              <w:ind w:firstLine="0" w:left="0"/>
              <w:jc w:val="left"/>
            </w:pPr>
            <w:r>
              <w:t>Горное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BB000000">
            <w:pPr>
              <w:pStyle w:val="Style_1"/>
              <w:ind w:firstLine="0" w:left="0"/>
              <w:jc w:val="center"/>
            </w:pPr>
            <w:r>
              <w:t xml:space="preserve">1А (1Б)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"Par965" \o "&lt;*&gt; По классификации маршрутов восхождений для вида спорта "Альпинизм"."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BC000000">
            <w:pPr>
              <w:pStyle w:val="Style_1"/>
              <w:ind w:firstLine="0" w:left="0"/>
              <w:jc w:val="left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D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E000000">
            <w:pPr>
              <w:pStyle w:val="Style_1"/>
              <w:ind w:firstLine="0" w:left="0"/>
              <w:jc w:val="center"/>
            </w:pPr>
            <w:r>
              <w:t>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F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0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1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2000000">
            <w:pPr>
              <w:pStyle w:val="Style_1"/>
              <w:ind w:firstLine="0" w:left="0"/>
              <w:jc w:val="center"/>
            </w:pPr>
            <w:r>
              <w:t>I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C3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C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C5000000">
            <w:pPr>
              <w:pStyle w:val="Style_1"/>
              <w:ind w:firstLine="0" w:left="0"/>
              <w:jc w:val="center"/>
            </w:pPr>
            <w:r>
              <w:t xml:space="preserve">1Б (2А - 2Б)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"Par965" \o "&lt;*&gt; По классификации маршрутов восхождений для вида спорта "Альпинизм"."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C6000000">
            <w:pPr>
              <w:pStyle w:val="Style_1"/>
              <w:ind w:firstLine="0" w:left="0"/>
              <w:jc w:val="left"/>
            </w:pPr>
            <w:r>
              <w:t>скалы, снежные и осыпные склоны крутизной от 20 до 45°, участки льда на склонах, покрытые снегом, закрытые ледники с участками скрытых трещин крутизной до 30°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7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800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9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A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B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C00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CD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C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CF000000">
            <w:pPr>
              <w:pStyle w:val="Style_1"/>
              <w:ind w:firstLine="0" w:left="0"/>
              <w:jc w:val="center"/>
            </w:pPr>
            <w:r>
              <w:t xml:space="preserve">2А (3А - 3Б)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"Par965" \o "&lt;*&gt; По классификации маршрутов восхождений для вида спорта "Альпинизм"."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D0000000">
            <w:pPr>
              <w:pStyle w:val="Style_1"/>
              <w:ind w:firstLine="0" w:left="0"/>
              <w:jc w:val="left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1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200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3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4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5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600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D7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D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D9000000">
            <w:pPr>
              <w:pStyle w:val="Style_1"/>
              <w:ind w:firstLine="0" w:left="0"/>
              <w:jc w:val="center"/>
            </w:pPr>
            <w:r>
              <w:t xml:space="preserve">2Б (4А - 4Б)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"Par965" \o "&lt;*&gt; По классификации маршрутов восхождений для вида спорта "Альпинизм"."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DA000000">
            <w:pPr>
              <w:pStyle w:val="Style_1"/>
              <w:ind w:firstLine="0" w:left="0"/>
              <w:jc w:val="left"/>
            </w:pPr>
            <w:r>
              <w:t>снежные, ледовые склоны (до 50°) и скальные склоны (до 70°) протяженностью до 80 м, ледопады с нестабильным рельефом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B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C00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D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E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F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000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E1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E2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E3000000">
            <w:pPr>
              <w:pStyle w:val="Style_1"/>
              <w:ind w:firstLine="0" w:left="0"/>
              <w:jc w:val="center"/>
            </w:pPr>
            <w:r>
              <w:t xml:space="preserve">3А (5А - 5Б)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"Par965" \o "&lt;*&gt; По классификации маршрутов восхождений для вида спорта "Альпинизм"."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E4000000">
            <w:pPr>
              <w:pStyle w:val="Style_1"/>
              <w:ind w:firstLine="0" w:left="0"/>
              <w:jc w:val="left"/>
            </w:pPr>
            <w:r>
              <w:t>снежные, ледовые склоны (до 50°) и скальные склоны (до 70°) протяженностью от 80 до 150 м, ледопады с нестабильным рельефом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5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6000000">
            <w:pPr>
              <w:pStyle w:val="Style_1"/>
              <w:ind w:firstLine="0" w:left="0"/>
              <w:jc w:val="center"/>
            </w:pPr>
            <w:r>
              <w:t>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7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8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9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A000000">
            <w:pPr>
              <w:pStyle w:val="Style_1"/>
              <w:ind w:firstLine="0" w:left="0"/>
              <w:jc w:val="center"/>
            </w:pPr>
            <w:r>
              <w:t>V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EB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EC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ED000000">
            <w:pPr>
              <w:pStyle w:val="Style_1"/>
              <w:ind w:firstLine="0" w:left="0"/>
              <w:jc w:val="center"/>
            </w:pPr>
            <w:r>
              <w:t xml:space="preserve">3Б (6А - 6Б)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"Par965" \o "&lt;*&gt; По классификации маршрутов восхождений для вида спорта "Альпинизм"."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EE000000">
            <w:pPr>
              <w:pStyle w:val="Style_1"/>
              <w:ind w:firstLine="0" w:left="0"/>
              <w:jc w:val="left"/>
            </w:pPr>
            <w:r>
              <w:t>фирновые склоны свыше 60°, ледовые склоны свыше 60° и протяженностью более 150 м, скальные склоны крутизной свыше 70° и протяженностью более 500 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F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0000000">
            <w:pPr>
              <w:pStyle w:val="Style_1"/>
              <w:ind w:firstLine="0" w:left="0"/>
              <w:jc w:val="center"/>
            </w:pPr>
            <w:r>
              <w:t>VI</w:t>
            </w:r>
          </w:p>
          <w:p w14:paraId="F100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2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3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4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5000000">
            <w:pPr>
              <w:pStyle w:val="Style_1"/>
              <w:ind w:firstLine="0" w:left="0"/>
              <w:jc w:val="center"/>
            </w:pPr>
            <w:r>
              <w:t>VI</w:t>
            </w:r>
          </w:p>
          <w:p w14:paraId="F600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F7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6044"/>
            <w:gridSpan w:val="10"/>
            <w:tcMar>
              <w:left w:type="dxa" w:w="0"/>
              <w:right w:type="dxa" w:w="0"/>
            </w:tcMar>
          </w:tcPr>
          <w:p w14:paraId="F8000000">
            <w:pPr>
              <w:pStyle w:val="Style_1"/>
              <w:ind w:firstLine="0" w:left="0"/>
              <w:jc w:val="center"/>
              <w:outlineLvl w:val="1"/>
            </w:pPr>
            <w:r>
              <w:t>III. Препятствия пешеходного туристского маршрута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F9000000">
            <w:pPr>
              <w:pStyle w:val="Style_1"/>
              <w:ind w:firstLine="0" w:left="0"/>
              <w:jc w:val="left"/>
            </w:pPr>
            <w:r>
              <w:t>Перевал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FA00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FB000000">
            <w:pPr>
              <w:pStyle w:val="Style_1"/>
              <w:ind w:firstLine="0" w:left="0"/>
              <w:jc w:val="left"/>
            </w:pPr>
            <w:r>
              <w:t>не менее 100 м перевального взлета, движение затруднено осыпями, растительностью, легкими скалами, не требующими коллективной страховки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C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D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E00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F000000">
            <w:pPr>
              <w:pStyle w:val="Style_1"/>
              <w:ind w:firstLine="0" w:left="0"/>
              <w:jc w:val="center"/>
            </w:pPr>
            <w:r>
              <w:t>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0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1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02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03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04010000">
            <w:pPr>
              <w:pStyle w:val="Style_1"/>
              <w:ind w:firstLine="0" w:left="0"/>
              <w:jc w:val="center"/>
            </w:pPr>
            <w:r>
              <w:t>1А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05010000">
            <w:pPr>
              <w:pStyle w:val="Style_1"/>
              <w:ind w:firstLine="0" w:left="0"/>
              <w:jc w:val="left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6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7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8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901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A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B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0C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0D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0E010000">
            <w:pPr>
              <w:pStyle w:val="Style_1"/>
              <w:ind w:firstLine="0" w:left="0"/>
              <w:jc w:val="center"/>
            </w:pPr>
            <w:r>
              <w:t>1Б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0F010000">
            <w:pPr>
              <w:pStyle w:val="Style_1"/>
              <w:ind w:firstLine="0" w:left="0"/>
              <w:jc w:val="left"/>
            </w:pPr>
            <w:r>
              <w:t>скалы, снежные и осыпные склоны крутизной от 20 до 45°, участки льда на склонах, покрытые снегом, закрытые ледники с участками скрытых трещин крутизной до 30°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0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1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2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301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4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5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16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17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18010000">
            <w:pPr>
              <w:pStyle w:val="Style_1"/>
              <w:ind w:firstLine="0" w:left="0"/>
              <w:jc w:val="center"/>
            </w:pPr>
            <w:r>
              <w:t>2А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19010000">
            <w:pPr>
              <w:pStyle w:val="Style_1"/>
              <w:ind w:firstLine="0" w:left="0"/>
              <w:jc w:val="left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A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B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C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D01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E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F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20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21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22010000">
            <w:pPr>
              <w:pStyle w:val="Style_1"/>
              <w:ind w:firstLine="0" w:left="0"/>
              <w:jc w:val="center"/>
            </w:pPr>
            <w:r>
              <w:t>2Б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23010000">
            <w:pPr>
              <w:pStyle w:val="Style_1"/>
              <w:ind w:firstLine="0" w:left="0"/>
              <w:jc w:val="left"/>
            </w:pPr>
            <w:r>
              <w:t>снежные, ледовые склоны (до 50°) и скальные склоны (до 70°) протяженностью до 80 м, ледопады с нестабильным рельефом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4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5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6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7010000">
            <w:pPr>
              <w:pStyle w:val="Style_1"/>
              <w:ind w:firstLine="0" w:left="0"/>
              <w:jc w:val="center"/>
            </w:pPr>
            <w:r>
              <w:t>V</w:t>
            </w:r>
          </w:p>
          <w:p w14:paraId="2801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9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A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2B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2C010000">
            <w:pPr>
              <w:pStyle w:val="Style_1"/>
              <w:ind w:firstLine="0" w:left="0"/>
              <w:jc w:val="left"/>
            </w:pPr>
            <w:r>
              <w:t>Переправа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2D010000">
            <w:pPr>
              <w:pStyle w:val="Style_1"/>
              <w:ind w:firstLine="0" w:left="0"/>
              <w:jc w:val="center"/>
            </w:pPr>
            <w:r>
              <w:t>1А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2E010000">
            <w:pPr>
              <w:pStyle w:val="Style_1"/>
              <w:ind w:firstLine="0" w:left="0"/>
              <w:jc w:val="left"/>
            </w:pPr>
            <w:r>
              <w:t>простая переправа - через реки шириной не менее 10 м или глубиной не менее 0,6 м, преодолевается индивидуально с некоторыми затруднениями, "стенкой" проходится легко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F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0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1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2010000">
            <w:pPr>
              <w:pStyle w:val="Style_1"/>
              <w:ind w:firstLine="0" w:left="0"/>
              <w:jc w:val="center"/>
            </w:pPr>
            <w:r>
              <w:t>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3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4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35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36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37010000">
            <w:pPr>
              <w:pStyle w:val="Style_1"/>
              <w:ind w:firstLine="0" w:left="0"/>
              <w:jc w:val="center"/>
            </w:pPr>
            <w:r>
              <w:t>1Б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38010000">
            <w:pPr>
              <w:pStyle w:val="Style_1"/>
              <w:ind w:firstLine="0" w:left="0"/>
              <w:jc w:val="left"/>
            </w:pPr>
            <w:r>
              <w:t>средняя переправа - брод "стенкой" или с самостраховкой за перила при невозможности индивидуальной переправы без страховки, укладка бревна длиной более 5 м и переправа по нему с перилами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9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A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B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C01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D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E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3F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40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41010000">
            <w:pPr>
              <w:pStyle w:val="Style_1"/>
              <w:ind w:firstLine="0" w:left="0"/>
              <w:jc w:val="center"/>
            </w:pPr>
            <w:r>
              <w:t>2А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42010000">
            <w:pPr>
              <w:pStyle w:val="Style_1"/>
              <w:ind w:firstLine="0" w:left="0"/>
              <w:jc w:val="left"/>
            </w:pPr>
            <w:r>
              <w:t>сложная переправа - навесная переправа, переправа по перилам вброд или вплавь с "поплавком" при невозможности перейти "стенкой", укладка бревна длиной более 7 м и переправа по нему с перилами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3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4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5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601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7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8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49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4A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4B010000">
            <w:pPr>
              <w:pStyle w:val="Style_1"/>
              <w:ind w:firstLine="0" w:left="0"/>
              <w:jc w:val="center"/>
            </w:pPr>
            <w:r>
              <w:t>2Б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4C010000">
            <w:pPr>
              <w:pStyle w:val="Style_1"/>
              <w:ind w:firstLine="0" w:left="0"/>
              <w:jc w:val="left"/>
            </w:pPr>
            <w:r>
              <w:t>очень сложная переправа - навесная переправа при невозможности переправы первого участника вброд, укладка бревна длиной более 10 м и переправа по нему с перилами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D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E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F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0010000">
            <w:pPr>
              <w:pStyle w:val="Style_1"/>
              <w:ind w:firstLine="0" w:left="0"/>
              <w:jc w:val="center"/>
            </w:pPr>
            <w:r>
              <w:t>IV</w:t>
            </w:r>
          </w:p>
          <w:p w14:paraId="5101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2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3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54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55010000">
            <w:pPr>
              <w:pStyle w:val="Style_1"/>
              <w:ind w:firstLine="0" w:left="0"/>
              <w:jc w:val="left"/>
            </w:pPr>
            <w:r>
              <w:t>Вершина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5601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57010000">
            <w:pPr>
              <w:pStyle w:val="Style_1"/>
              <w:ind w:firstLine="0" w:left="0"/>
              <w:jc w:val="left"/>
            </w:pPr>
            <w:r>
              <w:t>не менее 300 м перепада высот, движение затруднено осыпями, растительностью, легкими скалами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8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9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A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B010000">
            <w:pPr>
              <w:pStyle w:val="Style_1"/>
              <w:ind w:firstLine="0" w:left="0"/>
              <w:jc w:val="center"/>
            </w:pPr>
            <w:r>
              <w:t>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C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D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5E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5F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60010000">
            <w:pPr>
              <w:pStyle w:val="Style_1"/>
              <w:ind w:firstLine="0" w:left="0"/>
              <w:jc w:val="center"/>
            </w:pPr>
            <w:r>
              <w:t>1А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61010000">
            <w:pPr>
              <w:pStyle w:val="Style_1"/>
              <w:ind w:firstLine="0" w:left="0"/>
              <w:jc w:val="left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2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3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4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501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6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7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68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69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6A010000">
            <w:pPr>
              <w:pStyle w:val="Style_1"/>
              <w:ind w:firstLine="0" w:left="0"/>
              <w:jc w:val="center"/>
            </w:pPr>
            <w:r>
              <w:t>1Б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6B010000">
            <w:pPr>
              <w:pStyle w:val="Style_1"/>
              <w:ind w:firstLine="0" w:left="0"/>
              <w:jc w:val="left"/>
            </w:pPr>
            <w:r>
              <w:t>скалы, снежные и осыпные склоны крутизной от 20 до 45°, участки льда на склонах, покрытые снегом, закрытые ледники с участками скрытых трещин крутизной до 30°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C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D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E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F01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0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1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72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73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74010000">
            <w:pPr>
              <w:pStyle w:val="Style_1"/>
              <w:ind w:firstLine="0" w:left="0"/>
              <w:jc w:val="center"/>
            </w:pPr>
            <w:r>
              <w:t>2А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75010000">
            <w:pPr>
              <w:pStyle w:val="Style_1"/>
              <w:ind w:firstLine="0" w:left="0"/>
              <w:jc w:val="left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6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7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8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901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A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B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7C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7D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7E010000">
            <w:pPr>
              <w:pStyle w:val="Style_1"/>
              <w:ind w:firstLine="0" w:left="0"/>
              <w:jc w:val="center"/>
            </w:pPr>
            <w:r>
              <w:t>2Б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7F010000">
            <w:pPr>
              <w:pStyle w:val="Style_1"/>
              <w:ind w:firstLine="0" w:left="0"/>
              <w:jc w:val="left"/>
            </w:pPr>
            <w:r>
              <w:t>снежные, ледовые склоны (до 50°) и скальные склоны (до 70°) протяженностью до 80 м, ледопады с нестабильным рельефом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0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1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2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3010000">
            <w:pPr>
              <w:pStyle w:val="Style_1"/>
              <w:ind w:firstLine="0" w:left="0"/>
              <w:jc w:val="center"/>
            </w:pPr>
            <w:r>
              <w:t>V</w:t>
            </w:r>
          </w:p>
          <w:p w14:paraId="8401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5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6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87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88010000">
            <w:pPr>
              <w:pStyle w:val="Style_1"/>
              <w:ind w:firstLine="0" w:left="0"/>
              <w:jc w:val="left"/>
            </w:pPr>
            <w:r>
              <w:t>Траверсы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8901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8A010000">
            <w:pPr>
              <w:pStyle w:val="Style_1"/>
              <w:ind w:firstLine="0" w:left="0"/>
              <w:jc w:val="left"/>
            </w:pPr>
            <w:r>
              <w:t>лесистый, осыпной, снежный. Уклон вдоль гребня 15 - 20°, длина траверса не менее 3 км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B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C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D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E010000">
            <w:pPr>
              <w:pStyle w:val="Style_1"/>
              <w:ind w:firstLine="0" w:left="0"/>
              <w:jc w:val="center"/>
            </w:pPr>
            <w:r>
              <w:t>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F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0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91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92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93010000">
            <w:pPr>
              <w:pStyle w:val="Style_1"/>
              <w:ind w:firstLine="0" w:left="0"/>
              <w:jc w:val="center"/>
            </w:pPr>
            <w:r>
              <w:t>1А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94010000">
            <w:pPr>
              <w:pStyle w:val="Style_1"/>
              <w:ind w:firstLine="0" w:left="0"/>
              <w:jc w:val="left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5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6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7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801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9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A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9B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9C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9D010000">
            <w:pPr>
              <w:pStyle w:val="Style_1"/>
              <w:ind w:firstLine="0" w:left="0"/>
              <w:jc w:val="center"/>
            </w:pPr>
            <w:r>
              <w:t>1Б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9E010000">
            <w:pPr>
              <w:pStyle w:val="Style_1"/>
              <w:ind w:firstLine="0" w:left="0"/>
              <w:jc w:val="left"/>
            </w:pPr>
            <w:r>
              <w:t>скалы, снежные и осыпные склоны крутизной от 20 до 45°, участки льда на склонах, покрытые снегом, закрытые ледники с участками скрытых трещин крутизной до 30°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F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0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1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201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3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4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A5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A6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A7010000">
            <w:pPr>
              <w:pStyle w:val="Style_1"/>
              <w:ind w:firstLine="0" w:left="0"/>
              <w:jc w:val="center"/>
            </w:pPr>
            <w:r>
              <w:t>2А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A8010000">
            <w:pPr>
              <w:pStyle w:val="Style_1"/>
              <w:ind w:firstLine="0" w:left="0"/>
              <w:jc w:val="left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9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A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B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C01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D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E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AF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B0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B1010000">
            <w:pPr>
              <w:pStyle w:val="Style_1"/>
              <w:ind w:firstLine="0" w:left="0"/>
              <w:jc w:val="center"/>
            </w:pPr>
            <w:r>
              <w:t>2Б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B2010000">
            <w:pPr>
              <w:pStyle w:val="Style_1"/>
              <w:ind w:firstLine="0" w:left="0"/>
              <w:jc w:val="left"/>
            </w:pPr>
            <w:r>
              <w:t>снежные, ледовые склоны (до 50°) и скальные склоны (до 70°) протяженностью до 80 м, ледопады с нестабильным рельефом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3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4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5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6010000">
            <w:pPr>
              <w:pStyle w:val="Style_1"/>
              <w:ind w:firstLine="0" w:left="0"/>
              <w:jc w:val="center"/>
            </w:pPr>
            <w:r>
              <w:t>V</w:t>
            </w:r>
          </w:p>
          <w:p w14:paraId="B701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8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9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BA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BB010000">
            <w:pPr>
              <w:pStyle w:val="Style_1"/>
              <w:ind w:firstLine="0" w:left="0"/>
              <w:jc w:val="left"/>
            </w:pPr>
            <w:r>
              <w:t>Каньон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BC01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BD010000">
            <w:pPr>
              <w:pStyle w:val="Style_1"/>
              <w:ind w:firstLine="0" w:left="0"/>
              <w:jc w:val="left"/>
            </w:pPr>
            <w:r>
              <w:t>движение по песку, гальке, траве, камням и осыпям без страховки, длина пути в каньоне (или вдоль прижима) более 200 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E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F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0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1010000">
            <w:pPr>
              <w:pStyle w:val="Style_1"/>
              <w:ind w:firstLine="0" w:left="0"/>
              <w:jc w:val="center"/>
            </w:pPr>
            <w:r>
              <w:t>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2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3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C4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C5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C6010000">
            <w:pPr>
              <w:pStyle w:val="Style_1"/>
              <w:ind w:firstLine="0" w:left="0"/>
              <w:jc w:val="center"/>
            </w:pPr>
            <w:r>
              <w:t>1А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C7010000">
            <w:pPr>
              <w:pStyle w:val="Style_1"/>
              <w:ind w:firstLine="0" w:left="0"/>
              <w:jc w:val="left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8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9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A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B01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C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D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CE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CF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D0010000">
            <w:pPr>
              <w:pStyle w:val="Style_1"/>
              <w:ind w:firstLine="0" w:left="0"/>
              <w:jc w:val="center"/>
            </w:pPr>
            <w:r>
              <w:t>1Б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D1010000">
            <w:pPr>
              <w:pStyle w:val="Style_1"/>
              <w:ind w:firstLine="0" w:left="0"/>
              <w:jc w:val="left"/>
            </w:pPr>
            <w:r>
              <w:t>скалы, снежные и осыпные склоны крутизной от 20 до 45°, участки льда на склонах, покрытые снегом, закрытые ледники с участками скрытых трещин крутизной до 30°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2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3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4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501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6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7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D8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D9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DA010000">
            <w:pPr>
              <w:pStyle w:val="Style_1"/>
              <w:ind w:firstLine="0" w:left="0"/>
              <w:jc w:val="center"/>
            </w:pPr>
            <w:r>
              <w:t>2А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DB010000">
            <w:pPr>
              <w:pStyle w:val="Style_1"/>
              <w:ind w:firstLine="0" w:left="0"/>
              <w:jc w:val="left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C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D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E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F01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0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1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E2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E3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E4010000">
            <w:pPr>
              <w:pStyle w:val="Style_1"/>
              <w:ind w:firstLine="0" w:left="0"/>
              <w:jc w:val="center"/>
            </w:pPr>
            <w:r>
              <w:t>2Б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E5010000">
            <w:pPr>
              <w:pStyle w:val="Style_1"/>
              <w:ind w:firstLine="0" w:left="0"/>
              <w:jc w:val="left"/>
            </w:pPr>
            <w:r>
              <w:t>снежные, ледовые склоны (до 50°) и скальные склоны (до 70°) протяженностью до 80 м, ледопады с нестабильным рельефом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6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7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8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9010000">
            <w:pPr>
              <w:pStyle w:val="Style_1"/>
              <w:ind w:firstLine="0" w:left="0"/>
              <w:jc w:val="center"/>
            </w:pPr>
            <w:r>
              <w:t>V</w:t>
            </w:r>
          </w:p>
          <w:p w14:paraId="EA01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B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C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ED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6044"/>
            <w:gridSpan w:val="10"/>
            <w:tcMar>
              <w:left w:type="dxa" w:w="0"/>
              <w:right w:type="dxa" w:w="0"/>
            </w:tcMar>
          </w:tcPr>
          <w:p w14:paraId="EE010000">
            <w:pPr>
              <w:pStyle w:val="Style_1"/>
              <w:ind w:firstLine="0" w:left="0"/>
              <w:jc w:val="center"/>
              <w:outlineLvl w:val="1"/>
            </w:pPr>
            <w:r>
              <w:t>IV. Препятствия лыжного туристского маршрута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EF010000">
            <w:pPr>
              <w:pStyle w:val="Style_1"/>
              <w:ind w:firstLine="0" w:left="0"/>
              <w:jc w:val="left"/>
            </w:pPr>
            <w:r>
              <w:t>Лыжное препятствие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F001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F1010000">
            <w:pPr>
              <w:pStyle w:val="Style_1"/>
              <w:ind w:firstLine="0" w:left="0"/>
              <w:jc w:val="left"/>
            </w:pPr>
            <w:r>
              <w:t>пересеченная местность, наличие оврагов, легко проходимый лес, снежные склоны малой крутизной от 15 до 30°.</w:t>
            </w:r>
          </w:p>
          <w:p w14:paraId="F2010000">
            <w:pPr>
              <w:pStyle w:val="Style_1"/>
              <w:ind w:firstLine="0" w:left="0"/>
              <w:jc w:val="left"/>
            </w:pPr>
            <w:r>
              <w:t>Отсутствуют локальные препятствия - перевалы, вершины, траверсы, каньоны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3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4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5010000">
            <w:pPr>
              <w:pStyle w:val="Style_1"/>
              <w:ind w:firstLine="0" w:left="0"/>
              <w:jc w:val="center"/>
            </w:pPr>
            <w:r>
              <w:t>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6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7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8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F9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FA010000">
            <w:pPr>
              <w:pStyle w:val="Style_1"/>
              <w:ind w:firstLine="0" w:left="0"/>
              <w:jc w:val="left"/>
            </w:pPr>
            <w:r>
              <w:t>Перевал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FB010000">
            <w:pPr>
              <w:pStyle w:val="Style_1"/>
              <w:ind w:firstLine="0" w:left="0"/>
              <w:jc w:val="center"/>
            </w:pPr>
            <w:r>
              <w:t>1А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FC010000">
            <w:pPr>
              <w:pStyle w:val="Style_1"/>
              <w:ind w:firstLine="0" w:left="0"/>
              <w:jc w:val="left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D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E01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F01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0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1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2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03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04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05020000">
            <w:pPr>
              <w:pStyle w:val="Style_1"/>
              <w:ind w:firstLine="0" w:left="0"/>
              <w:jc w:val="center"/>
            </w:pPr>
            <w:r>
              <w:t>1Б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06020000">
            <w:pPr>
              <w:pStyle w:val="Style_1"/>
              <w:ind w:firstLine="0" w:left="0"/>
              <w:jc w:val="left"/>
            </w:pPr>
            <w:r>
              <w:t>скалы, снежные и осыпные склоны крутизной от 20 до 45°, участки льда на склонах, покрытые снегом, закрытые ледники с участками скрытых трещин крутизной до 30°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7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8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902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A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B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C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0D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0E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0F020000">
            <w:pPr>
              <w:pStyle w:val="Style_1"/>
              <w:ind w:firstLine="0" w:left="0"/>
              <w:jc w:val="center"/>
            </w:pPr>
            <w:r>
              <w:t>2А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10020000">
            <w:pPr>
              <w:pStyle w:val="Style_1"/>
              <w:ind w:firstLine="0" w:left="0"/>
              <w:jc w:val="left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1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2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3020000">
            <w:pPr>
              <w:pStyle w:val="Style_1"/>
              <w:ind w:firstLine="0" w:left="0"/>
              <w:jc w:val="center"/>
            </w:pPr>
            <w:r>
              <w:t>V</w:t>
            </w:r>
          </w:p>
          <w:p w14:paraId="1402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5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6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7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18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19020000">
            <w:pPr>
              <w:pStyle w:val="Style_1"/>
              <w:ind w:firstLine="0" w:left="0"/>
              <w:jc w:val="left"/>
            </w:pPr>
            <w:r>
              <w:t>Вершина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1A020000">
            <w:pPr>
              <w:pStyle w:val="Style_1"/>
              <w:ind w:firstLine="0" w:left="0"/>
              <w:jc w:val="center"/>
            </w:pPr>
            <w:r>
              <w:t>1А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1B020000">
            <w:pPr>
              <w:pStyle w:val="Style_1"/>
              <w:ind w:firstLine="0" w:left="0"/>
              <w:jc w:val="left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C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D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E02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F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0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1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22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23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24020000">
            <w:pPr>
              <w:pStyle w:val="Style_1"/>
              <w:ind w:firstLine="0" w:left="0"/>
              <w:jc w:val="center"/>
            </w:pPr>
            <w:r>
              <w:t>1Б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25020000">
            <w:pPr>
              <w:pStyle w:val="Style_1"/>
              <w:ind w:firstLine="0" w:left="0"/>
              <w:jc w:val="left"/>
            </w:pPr>
            <w:r>
              <w:t>скалы, снежные и осыпные склоны крутизной от 20 до 45°, участки льда на склонах, покрытые снегом, закрытые ледники с участками скрытых трещин крутизной до 30°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6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7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802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9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A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B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2C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2D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2E020000">
            <w:pPr>
              <w:pStyle w:val="Style_1"/>
              <w:ind w:firstLine="0" w:left="0"/>
              <w:jc w:val="center"/>
            </w:pPr>
            <w:r>
              <w:t>2А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2F020000">
            <w:pPr>
              <w:pStyle w:val="Style_1"/>
              <w:ind w:firstLine="0" w:left="0"/>
              <w:jc w:val="left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0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1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2020000">
            <w:pPr>
              <w:pStyle w:val="Style_1"/>
              <w:ind w:firstLine="0" w:left="0"/>
              <w:jc w:val="center"/>
            </w:pPr>
            <w:r>
              <w:t>V</w:t>
            </w:r>
          </w:p>
          <w:p w14:paraId="3302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4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5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6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37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38020000">
            <w:pPr>
              <w:pStyle w:val="Style_1"/>
              <w:ind w:firstLine="0" w:left="0"/>
              <w:jc w:val="left"/>
            </w:pPr>
            <w:r>
              <w:t>Траверс вершинного гребня или горного хребта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39020000">
            <w:pPr>
              <w:pStyle w:val="Style_1"/>
              <w:ind w:firstLine="0" w:left="0"/>
              <w:jc w:val="center"/>
            </w:pPr>
            <w:r>
              <w:t>1А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3A020000">
            <w:pPr>
              <w:pStyle w:val="Style_1"/>
              <w:ind w:firstLine="0" w:left="0"/>
              <w:jc w:val="left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B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C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D02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E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F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0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41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42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43020000">
            <w:pPr>
              <w:pStyle w:val="Style_1"/>
              <w:ind w:firstLine="0" w:left="0"/>
              <w:jc w:val="center"/>
            </w:pPr>
            <w:r>
              <w:t>1Б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44020000">
            <w:pPr>
              <w:pStyle w:val="Style_1"/>
              <w:ind w:firstLine="0" w:left="0"/>
              <w:jc w:val="left"/>
            </w:pPr>
            <w:r>
              <w:t>скалы, снежные и осыпные склоны крутизной от 20 до 45°, участки льда на склонах, покрытые снегом, закрытые ледники с участками скрытых трещин крутизной до 30°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5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6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702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8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9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A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4B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4C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4D020000">
            <w:pPr>
              <w:pStyle w:val="Style_1"/>
              <w:ind w:firstLine="0" w:left="0"/>
              <w:jc w:val="center"/>
            </w:pPr>
            <w:r>
              <w:t>2А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4E020000">
            <w:pPr>
              <w:pStyle w:val="Style_1"/>
              <w:ind w:firstLine="0" w:left="0"/>
              <w:jc w:val="left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F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0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1020000">
            <w:pPr>
              <w:pStyle w:val="Style_1"/>
              <w:ind w:firstLine="0" w:left="0"/>
              <w:jc w:val="center"/>
            </w:pPr>
            <w:r>
              <w:t>V</w:t>
            </w:r>
          </w:p>
          <w:p w14:paraId="5202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3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4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5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56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57020000">
            <w:pPr>
              <w:pStyle w:val="Style_1"/>
              <w:ind w:firstLine="0" w:left="0"/>
              <w:jc w:val="left"/>
            </w:pPr>
            <w:r>
              <w:t>Каньон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58020000">
            <w:pPr>
              <w:pStyle w:val="Style_1"/>
              <w:ind w:firstLine="0" w:left="0"/>
              <w:jc w:val="center"/>
            </w:pPr>
            <w:r>
              <w:t>1А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59020000">
            <w:pPr>
              <w:pStyle w:val="Style_1"/>
              <w:ind w:firstLine="0" w:left="0"/>
              <w:jc w:val="left"/>
            </w:pPr>
            <w:r>
              <w:t>камни со снегом, участки промоин или наледей протяженностью от 50 м и более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A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B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C02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D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E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F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60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61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62020000">
            <w:pPr>
              <w:pStyle w:val="Style_1"/>
              <w:ind w:firstLine="0" w:left="0"/>
              <w:jc w:val="center"/>
            </w:pPr>
            <w:r>
              <w:t>1Б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63020000">
            <w:pPr>
              <w:pStyle w:val="Style_1"/>
              <w:ind w:firstLine="0" w:left="0"/>
              <w:jc w:val="left"/>
            </w:pPr>
            <w:r>
              <w:t>каньон протяженностью до 200 м, наледи протяженностью от 100 м и более, ледопад категории трудности 1А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4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5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602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7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8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9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6A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6B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6C020000">
            <w:pPr>
              <w:pStyle w:val="Style_1"/>
              <w:ind w:firstLine="0" w:left="0"/>
              <w:jc w:val="center"/>
            </w:pPr>
            <w:r>
              <w:t>2А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6D020000">
            <w:pPr>
              <w:pStyle w:val="Style_1"/>
              <w:ind w:firstLine="0" w:left="0"/>
              <w:jc w:val="left"/>
            </w:pPr>
            <w:r>
              <w:t>каньон протяженностью до 200 м, наледи протяженностью от 100 м и более, ледопад категории трудности 1Б или 2А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E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F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0020000">
            <w:pPr>
              <w:pStyle w:val="Style_1"/>
              <w:ind w:firstLine="0" w:left="0"/>
              <w:jc w:val="center"/>
            </w:pPr>
            <w:r>
              <w:t>V</w:t>
            </w:r>
          </w:p>
          <w:p w14:paraId="7102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2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3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4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75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76020000">
            <w:pPr>
              <w:pStyle w:val="Style_1"/>
              <w:ind w:firstLine="0" w:left="0"/>
              <w:jc w:val="left"/>
            </w:pPr>
            <w:r>
              <w:t>Ледопад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77020000">
            <w:pPr>
              <w:pStyle w:val="Style_1"/>
              <w:ind w:firstLine="0" w:left="0"/>
              <w:jc w:val="center"/>
            </w:pPr>
            <w:r>
              <w:t>1А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78020000">
            <w:pPr>
              <w:pStyle w:val="Style_1"/>
              <w:ind w:firstLine="0" w:left="0"/>
              <w:jc w:val="left"/>
            </w:pPr>
            <w:r>
              <w:t>крутизна склона 20 - 30°, высота от 6 до 10 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9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A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B020000">
            <w:pPr>
              <w:pStyle w:val="Style_1"/>
              <w:ind w:firstLine="0" w:left="0"/>
              <w:jc w:val="center"/>
            </w:pPr>
            <w:r>
              <w:t>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C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D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E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7F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80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81020000">
            <w:pPr>
              <w:pStyle w:val="Style_1"/>
              <w:ind w:firstLine="0" w:left="0"/>
              <w:jc w:val="center"/>
            </w:pPr>
            <w:r>
              <w:t>1Б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82020000">
            <w:pPr>
              <w:pStyle w:val="Style_1"/>
              <w:ind w:firstLine="0" w:left="0"/>
              <w:jc w:val="left"/>
            </w:pPr>
            <w:r>
              <w:t>крутизна склона 30 - 40°, высота от 10 до 15 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3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4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502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6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7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8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89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8A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8B020000">
            <w:pPr>
              <w:pStyle w:val="Style_1"/>
              <w:ind w:firstLine="0" w:left="0"/>
              <w:jc w:val="center"/>
            </w:pPr>
            <w:r>
              <w:t>2А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8C020000">
            <w:pPr>
              <w:pStyle w:val="Style_1"/>
              <w:ind w:firstLine="0" w:left="0"/>
              <w:jc w:val="left"/>
            </w:pPr>
            <w:r>
              <w:t>крутизна слона 50 - 60°, высота более 20 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D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E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F02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0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1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2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93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94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95020000">
            <w:pPr>
              <w:pStyle w:val="Style_1"/>
              <w:ind w:firstLine="0" w:left="0"/>
              <w:jc w:val="center"/>
            </w:pPr>
            <w:r>
              <w:t>2Б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96020000">
            <w:pPr>
              <w:pStyle w:val="Style_1"/>
              <w:ind w:firstLine="0" w:left="0"/>
              <w:jc w:val="left"/>
            </w:pPr>
            <w:r>
              <w:t>крутизна слона 70°, высота более 30 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7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8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9020000">
            <w:pPr>
              <w:pStyle w:val="Style_1"/>
              <w:ind w:firstLine="0" w:left="0"/>
              <w:jc w:val="center"/>
            </w:pPr>
            <w:r>
              <w:t>V</w:t>
            </w:r>
          </w:p>
          <w:p w14:paraId="9A02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B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C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D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9E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6044"/>
            <w:gridSpan w:val="10"/>
            <w:tcMar>
              <w:left w:type="dxa" w:w="0"/>
              <w:right w:type="dxa" w:w="0"/>
            </w:tcMar>
          </w:tcPr>
          <w:p w14:paraId="9F020000">
            <w:pPr>
              <w:pStyle w:val="Style_1"/>
              <w:ind w:firstLine="0" w:left="0"/>
              <w:jc w:val="center"/>
              <w:outlineLvl w:val="1"/>
            </w:pPr>
            <w:r>
              <w:t>V. Препятствия спелеологического туристского маршрута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A0020000">
            <w:pPr>
              <w:pStyle w:val="Style_1"/>
              <w:ind w:firstLine="0" w:left="0"/>
              <w:jc w:val="left"/>
            </w:pPr>
            <w:r>
              <w:t>Пещера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A102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A2020000">
            <w:pPr>
              <w:pStyle w:val="Style_1"/>
              <w:ind w:firstLine="0" w:left="0"/>
              <w:jc w:val="left"/>
            </w:pPr>
            <w:r>
              <w:t>общая глубина от 20 до 80 м, время прохождения от 2 до 6 часов. Глубина колодцев не более 30 м. Колодцы сухие и не имеют препятствий для прохождения. В пещерах используются специальные средства для преодоления вертикальных участков, уступов (далее - горизонтальные пещеры), имеются узости, участки скалолазания или обводненные участки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3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4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5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6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7020000">
            <w:pPr>
              <w:pStyle w:val="Style_1"/>
              <w:ind w:firstLine="0" w:left="0"/>
              <w:jc w:val="center"/>
            </w:pPr>
            <w:r>
              <w:t>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8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A9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AA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AB020000">
            <w:pPr>
              <w:pStyle w:val="Style_1"/>
              <w:ind w:firstLine="0" w:left="0"/>
              <w:jc w:val="center"/>
            </w:pPr>
            <w:r>
              <w:t>2А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AC020000">
            <w:pPr>
              <w:pStyle w:val="Style_1"/>
              <w:ind w:firstLine="0" w:left="0"/>
              <w:jc w:val="left"/>
            </w:pPr>
            <w:r>
              <w:t>общая глубина от 70 до 180 м, время прохождения от 3 до 8 часов. Колодцы, в том числе обводненные, без водотоков. Горизонтальные пещеры, в том числе имеющие открытые водные препятствия (сифоны)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D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E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F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0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102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2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B3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B4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B5020000">
            <w:pPr>
              <w:pStyle w:val="Style_1"/>
              <w:ind w:firstLine="0" w:left="0"/>
              <w:jc w:val="center"/>
            </w:pPr>
            <w:r>
              <w:t>2Б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B6020000">
            <w:pPr>
              <w:pStyle w:val="Style_1"/>
              <w:ind w:firstLine="0" w:left="0"/>
              <w:jc w:val="left"/>
            </w:pPr>
            <w:r>
              <w:t>общая глубина от 150 до 300 м, время прохождения от 6 до 16 часов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7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8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9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A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B02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C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BD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BE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BF020000">
            <w:pPr>
              <w:pStyle w:val="Style_1"/>
              <w:ind w:firstLine="0" w:left="0"/>
              <w:jc w:val="center"/>
            </w:pPr>
            <w:r>
              <w:t>3А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C0020000">
            <w:pPr>
              <w:pStyle w:val="Style_1"/>
              <w:ind w:firstLine="0" w:left="0"/>
              <w:jc w:val="left"/>
            </w:pPr>
            <w:r>
              <w:t>общая глубина от 250 до 360 м, время прохождения от 10 до 20 часов. Колодцы, в том числе обводненные. Горизонтальные пещеры, в том числе имеющие открытые водные препятствия (сифоны), требующие применения аппаратов автономного дыхания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1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2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3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4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502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6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C7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C8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C9020000">
            <w:pPr>
              <w:pStyle w:val="Style_1"/>
              <w:ind w:firstLine="0" w:left="0"/>
              <w:jc w:val="center"/>
            </w:pPr>
            <w:r>
              <w:t>3Б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CA020000">
            <w:pPr>
              <w:pStyle w:val="Style_1"/>
              <w:ind w:firstLine="0" w:left="0"/>
              <w:jc w:val="left"/>
            </w:pPr>
            <w:r>
              <w:t>общая глубина от 320 до 550 м, время прохождения от 20 до 30 часов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B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C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D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E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F02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0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D1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D2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D3020000">
            <w:pPr>
              <w:pStyle w:val="Style_1"/>
              <w:ind w:firstLine="0" w:left="0"/>
              <w:jc w:val="center"/>
            </w:pPr>
            <w:r>
              <w:t>4А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D4020000">
            <w:pPr>
              <w:pStyle w:val="Style_1"/>
              <w:ind w:firstLine="0" w:left="0"/>
              <w:jc w:val="left"/>
            </w:pPr>
            <w:r>
              <w:t>общая глубина от 420 до 550 м, время прохождения от 3 до 4 дней. Основное препятствие - отвесные и наклонные ходы, горизонтальные и вертикальные препятствия, участки скалолазания, в том числе с применением штурмовых лесенок и шестов. Требуется установка промежуточного пункта питания и отдыха на маршруте или подземного лагеря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5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6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7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8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902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A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DB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DC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DD020000">
            <w:pPr>
              <w:pStyle w:val="Style_1"/>
              <w:ind w:firstLine="0" w:left="0"/>
              <w:jc w:val="center"/>
            </w:pPr>
            <w:r>
              <w:t>4Б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DE020000">
            <w:pPr>
              <w:pStyle w:val="Style_1"/>
              <w:ind w:firstLine="0" w:left="0"/>
              <w:jc w:val="left"/>
            </w:pPr>
            <w:r>
              <w:t>общая глубина от 550 до 700 м, время прохождения от 4 до 5 дней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DF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0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1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2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302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4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E5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E6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E7020000">
            <w:pPr>
              <w:pStyle w:val="Style_1"/>
              <w:ind w:firstLine="0" w:left="0"/>
              <w:jc w:val="center"/>
            </w:pPr>
            <w:r>
              <w:t>5А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E8020000">
            <w:pPr>
              <w:pStyle w:val="Style_1"/>
              <w:ind w:firstLine="0" w:left="0"/>
              <w:jc w:val="left"/>
            </w:pPr>
            <w:r>
              <w:t>общая глубина от 600 до 900 м, время прохождения от 5 до 10 дней. Необходима установка подземного лагеря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9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A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B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C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D020000">
            <w:pPr>
              <w:pStyle w:val="Style_1"/>
              <w:ind w:firstLine="0" w:left="0"/>
              <w:jc w:val="center"/>
            </w:pPr>
            <w:r>
              <w:t>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EE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EF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F0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F1020000">
            <w:pPr>
              <w:pStyle w:val="Style_1"/>
              <w:ind w:firstLine="0" w:left="0"/>
              <w:jc w:val="center"/>
            </w:pPr>
            <w:r>
              <w:t>5Б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F2020000">
            <w:pPr>
              <w:pStyle w:val="Style_1"/>
              <w:ind w:firstLine="0" w:left="0"/>
              <w:jc w:val="left"/>
            </w:pPr>
            <w:r>
              <w:t>общая глубина от 800 до 1100 м, время прохождения от 10 до 20 дней. Необходима установка нескольких подземных лагерей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3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4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5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6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7020000">
            <w:pPr>
              <w:pStyle w:val="Style_1"/>
              <w:ind w:firstLine="0" w:left="0"/>
              <w:jc w:val="center"/>
            </w:pPr>
            <w:r>
              <w:t>V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8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F9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FA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FB020000">
            <w:pPr>
              <w:pStyle w:val="Style_1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FC020000">
            <w:pPr>
              <w:pStyle w:val="Style_1"/>
              <w:ind w:firstLine="0" w:left="0"/>
              <w:jc w:val="left"/>
            </w:pPr>
            <w:r>
              <w:t>общая глубина более 1100 м, время прохождения более 20 дней. Необходима установка 2 и более подземных лагерей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D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E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FF02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0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1030000">
            <w:pPr>
              <w:pStyle w:val="Style_1"/>
              <w:ind w:firstLine="0" w:left="0"/>
              <w:jc w:val="center"/>
            </w:pPr>
            <w:r>
              <w:t>VI</w:t>
            </w:r>
          </w:p>
          <w:p w14:paraId="0203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03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04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6044"/>
            <w:gridSpan w:val="10"/>
            <w:tcMar>
              <w:left w:type="dxa" w:w="0"/>
              <w:right w:type="dxa" w:w="0"/>
            </w:tcMar>
          </w:tcPr>
          <w:p w14:paraId="05030000">
            <w:pPr>
              <w:pStyle w:val="Style_1"/>
              <w:ind w:firstLine="0" w:left="0"/>
              <w:jc w:val="center"/>
              <w:outlineLvl w:val="1"/>
            </w:pPr>
            <w:r>
              <w:t>VI. Препятствия подводного туристского маршрута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06030000">
            <w:pPr>
              <w:pStyle w:val="Style_1"/>
              <w:ind w:firstLine="0" w:left="0"/>
              <w:jc w:val="left"/>
            </w:pPr>
            <w:r>
              <w:t>Условия погружения</w:t>
            </w: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07030000">
            <w:pPr>
              <w:pStyle w:val="Style_1"/>
              <w:ind w:firstLine="0" w:left="0"/>
              <w:jc w:val="center"/>
            </w:pPr>
            <w:r>
              <w:t>1А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08030000">
            <w:pPr>
              <w:pStyle w:val="Style_1"/>
              <w:ind w:firstLine="0" w:left="0"/>
              <w:jc w:val="left"/>
            </w:pPr>
            <w:r>
              <w:t>нормальные условия погружения:</w:t>
            </w:r>
          </w:p>
          <w:p w14:paraId="09030000">
            <w:pPr>
              <w:pStyle w:val="Style_1"/>
              <w:ind w:firstLine="0" w:left="0"/>
              <w:jc w:val="left"/>
            </w:pPr>
            <w:r>
              <w:t>а) глубина профиля погружения на всей протяженности маршрута до 12 м;</w:t>
            </w:r>
          </w:p>
          <w:p w14:paraId="0A030000">
            <w:pPr>
              <w:pStyle w:val="Style_1"/>
              <w:ind w:firstLine="0" w:left="0"/>
              <w:jc w:val="left"/>
            </w:pPr>
            <w:r>
              <w:t>б) наличие твердого дна на указанной глубине на всей протяженности подводного маршрута;</w:t>
            </w:r>
          </w:p>
          <w:p w14:paraId="0B030000">
            <w:pPr>
              <w:pStyle w:val="Style_1"/>
              <w:ind w:firstLine="0" w:left="0"/>
              <w:jc w:val="left"/>
            </w:pPr>
            <w:r>
              <w:t>в) видимость под водой более 5 м;</w:t>
            </w:r>
          </w:p>
          <w:p w14:paraId="0C030000">
            <w:pPr>
              <w:pStyle w:val="Style_1"/>
              <w:ind w:firstLine="0" w:left="0"/>
              <w:jc w:val="left"/>
            </w:pPr>
            <w:r>
              <w:t>г) температура воды более (15 °C);</w:t>
            </w:r>
          </w:p>
          <w:p w14:paraId="0D030000">
            <w:pPr>
              <w:pStyle w:val="Style_1"/>
              <w:ind w:firstLine="0" w:left="0"/>
              <w:jc w:val="left"/>
            </w:pPr>
            <w:r>
              <w:t>д) открытый доступ к поверхности в течение всего времени погружения;</w:t>
            </w:r>
          </w:p>
          <w:p w14:paraId="0E030000">
            <w:pPr>
              <w:pStyle w:val="Style_1"/>
              <w:ind w:firstLine="0" w:left="0"/>
              <w:jc w:val="left"/>
            </w:pPr>
            <w:r>
              <w:t>е) волнение поверхности не превышает 0,5 балла по шкале Бофорта;</w:t>
            </w:r>
          </w:p>
          <w:p w14:paraId="0F030000">
            <w:pPr>
              <w:pStyle w:val="Style_1"/>
              <w:ind w:firstLine="0" w:left="0"/>
              <w:jc w:val="left"/>
            </w:pPr>
            <w:r>
              <w:t>ж) течение со скоростью менее 0,1 м/с;</w:t>
            </w:r>
          </w:p>
          <w:p w14:paraId="10030000">
            <w:pPr>
              <w:pStyle w:val="Style_1"/>
              <w:ind w:firstLine="0" w:left="0"/>
              <w:jc w:val="left"/>
            </w:pPr>
            <w:r>
              <w:t>з) профиль погружения (график, отражающий глубину, на которой находится турист (экскурсант) в каждый момент времени), не требующий остановок для декомпрессии;</w:t>
            </w:r>
          </w:p>
          <w:p w14:paraId="11030000">
            <w:pPr>
              <w:pStyle w:val="Style_1"/>
              <w:ind w:firstLine="0" w:left="0"/>
              <w:jc w:val="left"/>
            </w:pPr>
            <w:r>
              <w:t>и) высота водной поверхности до 300 м над уровнем моря;</w:t>
            </w:r>
          </w:p>
          <w:p w14:paraId="12030000">
            <w:pPr>
              <w:pStyle w:val="Style_1"/>
              <w:ind w:firstLine="0" w:left="0"/>
              <w:jc w:val="left"/>
            </w:pPr>
            <w:r>
              <w:t>к) погружение в светлое время суток;</w:t>
            </w:r>
          </w:p>
          <w:p w14:paraId="13030000">
            <w:pPr>
              <w:pStyle w:val="Style_1"/>
              <w:ind w:firstLine="0" w:left="0"/>
              <w:jc w:val="left"/>
            </w:pPr>
            <w:r>
              <w:t>л) применение базовой конфигурации подводного снаряжения:</w:t>
            </w:r>
          </w:p>
          <w:p w14:paraId="14030000">
            <w:pPr>
              <w:pStyle w:val="Style_1"/>
              <w:ind w:firstLine="0" w:left="0"/>
              <w:jc w:val="left"/>
            </w:pPr>
            <w:r>
              <w:t>полумаска;</w:t>
            </w:r>
          </w:p>
          <w:p w14:paraId="15030000">
            <w:pPr>
              <w:pStyle w:val="Style_1"/>
              <w:ind w:firstLine="0" w:left="0"/>
              <w:jc w:val="left"/>
            </w:pPr>
            <w:r>
              <w:t>гидрокостюм мокрого типа;</w:t>
            </w:r>
          </w:p>
          <w:p w14:paraId="16030000">
            <w:pPr>
              <w:pStyle w:val="Style_1"/>
              <w:ind w:firstLine="0" w:left="0"/>
              <w:jc w:val="left"/>
            </w:pPr>
            <w:r>
              <w:t>ласты;</w:t>
            </w:r>
          </w:p>
          <w:p w14:paraId="17030000">
            <w:pPr>
              <w:pStyle w:val="Style_1"/>
              <w:ind w:firstLine="0" w:left="0"/>
              <w:jc w:val="left"/>
            </w:pPr>
            <w:r>
              <w:t>1 баллон с наспинным креплением, (компенсатор плавучести);</w:t>
            </w:r>
          </w:p>
          <w:p w14:paraId="18030000">
            <w:pPr>
              <w:pStyle w:val="Style_1"/>
              <w:ind w:firstLine="0" w:left="0"/>
              <w:jc w:val="left"/>
            </w:pPr>
            <w:r>
              <w:t>регулятор подачи дыхательной газовой смеси открытого типа с основной и дополнительной второй ступенью;</w:t>
            </w:r>
          </w:p>
          <w:p w14:paraId="19030000">
            <w:pPr>
              <w:pStyle w:val="Style_1"/>
              <w:ind w:firstLine="0" w:left="0"/>
              <w:jc w:val="left"/>
            </w:pPr>
            <w:r>
              <w:t>м) дыхательная газовая смесь - сжатый воздух;</w:t>
            </w:r>
          </w:p>
          <w:p w14:paraId="1A030000">
            <w:pPr>
              <w:pStyle w:val="Style_1"/>
              <w:ind w:firstLine="0" w:left="0"/>
              <w:jc w:val="left"/>
            </w:pPr>
            <w:r>
              <w:t>н) вход в воду с берега или с водного транспортного средства, стоящего на якоре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B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C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D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E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1F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0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21030000">
            <w:pPr>
              <w:pStyle w:val="Style_1"/>
              <w:ind w:firstLine="0" w:left="0"/>
              <w:jc w:val="center"/>
            </w:pPr>
            <w:r>
              <w:t>I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22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23030000">
            <w:pPr>
              <w:pStyle w:val="Style_1"/>
              <w:ind w:firstLine="0" w:left="0"/>
              <w:jc w:val="center"/>
            </w:pPr>
            <w:r>
              <w:t>1Б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24030000">
            <w:pPr>
              <w:pStyle w:val="Style_1"/>
              <w:ind w:firstLine="0" w:left="0"/>
              <w:jc w:val="left"/>
            </w:pPr>
            <w:r>
              <w:t>наличие одного из следующих условий погружения:</w:t>
            </w:r>
          </w:p>
          <w:p w14:paraId="25030000">
            <w:pPr>
              <w:pStyle w:val="Style_1"/>
              <w:ind w:firstLine="0" w:left="0"/>
              <w:jc w:val="left"/>
            </w:pPr>
            <w:r>
              <w:t>а) глубина профиля погружения на всей протяженности маршрута до 18 м, наличие твердого дна на всей протяженности маршрута;</w:t>
            </w:r>
          </w:p>
          <w:p w14:paraId="26030000">
            <w:pPr>
              <w:pStyle w:val="Style_1"/>
              <w:ind w:firstLine="0" w:left="0"/>
              <w:jc w:val="left"/>
            </w:pPr>
            <w:r>
              <w:t>б) температура воды от 5 до 15 °C;</w:t>
            </w:r>
          </w:p>
          <w:p w14:paraId="27030000">
            <w:pPr>
              <w:pStyle w:val="Style_1"/>
              <w:ind w:firstLine="0" w:left="0"/>
              <w:jc w:val="left"/>
            </w:pPr>
            <w:r>
              <w:t>в) течение со скоростью более 0,1 м/с;</w:t>
            </w:r>
          </w:p>
          <w:p w14:paraId="28030000">
            <w:pPr>
              <w:pStyle w:val="Style_1"/>
              <w:ind w:firstLine="0" w:left="0"/>
              <w:jc w:val="left"/>
            </w:pPr>
            <w:r>
              <w:t>г) использование комплекта подводного снаряжения с подвеской одного баллона, отличной от расположения за спиной;</w:t>
            </w:r>
          </w:p>
          <w:p w14:paraId="29030000">
            <w:pPr>
              <w:pStyle w:val="Style_1"/>
              <w:ind w:firstLine="0" w:left="0"/>
              <w:jc w:val="left"/>
            </w:pPr>
            <w:r>
              <w:t>д) гидрокостюм сухого типа;</w:t>
            </w:r>
          </w:p>
          <w:p w14:paraId="2A030000">
            <w:pPr>
              <w:pStyle w:val="Style_1"/>
              <w:ind w:firstLine="0" w:left="0"/>
              <w:jc w:val="left"/>
            </w:pPr>
            <w:r>
              <w:t>е) применение отличных от воздуха дыхательных газовых смесей - кислородно-азотные газовые смеси;</w:t>
            </w:r>
          </w:p>
          <w:p w14:paraId="2B030000">
            <w:pPr>
              <w:pStyle w:val="Style_1"/>
              <w:ind w:firstLine="0" w:left="0"/>
              <w:jc w:val="left"/>
            </w:pPr>
            <w:r>
              <w:t>ж) вход и выход с водного транспортного средства в дрейфе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C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D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E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2F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0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1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3203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33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34030000">
            <w:pPr>
              <w:pStyle w:val="Style_1"/>
              <w:ind w:firstLine="0" w:left="0"/>
              <w:jc w:val="center"/>
            </w:pPr>
            <w:r>
              <w:t>2А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35030000">
            <w:pPr>
              <w:pStyle w:val="Style_1"/>
              <w:ind w:firstLine="0" w:left="0"/>
              <w:jc w:val="left"/>
            </w:pPr>
            <w:r>
              <w:t>наличие одного из следующих условий погружения:</w:t>
            </w:r>
          </w:p>
          <w:p w14:paraId="36030000">
            <w:pPr>
              <w:pStyle w:val="Style_1"/>
              <w:ind w:firstLine="0" w:left="0"/>
              <w:jc w:val="left"/>
            </w:pPr>
            <w:r>
              <w:t>а) глубина профиля погружения на всей протяженности маршрута до 30 м;</w:t>
            </w:r>
          </w:p>
          <w:p w14:paraId="37030000">
            <w:pPr>
              <w:pStyle w:val="Style_1"/>
              <w:ind w:firstLine="0" w:left="0"/>
              <w:jc w:val="left"/>
            </w:pPr>
            <w:r>
              <w:t>б) отсутствие твердого дна на части подводного маршрута;</w:t>
            </w:r>
          </w:p>
          <w:p w14:paraId="38030000">
            <w:pPr>
              <w:pStyle w:val="Style_1"/>
              <w:ind w:firstLine="0" w:left="0"/>
              <w:jc w:val="left"/>
            </w:pPr>
            <w:r>
              <w:t>в) волнение поверхности не превышает 3 балла по шкале Бофорта;</w:t>
            </w:r>
          </w:p>
          <w:p w14:paraId="39030000">
            <w:pPr>
              <w:pStyle w:val="Style_1"/>
              <w:ind w:firstLine="0" w:left="0"/>
              <w:jc w:val="left"/>
            </w:pPr>
            <w:r>
              <w:t>г) в темное время суток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A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B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C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D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E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3F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4003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41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42030000">
            <w:pPr>
              <w:pStyle w:val="Style_1"/>
              <w:ind w:firstLine="0" w:left="0"/>
              <w:jc w:val="center"/>
            </w:pPr>
            <w:r>
              <w:t>2Б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43030000">
            <w:pPr>
              <w:pStyle w:val="Style_1"/>
              <w:ind w:firstLine="0" w:left="0"/>
              <w:jc w:val="left"/>
            </w:pPr>
            <w:r>
              <w:t>наличие одного из следующих условий погружения:</w:t>
            </w:r>
          </w:p>
          <w:p w14:paraId="44030000">
            <w:pPr>
              <w:pStyle w:val="Style_1"/>
              <w:ind w:firstLine="0" w:left="0"/>
              <w:jc w:val="left"/>
            </w:pPr>
            <w:r>
              <w:t>а) глубина профиля погружения на всей протяженности маршрута до 42 м;</w:t>
            </w:r>
          </w:p>
          <w:p w14:paraId="45030000">
            <w:pPr>
              <w:pStyle w:val="Style_1"/>
              <w:ind w:firstLine="0" w:left="0"/>
              <w:jc w:val="left"/>
            </w:pPr>
            <w:r>
              <w:t>б) видимость от 1 до 5 м;</w:t>
            </w:r>
          </w:p>
          <w:p w14:paraId="46030000">
            <w:pPr>
              <w:pStyle w:val="Style_1"/>
              <w:ind w:firstLine="0" w:left="0"/>
              <w:jc w:val="left"/>
            </w:pPr>
            <w:r>
              <w:t>в) применение дыхательных систем, включающих более одного баллона с дыхательной газовой смесью;</w:t>
            </w:r>
          </w:p>
          <w:p w14:paraId="47030000">
            <w:pPr>
              <w:pStyle w:val="Style_1"/>
              <w:ind w:firstLine="0" w:left="0"/>
              <w:jc w:val="left"/>
            </w:pPr>
            <w:r>
              <w:t>г) применение дыхательных аппаратов с замкнутым циклом дыхания кислородно-азотными газовыми смесями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8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9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A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B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C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4D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4E030000">
            <w:pPr>
              <w:pStyle w:val="Style_1"/>
              <w:ind w:firstLine="0" w:left="0"/>
              <w:jc w:val="center"/>
            </w:pPr>
            <w:r>
              <w:t>II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4F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5003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51030000">
            <w:pPr>
              <w:pStyle w:val="Style_1"/>
              <w:ind w:firstLine="0" w:left="0"/>
              <w:jc w:val="left"/>
            </w:pPr>
            <w:r>
              <w:t>наличие одного из следующих условий погружения:</w:t>
            </w:r>
          </w:p>
          <w:p w14:paraId="52030000">
            <w:pPr>
              <w:pStyle w:val="Style_1"/>
              <w:ind w:firstLine="0" w:left="0"/>
              <w:jc w:val="left"/>
            </w:pPr>
            <w:r>
              <w:t>а) видимость менее 1 м;</w:t>
            </w:r>
          </w:p>
          <w:p w14:paraId="53030000">
            <w:pPr>
              <w:pStyle w:val="Style_1"/>
              <w:ind w:firstLine="0" w:left="0"/>
              <w:jc w:val="left"/>
            </w:pPr>
            <w:r>
              <w:t>б) шланговая подача дыхательно-газовой смеси;</w:t>
            </w:r>
          </w:p>
          <w:p w14:paraId="54030000">
            <w:pPr>
              <w:pStyle w:val="Style_1"/>
              <w:ind w:firstLine="0" w:left="0"/>
              <w:jc w:val="left"/>
            </w:pPr>
            <w:r>
              <w:t>в) участок подводного маршрута глубиной до 20 м, исключающий возможность вертикального всплытия к поверхности, но имеющий прямую видимость поверхности (надголовная среда зоны 1);</w:t>
            </w:r>
          </w:p>
          <w:p w14:paraId="55030000">
            <w:pPr>
              <w:pStyle w:val="Style_1"/>
              <w:ind w:firstLine="0" w:left="0"/>
              <w:jc w:val="left"/>
            </w:pPr>
            <w:r>
              <w:t>г) температура воды менее 5 °C;</w:t>
            </w:r>
          </w:p>
          <w:p w14:paraId="56030000">
            <w:pPr>
              <w:pStyle w:val="Style_1"/>
              <w:ind w:firstLine="0" w:left="0"/>
              <w:jc w:val="left"/>
            </w:pPr>
            <w:r>
              <w:t>д) подледные погружения с использованием страховочной веревки;</w:t>
            </w:r>
          </w:p>
          <w:p w14:paraId="57030000">
            <w:pPr>
              <w:pStyle w:val="Style_1"/>
              <w:ind w:firstLine="0" w:left="0"/>
              <w:jc w:val="left"/>
            </w:pPr>
            <w:r>
              <w:t>е) высота более 300 м над уровнем моря;</w:t>
            </w:r>
          </w:p>
          <w:p w14:paraId="58030000">
            <w:pPr>
              <w:pStyle w:val="Style_1"/>
              <w:ind w:firstLine="0" w:left="0"/>
              <w:jc w:val="left"/>
            </w:pPr>
            <w:r>
              <w:t>ж) конфигурация снаряжения со следующими дополнительными элементами:</w:t>
            </w:r>
          </w:p>
          <w:p w14:paraId="59030000">
            <w:pPr>
              <w:pStyle w:val="Style_1"/>
              <w:ind w:firstLine="0" w:left="0"/>
              <w:jc w:val="left"/>
            </w:pPr>
            <w:r>
              <w:t>полнолицевая маска или шлем;</w:t>
            </w:r>
          </w:p>
          <w:p w14:paraId="5A030000">
            <w:pPr>
              <w:pStyle w:val="Style_1"/>
              <w:ind w:firstLine="0" w:left="0"/>
              <w:jc w:val="left"/>
            </w:pPr>
            <w:r>
              <w:t>подводный буксировщик;</w:t>
            </w:r>
          </w:p>
          <w:p w14:paraId="5B030000">
            <w:pPr>
              <w:pStyle w:val="Style_1"/>
              <w:ind w:firstLine="0" w:left="0"/>
              <w:jc w:val="left"/>
            </w:pPr>
            <w:r>
              <w:t>з) погружения в неводные жидкости;</w:t>
            </w:r>
          </w:p>
          <w:p w14:paraId="5C030000">
            <w:pPr>
              <w:pStyle w:val="Style_1"/>
              <w:ind w:firstLine="0" w:left="0"/>
              <w:jc w:val="left"/>
            </w:pPr>
            <w:r>
              <w:t>и) погружения с обязательной декомпрессией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D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E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5F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0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1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2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63030000">
            <w:pPr>
              <w:pStyle w:val="Style_1"/>
              <w:ind w:firstLine="0" w:left="0"/>
              <w:jc w:val="center"/>
            </w:pPr>
            <w:r>
              <w:t>III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64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65030000">
            <w:pPr>
              <w:pStyle w:val="Style_1"/>
              <w:ind w:firstLine="0" w:left="0"/>
              <w:jc w:val="center"/>
            </w:pPr>
            <w:r>
              <w:t>4А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66030000">
            <w:pPr>
              <w:pStyle w:val="Style_1"/>
              <w:ind w:firstLine="0" w:left="0"/>
              <w:jc w:val="left"/>
            </w:pPr>
            <w:r>
              <w:t>наличие следующего условия погружения - глубина профиля погружения на всей протяженности маршрута до 55 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7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8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9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A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B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6C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6D03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6E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6F030000">
            <w:pPr>
              <w:pStyle w:val="Style_1"/>
              <w:ind w:firstLine="0" w:left="0"/>
              <w:jc w:val="center"/>
            </w:pPr>
            <w:r>
              <w:t>4Б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70030000">
            <w:pPr>
              <w:pStyle w:val="Style_1"/>
              <w:ind w:firstLine="0" w:left="0"/>
              <w:jc w:val="left"/>
            </w:pPr>
            <w:r>
              <w:t>наличие одного из следующих условий погружения:</w:t>
            </w:r>
          </w:p>
          <w:p w14:paraId="71030000">
            <w:pPr>
              <w:pStyle w:val="Style_1"/>
              <w:ind w:firstLine="0" w:left="0"/>
              <w:jc w:val="left"/>
            </w:pPr>
            <w:r>
              <w:t>а) глубина профиля погружения на всей протяженности маршрута до 100 м;</w:t>
            </w:r>
          </w:p>
          <w:p w14:paraId="72030000">
            <w:pPr>
              <w:pStyle w:val="Style_1"/>
              <w:ind w:firstLine="0" w:left="0"/>
              <w:jc w:val="left"/>
            </w:pPr>
            <w:r>
              <w:t>б) использование в качестве дыхательной газовой смеси гелио-азотно-кислородной смеси (тримикс)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3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4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5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6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7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8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7903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7A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7B030000">
            <w:pPr>
              <w:pStyle w:val="Style_1"/>
              <w:ind w:firstLine="0" w:left="0"/>
              <w:jc w:val="center"/>
            </w:pPr>
            <w:r>
              <w:t>4В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7C030000">
            <w:pPr>
              <w:pStyle w:val="Style_1"/>
              <w:ind w:firstLine="0" w:left="0"/>
              <w:jc w:val="left"/>
            </w:pPr>
            <w:r>
              <w:t>наличие следующего условия погружения - глубина профиля погружения на всей протяженности маршрута до 100 м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D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E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7F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0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1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2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8303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84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85030000">
            <w:pPr>
              <w:pStyle w:val="Style_1"/>
              <w:ind w:firstLine="0" w:left="0"/>
              <w:jc w:val="center"/>
            </w:pPr>
            <w:r>
              <w:t>4Г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86030000">
            <w:pPr>
              <w:pStyle w:val="Style_1"/>
              <w:ind w:firstLine="0" w:left="0"/>
              <w:jc w:val="left"/>
            </w:pPr>
            <w:r>
              <w:t>наличие следующего условия погружения - участок подводного маршрута глубиной до 30 м, исключающий возможность вертикального всплытия к поверхности, не имеющий прямой видимости поверхности, позволяющий одновременный проход двух дайверов с полным комплектом снаряжения (надголовная среда зоны 2)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7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8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9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A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B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8C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8D03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8E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8F030000">
            <w:pPr>
              <w:pStyle w:val="Style_1"/>
              <w:ind w:firstLine="0" w:left="0"/>
              <w:jc w:val="center"/>
            </w:pPr>
            <w:r>
              <w:t>4Д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90030000">
            <w:pPr>
              <w:pStyle w:val="Style_1"/>
              <w:ind w:firstLine="0" w:left="0"/>
              <w:jc w:val="left"/>
            </w:pPr>
            <w:r>
              <w:t>наличие следующего условия погружения - участок подводного маршрута глубиной более 30 м, исключающий возможность вертикального всплытия к поверхности, не имеющий прямой видимости поверхности, имеющий сужения, не позволяющие одновременный проход двух дайверов одновременно с полным комплектом снаряжения (надголовная среда зоны 3)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1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2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3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4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5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6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97030000">
            <w:pPr>
              <w:pStyle w:val="Style_1"/>
              <w:ind w:firstLine="0" w:left="0"/>
              <w:jc w:val="center"/>
            </w:pPr>
            <w:r>
              <w:t>IV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98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99030000">
            <w:pPr>
              <w:pStyle w:val="Style_1"/>
              <w:ind w:firstLine="0" w:left="0"/>
              <w:jc w:val="center"/>
            </w:pPr>
            <w:r>
              <w:t>5А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9A030000">
            <w:pPr>
              <w:pStyle w:val="Style_1"/>
              <w:ind w:firstLine="0" w:left="0"/>
              <w:jc w:val="left"/>
            </w:pPr>
            <w:r>
              <w:t>наличие следующих условий погружения одновременно:</w:t>
            </w:r>
          </w:p>
          <w:p w14:paraId="9B030000">
            <w:pPr>
              <w:pStyle w:val="Style_1"/>
              <w:ind w:firstLine="0" w:left="0"/>
              <w:jc w:val="left"/>
            </w:pPr>
            <w:r>
              <w:t>а) использование в качестве дыхательной газовой смеси воздуха или кислородно-азотной смеси (найтрокс);</w:t>
            </w:r>
          </w:p>
          <w:p w14:paraId="9C030000">
            <w:pPr>
              <w:pStyle w:val="Style_1"/>
              <w:ind w:firstLine="0" w:left="0"/>
              <w:jc w:val="left"/>
            </w:pPr>
            <w:r>
              <w:t>б) глубина до 55 м в надголовных средах зоны 2 или 3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D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E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9F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0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1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2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A3030000">
            <w:pPr>
              <w:pStyle w:val="Style_1"/>
              <w:ind w:firstLine="0" w:left="0"/>
              <w:jc w:val="center"/>
            </w:pPr>
            <w:r>
              <w:t>V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A4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A5030000">
            <w:pPr>
              <w:pStyle w:val="Style_1"/>
              <w:ind w:firstLine="0" w:left="0"/>
              <w:jc w:val="center"/>
            </w:pPr>
            <w:r>
              <w:t>5Б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A6030000">
            <w:pPr>
              <w:pStyle w:val="Style_1"/>
              <w:ind w:firstLine="0" w:left="0"/>
              <w:jc w:val="left"/>
            </w:pPr>
            <w:r>
              <w:t>наличие следующих условий погружения одновременно:</w:t>
            </w:r>
          </w:p>
          <w:p w14:paraId="A7030000">
            <w:pPr>
              <w:pStyle w:val="Style_1"/>
              <w:ind w:firstLine="0" w:left="0"/>
              <w:jc w:val="left"/>
            </w:pPr>
            <w:r>
              <w:t>а) использование в качестве дыхательной газовой смеси гелио-азотно-кислородной смеси (тримикс) или кислородно-азотной смеси (найтрокс);</w:t>
            </w:r>
          </w:p>
          <w:p w14:paraId="A8030000">
            <w:pPr>
              <w:pStyle w:val="Style_1"/>
              <w:ind w:firstLine="0" w:left="0"/>
              <w:jc w:val="left"/>
            </w:pPr>
            <w:r>
              <w:t>б) глубина до 100 м в надголовных средах зоны 2 или 3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9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A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B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C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D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AE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AF030000">
            <w:pPr>
              <w:pStyle w:val="Style_1"/>
              <w:ind w:firstLine="0" w:left="0"/>
              <w:jc w:val="center"/>
            </w:pPr>
            <w:r>
              <w:t>V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B0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B1030000">
            <w:pPr>
              <w:pStyle w:val="Style_1"/>
              <w:ind w:firstLine="0" w:left="0"/>
              <w:jc w:val="center"/>
            </w:pPr>
            <w:r>
              <w:t>5В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B2030000">
            <w:pPr>
              <w:pStyle w:val="Style_1"/>
              <w:ind w:firstLine="0" w:left="0"/>
              <w:jc w:val="left"/>
            </w:pPr>
            <w:r>
              <w:t>наличие следующих условий погружения одновременно:</w:t>
            </w:r>
          </w:p>
          <w:p w14:paraId="B3030000">
            <w:pPr>
              <w:pStyle w:val="Style_1"/>
              <w:ind w:firstLine="0" w:left="0"/>
              <w:jc w:val="left"/>
            </w:pPr>
            <w:r>
              <w:t>а) использование в качестве дыхательной газовой смеси гелио-азотно-кислородной смеси (тримикс) или кислородно-азотной смеси (найтрокс);</w:t>
            </w:r>
          </w:p>
          <w:p w14:paraId="B4030000">
            <w:pPr>
              <w:pStyle w:val="Style_1"/>
              <w:ind w:firstLine="0" w:left="0"/>
              <w:jc w:val="left"/>
            </w:pPr>
            <w:r>
              <w:t>б) глубина более 100 м в надголовных средах зоны 2 или 3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5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6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7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8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9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A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BB030000">
            <w:pPr>
              <w:pStyle w:val="Style_1"/>
              <w:ind w:firstLine="0" w:left="0"/>
              <w:jc w:val="center"/>
            </w:pPr>
            <w:r>
              <w:t>V</w:t>
            </w:r>
          </w:p>
        </w:tc>
      </w:tr>
      <w:tr>
        <w:tc>
          <w:tcPr>
            <w:tcW w:type="dxa" w:w="1258"/>
            <w:tcMar>
              <w:left w:type="dxa" w:w="0"/>
              <w:right w:type="dxa" w:w="0"/>
            </w:tcMar>
          </w:tcPr>
          <w:p w14:paraId="BC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Mar>
              <w:left w:type="dxa" w:w="0"/>
              <w:right w:type="dxa" w:w="0"/>
            </w:tcMar>
          </w:tcPr>
          <w:p w14:paraId="BD030000">
            <w:pPr>
              <w:pStyle w:val="Style_1"/>
              <w:ind w:firstLine="0" w:left="0"/>
              <w:jc w:val="center"/>
            </w:pPr>
            <w:r>
              <w:t>5Г</w:t>
            </w:r>
          </w:p>
        </w:tc>
        <w:tc>
          <w:tcPr>
            <w:tcW w:type="dxa" w:w="5370"/>
            <w:tcMar>
              <w:left w:type="dxa" w:w="0"/>
              <w:right w:type="dxa" w:w="0"/>
            </w:tcMar>
          </w:tcPr>
          <w:p w14:paraId="BE030000">
            <w:pPr>
              <w:pStyle w:val="Style_1"/>
              <w:ind w:firstLine="0" w:left="0"/>
              <w:jc w:val="left"/>
            </w:pPr>
            <w:r>
              <w:t>наличие следующего условия погружения - первопроходы в надголовных средах зоны 1, 2 и 3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BF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0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1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2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3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Mar>
              <w:left w:type="dxa" w:w="0"/>
              <w:right w:type="dxa" w:w="0"/>
            </w:tcMar>
          </w:tcPr>
          <w:p w14:paraId="C4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Mar>
              <w:left w:type="dxa" w:w="0"/>
              <w:right w:type="dxa" w:w="0"/>
            </w:tcMar>
          </w:tcPr>
          <w:p w14:paraId="C5030000">
            <w:pPr>
              <w:pStyle w:val="Style_1"/>
              <w:ind w:firstLine="0" w:left="0"/>
              <w:jc w:val="center"/>
            </w:pPr>
            <w:r>
              <w:t>V</w:t>
            </w:r>
          </w:p>
        </w:tc>
      </w:tr>
      <w:tr>
        <w:tc>
          <w:tcPr>
            <w:tcW w:type="dxa" w:w="125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603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0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7030000">
            <w:pPr>
              <w:pStyle w:val="Style_1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5370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8030000">
            <w:pPr>
              <w:pStyle w:val="Style_1"/>
              <w:ind w:firstLine="0" w:left="0"/>
              <w:jc w:val="left"/>
            </w:pPr>
            <w:r>
              <w:t>наличие следующих условий погружения одновременно:</w:t>
            </w:r>
          </w:p>
          <w:p w14:paraId="C9030000">
            <w:pPr>
              <w:pStyle w:val="Style_1"/>
              <w:ind w:firstLine="0" w:left="0"/>
              <w:jc w:val="left"/>
            </w:pPr>
            <w:r>
              <w:t>а) использование в качестве дыхательной газовой смеси гелио-азотно-кислородной смеси (тримикс) или кислородно-азотной смеси (найтрокс);</w:t>
            </w:r>
          </w:p>
          <w:p w14:paraId="CA030000">
            <w:pPr>
              <w:pStyle w:val="Style_1"/>
              <w:ind w:firstLine="0" w:left="0"/>
              <w:jc w:val="left"/>
            </w:pPr>
            <w:r>
              <w:t>б) глубина более 100 м в исследовательских погружениях на неизвестные объекты</w:t>
            </w:r>
          </w:p>
        </w:tc>
        <w:tc>
          <w:tcPr>
            <w:tcW w:type="dxa" w:w="115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B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C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D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E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F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0030000">
            <w:pPr>
              <w:pStyle w:val="Style_1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6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1030000">
            <w:pPr>
              <w:pStyle w:val="Style_1"/>
              <w:ind w:firstLine="0" w:left="0"/>
              <w:jc w:val="center"/>
            </w:pPr>
            <w:r>
              <w:t>VI</w:t>
            </w:r>
          </w:p>
          <w:p w14:paraId="D2030000">
            <w:pPr>
              <w:pStyle w:val="Style_1"/>
              <w:ind w:firstLine="0" w:left="0"/>
              <w:jc w:val="center"/>
            </w:pPr>
            <w:r>
              <w:t>(высшая)</w:t>
            </w:r>
          </w:p>
        </w:tc>
      </w:tr>
    </w:tbl>
    <w:p w14:paraId="D3030000">
      <w:pPr>
        <w:pStyle w:val="Style_1"/>
        <w:spacing w:before="240"/>
        <w:ind w:firstLine="540" w:left="0"/>
        <w:jc w:val="both"/>
      </w:pPr>
      <w:bookmarkStart w:id="3" w:name="Par965"/>
      <w:bookmarkEnd w:id="3"/>
      <w:r>
        <w:t>&lt;*&gt; По классификации маршрутов восхождений для вида спорта "Альпинизм".</w:t>
      </w:r>
    </w:p>
    <w:p w14:paraId="D4030000">
      <w:pPr>
        <w:pStyle w:val="Style_1"/>
        <w:ind w:firstLine="0" w:left="0"/>
        <w:jc w:val="both"/>
      </w:pPr>
    </w:p>
    <w:p w14:paraId="D5030000">
      <w:pPr>
        <w:pStyle w:val="Style_1"/>
        <w:ind w:firstLine="0" w:left="0"/>
        <w:jc w:val="both"/>
      </w:pPr>
    </w:p>
    <w:p w14:paraId="D603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1906" w:orient="landscape" w:w="16838"/>
      <w:pgMar w:bottom="566" w:footer="0" w:header="0" w:left="397" w:right="397" w:top="113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p w14:paraId="03000000">
    <w:pPr>
      <w:pStyle w:val="Style_1"/>
      <w:rPr>
        <w:b w:val="0"/>
        <w:i w:val="0"/>
        <w:strike w:val="0"/>
        <w:sz w:val="2"/>
        <w:u w:val="none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2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8000000">
          <w:pPr>
            <w:pStyle w:val="Style_1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9000000">
          <w:pPr>
            <w:pStyle w:val="Style_1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A000000">
          <w:pPr>
            <w:pStyle w:val="Style_1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B000000">
    <w:pPr>
      <w:pStyle w:val="Style_1"/>
      <w:rPr>
        <w:b w:val="0"/>
        <w:i w:val="0"/>
        <w:strike w:val="0"/>
        <w:sz w:val="2"/>
        <w:u w:val="none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2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E000000">
          <w:pPr>
            <w:pStyle w:val="Style_1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F000000">
          <w:pPr>
            <w:pStyle w:val="Style_1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0000000">
          <w:pPr>
            <w:pStyle w:val="Style_1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1000000">
    <w:pPr>
      <w:pStyle w:val="Style_1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b w:val="0"/>
        <w:i w:val="0"/>
        <w:strike w:val="0"/>
        <w:sz w:val="2"/>
        <w:u w:val="none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4000000">
          <w:pPr>
            <w:pStyle w:val="Style_1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Распоряжение Правительства РФ от 01.06.2024 N 1365-р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&lt;Об утверждении перечня видов туристских маршрутов (части туристски...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1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15.01.2025</w:t>
          </w:r>
        </w:p>
      </w:tc>
    </w:tr>
  </w:tbl>
  <w:p w14:paraId="06000000">
    <w:pPr>
      <w:pStyle w:val="Style_1"/>
      <w:ind/>
      <w:jc w:val="center"/>
      <w:rPr>
        <w:b w:val="0"/>
        <w:i w:val="0"/>
        <w:strike w:val="0"/>
        <w:sz w:val="2"/>
        <w:u w:val="none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extList"/>
    <w:link w:val="Style_9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9_ch" w:type="character">
    <w:name w:val="ConsPlusTextList"/>
    <w:link w:val="Style_9"/>
    <w:rPr>
      <w:rFonts w:ascii="Times New Roman" w:hAnsi="Times New Roman"/>
      <w:b w:val="0"/>
      <w:i w:val="0"/>
      <w:strike w:val="0"/>
      <w:sz w:val="24"/>
      <w:u w:val="none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3_ch" w:type="character">
    <w:name w:val="ConsPlusTitle"/>
    <w:link w:val="Style_3"/>
    <w:rPr>
      <w:rFonts w:ascii="Arial" w:hAnsi="Arial"/>
      <w:b w:val="1"/>
      <w:i w:val="0"/>
      <w:strike w:val="0"/>
      <w:sz w:val="24"/>
      <w:u w:val="none"/>
    </w:rPr>
  </w:style>
  <w:style w:styleId="Style_12" w:type="paragraph">
    <w:name w:val="ConsPlusDocList"/>
    <w:link w:val="Style_12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2_ch" w:type="character">
    <w:name w:val="ConsPlusDocList"/>
    <w:link w:val="Style_12"/>
    <w:rPr>
      <w:rFonts w:ascii="Tahoma" w:hAnsi="Tahoma"/>
      <w:b w:val="0"/>
      <w:i w:val="0"/>
      <w:strike w:val="0"/>
      <w:sz w:val="18"/>
      <w:u w:val="none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_ch" w:type="character">
    <w:name w:val="ConsPlusNormal"/>
    <w:link w:val="Style_1"/>
    <w:rPr>
      <w:rFonts w:ascii="Times New Roman" w:hAnsi="Times New Roman"/>
      <w:b w:val="0"/>
      <w:i w:val="0"/>
      <w:strike w:val="0"/>
      <w:sz w:val="24"/>
      <w:u w:val="none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0_ch" w:type="character">
    <w:name w:val="ConsPlusNonformat"/>
    <w:link w:val="Style_20"/>
    <w:rPr>
      <w:rFonts w:ascii="Courier New" w:hAnsi="Courier New"/>
      <w:b w:val="0"/>
      <w:i w:val="0"/>
      <w:strike w:val="0"/>
      <w:sz w:val="20"/>
      <w:u w:val="none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onsPlusTitlePage"/>
    <w:link w:val="Style_22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22_ch" w:type="character">
    <w:name w:val="ConsPlusTitlePage"/>
    <w:link w:val="Style_22"/>
    <w:rPr>
      <w:rFonts w:ascii="Tahoma" w:hAnsi="Tahoma"/>
      <w:b w:val="0"/>
      <w:i w:val="0"/>
      <w:strike w:val="0"/>
      <w:sz w:val="24"/>
      <w:u w:val="none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Cell"/>
    <w:link w:val="Style_2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4_ch" w:type="character">
    <w:name w:val="ConsPlusCell"/>
    <w:link w:val="Style_24"/>
    <w:rPr>
      <w:rFonts w:ascii="Courier New" w:hAnsi="Courier New"/>
      <w:b w:val="0"/>
      <w:i w:val="0"/>
      <w:strike w:val="0"/>
      <w:sz w:val="20"/>
      <w:u w:val="none"/>
    </w:rPr>
  </w:style>
  <w:style w:styleId="Style_25" w:type="paragraph">
    <w:name w:val="ConsPlusTextList_0"/>
    <w:link w:val="Style_25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5_ch" w:type="character">
    <w:name w:val="ConsPlusTextList_0"/>
    <w:link w:val="Style_25"/>
    <w:rPr>
      <w:rFonts w:ascii="Times New Roman" w:hAnsi="Times New Roman"/>
      <w:b w:val="0"/>
      <w:i w:val="0"/>
      <w:strike w:val="0"/>
      <w:sz w:val="24"/>
      <w:u w:val="none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JurTerm"/>
    <w:link w:val="Style_31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31_ch" w:type="character">
    <w:name w:val="ConsPlusJurTerm"/>
    <w:link w:val="Style_31"/>
    <w:rPr>
      <w:rFonts w:ascii="Tahoma" w:hAnsi="Tahoma"/>
      <w:b w:val="0"/>
      <w:i w:val="0"/>
      <w:strike w:val="0"/>
      <w:sz w:val="2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2025-01-22T04:03:49Z</dcterms:modified>
</cp:coreProperties>
</file>