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6A" w:rsidRDefault="001F4F6A" w:rsidP="001F4F6A">
      <w:pPr>
        <w:suppressAutoHyphens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43890" cy="810895"/>
            <wp:effectExtent l="0" t="0" r="381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6A" w:rsidRDefault="001F4F6A" w:rsidP="001F4F6A">
      <w:pPr>
        <w:suppressAutoHyphens/>
        <w:jc w:val="center"/>
        <w:rPr>
          <w:sz w:val="28"/>
          <w:szCs w:val="20"/>
        </w:rPr>
      </w:pPr>
    </w:p>
    <w:p w:rsidR="001F4F6A" w:rsidRDefault="001F4F6A" w:rsidP="001F4F6A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1F4F6A" w:rsidRDefault="001F4F6A" w:rsidP="001F4F6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4F6A" w:rsidRDefault="001F4F6A" w:rsidP="001F4F6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ПРАВИТЕЛЬСТВА</w:t>
      </w:r>
    </w:p>
    <w:p w:rsidR="001F4F6A" w:rsidRDefault="001F4F6A" w:rsidP="001F4F6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КАМЧАТСКОГО КРАЯ</w:t>
      </w:r>
    </w:p>
    <w:p w:rsidR="001F4F6A" w:rsidRDefault="001F4F6A" w:rsidP="001F4F6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70B67" w:rsidRDefault="00670B67" w:rsidP="001F4F6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567"/>
        <w:gridCol w:w="1134"/>
      </w:tblGrid>
      <w:tr w:rsidR="001F4F6A" w:rsidTr="001F4F6A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A" w:rsidRDefault="001F4F6A">
            <w:pPr>
              <w:suppressAutoHyphens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hideMark/>
          </w:tcPr>
          <w:p w:rsidR="001F4F6A" w:rsidRDefault="001F4F6A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A" w:rsidRDefault="001F4F6A" w:rsidP="000F20A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1F4F6A" w:rsidRDefault="001F4F6A" w:rsidP="00354999">
      <w:pPr>
        <w:suppressAutoHyphens/>
        <w:ind w:left="709"/>
        <w:jc w:val="both"/>
        <w:rPr>
          <w:sz w:val="36"/>
          <w:szCs w:val="20"/>
          <w:vertAlign w:val="superscript"/>
        </w:rPr>
      </w:pPr>
      <w:r w:rsidRPr="00FF32A0">
        <w:rPr>
          <w:sz w:val="36"/>
          <w:szCs w:val="20"/>
          <w:vertAlign w:val="superscript"/>
        </w:rPr>
        <w:t>г. Петропавловск-Камчатский</w:t>
      </w:r>
    </w:p>
    <w:p w:rsidR="00FA16F9" w:rsidRDefault="00FA16F9" w:rsidP="001F4F6A">
      <w:pPr>
        <w:suppressAutoHyphens/>
        <w:ind w:left="708" w:firstLine="708"/>
        <w:jc w:val="both"/>
        <w:rPr>
          <w:sz w:val="36"/>
          <w:szCs w:val="20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1F4F6A" w:rsidTr="00DE5F24">
        <w:trPr>
          <w:cantSplit/>
          <w:trHeight w:val="982"/>
        </w:trPr>
        <w:tc>
          <w:tcPr>
            <w:tcW w:w="5353" w:type="dxa"/>
            <w:hideMark/>
          </w:tcPr>
          <w:p w:rsidR="001F4F6A" w:rsidRDefault="001F4F6A" w:rsidP="006F62CC">
            <w:pPr>
              <w:suppressAutoHyphens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74276">
              <w:rPr>
                <w:sz w:val="28"/>
                <w:szCs w:val="28"/>
              </w:rPr>
              <w:t xml:space="preserve"> внесении изменени</w:t>
            </w:r>
            <w:r w:rsidR="003273D4">
              <w:rPr>
                <w:sz w:val="28"/>
                <w:szCs w:val="28"/>
              </w:rPr>
              <w:t xml:space="preserve">я </w:t>
            </w:r>
            <w:r w:rsidR="005C3493">
              <w:rPr>
                <w:sz w:val="28"/>
                <w:szCs w:val="28"/>
              </w:rPr>
              <w:t>в</w:t>
            </w:r>
            <w:r w:rsidR="00A74276" w:rsidRPr="006F62CC">
              <w:rPr>
                <w:sz w:val="28"/>
                <w:szCs w:val="28"/>
              </w:rPr>
              <w:t xml:space="preserve"> </w:t>
            </w:r>
            <w:r w:rsidR="00FF32A0" w:rsidRPr="006F62CC">
              <w:rPr>
                <w:sz w:val="28"/>
                <w:szCs w:val="28"/>
              </w:rPr>
              <w:t>приложение</w:t>
            </w:r>
            <w:r w:rsidR="00A74276" w:rsidRPr="006F62CC">
              <w:rPr>
                <w:sz w:val="28"/>
                <w:szCs w:val="28"/>
              </w:rPr>
              <w:t xml:space="preserve"> </w:t>
            </w:r>
            <w:r w:rsidR="006F62CC" w:rsidRPr="006F62CC">
              <w:rPr>
                <w:sz w:val="28"/>
                <w:szCs w:val="28"/>
              </w:rPr>
              <w:t xml:space="preserve">к </w:t>
            </w:r>
            <w:r w:rsidR="00A74276" w:rsidRPr="006F62CC">
              <w:rPr>
                <w:sz w:val="28"/>
                <w:szCs w:val="28"/>
              </w:rPr>
              <w:t>постановлени</w:t>
            </w:r>
            <w:r w:rsidR="006F62CC" w:rsidRPr="006F62CC">
              <w:rPr>
                <w:sz w:val="28"/>
                <w:szCs w:val="28"/>
              </w:rPr>
              <w:t>ю</w:t>
            </w:r>
            <w:r w:rsidR="00A74276" w:rsidRPr="006F62CC">
              <w:rPr>
                <w:sz w:val="28"/>
                <w:szCs w:val="28"/>
              </w:rPr>
              <w:t xml:space="preserve"> Правительства Камчатского края</w:t>
            </w:r>
            <w:r w:rsidR="00680A2A" w:rsidRPr="006F62CC">
              <w:rPr>
                <w:sz w:val="28"/>
                <w:szCs w:val="28"/>
              </w:rPr>
              <w:t xml:space="preserve"> от 31.05.2018 № 228-П «</w:t>
            </w:r>
            <w:r w:rsidR="00A74276" w:rsidRPr="006F62CC">
              <w:rPr>
                <w:sz w:val="28"/>
                <w:szCs w:val="28"/>
              </w:rPr>
              <w:t>Об</w:t>
            </w:r>
            <w:r w:rsidRPr="006F62CC">
              <w:rPr>
                <w:sz w:val="28"/>
                <w:szCs w:val="28"/>
              </w:rPr>
              <w:t xml:space="preserve"> утверждении Порядка</w:t>
            </w:r>
            <w:r>
              <w:rPr>
                <w:sz w:val="28"/>
                <w:szCs w:val="28"/>
              </w:rPr>
              <w:t xml:space="preserve">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</w:t>
            </w:r>
            <w:r w:rsidR="00DE5F2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амчатского края «Развитие внутреннего и въездного туризма в Камчатском крае», утвержденной постановлением</w:t>
            </w:r>
            <w:r w:rsidR="00FA16F9">
              <w:rPr>
                <w:sz w:val="28"/>
                <w:szCs w:val="28"/>
              </w:rPr>
              <w:t xml:space="preserve"> Правительства</w:t>
            </w:r>
            <w:r w:rsidR="002A3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 от 29.11.2013 № 554-П</w:t>
            </w:r>
          </w:p>
        </w:tc>
      </w:tr>
    </w:tbl>
    <w:p w:rsidR="001F4F6A" w:rsidRDefault="001F4F6A" w:rsidP="001F4F6A">
      <w:pPr>
        <w:suppressAutoHyphens/>
        <w:rPr>
          <w:sz w:val="28"/>
          <w:szCs w:val="20"/>
        </w:rPr>
      </w:pPr>
    </w:p>
    <w:p w:rsidR="00FA16F9" w:rsidRDefault="00FA16F9" w:rsidP="001F4F6A">
      <w:pPr>
        <w:suppressAutoHyphens/>
        <w:rPr>
          <w:sz w:val="28"/>
          <w:szCs w:val="20"/>
        </w:rPr>
      </w:pPr>
    </w:p>
    <w:p w:rsidR="001F4F6A" w:rsidRDefault="001F4F6A" w:rsidP="001F4F6A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В соответствии со статьей 78</w:t>
      </w:r>
      <w:r>
        <w:rPr>
          <w:rFonts w:eastAsia="Courier New"/>
          <w:sz w:val="28"/>
          <w:szCs w:val="28"/>
          <w:vertAlign w:val="superscript"/>
          <w:lang w:bidi="ru-RU"/>
        </w:rPr>
        <w:t>1</w:t>
      </w:r>
      <w:r>
        <w:rPr>
          <w:rFonts w:eastAsia="Courier New"/>
          <w:sz w:val="28"/>
          <w:szCs w:val="28"/>
          <w:lang w:bidi="ru-RU"/>
        </w:rPr>
        <w:t xml:space="preserve">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Правительства Камчатского края от 29.11.2013 № 554-П «О государственной программе Камчатского края «Развитие внутреннего и въездного туризма в Камчатском крае»</w:t>
      </w:r>
    </w:p>
    <w:p w:rsidR="00FA16F9" w:rsidRDefault="00FA16F9" w:rsidP="001F4F6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4F6A" w:rsidRDefault="001F4F6A" w:rsidP="00924B0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2E14B0" w:rsidRDefault="002E14B0" w:rsidP="00924B0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F4F6A" w:rsidRPr="000606A1" w:rsidRDefault="001F4F6A" w:rsidP="00924B0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3672">
        <w:rPr>
          <w:sz w:val="28"/>
          <w:szCs w:val="28"/>
        </w:rPr>
        <w:lastRenderedPageBreak/>
        <w:t xml:space="preserve">1. </w:t>
      </w:r>
      <w:r w:rsidR="002A3672" w:rsidRPr="00FF32A0">
        <w:rPr>
          <w:sz w:val="28"/>
          <w:szCs w:val="28"/>
        </w:rPr>
        <w:t xml:space="preserve">Внести в </w:t>
      </w:r>
      <w:r w:rsidR="00832236" w:rsidRPr="00FF32A0">
        <w:rPr>
          <w:sz w:val="28"/>
          <w:szCs w:val="28"/>
        </w:rPr>
        <w:t>приложени</w:t>
      </w:r>
      <w:r w:rsidR="006E0AEA">
        <w:rPr>
          <w:sz w:val="28"/>
          <w:szCs w:val="28"/>
        </w:rPr>
        <w:t>е</w:t>
      </w:r>
      <w:r w:rsidR="00832236" w:rsidRPr="00FF32A0">
        <w:rPr>
          <w:sz w:val="28"/>
          <w:szCs w:val="28"/>
        </w:rPr>
        <w:t xml:space="preserve"> к </w:t>
      </w:r>
      <w:r w:rsidR="002A3672" w:rsidRPr="00FF32A0">
        <w:rPr>
          <w:sz w:val="28"/>
          <w:szCs w:val="28"/>
        </w:rPr>
        <w:t>постановлени</w:t>
      </w:r>
      <w:r w:rsidR="00832236" w:rsidRPr="00FF32A0">
        <w:rPr>
          <w:sz w:val="28"/>
          <w:szCs w:val="28"/>
        </w:rPr>
        <w:t>ю</w:t>
      </w:r>
      <w:r w:rsidR="002A3672" w:rsidRPr="00FF32A0">
        <w:rPr>
          <w:sz w:val="28"/>
          <w:szCs w:val="28"/>
        </w:rPr>
        <w:t xml:space="preserve"> Правительства Камчатского края от 31.05.2018 № 228-П </w:t>
      </w:r>
      <w:r w:rsidR="003206ED" w:rsidRPr="006F62CC">
        <w:rPr>
          <w:sz w:val="28"/>
          <w:szCs w:val="28"/>
        </w:rPr>
        <w:t>«</w:t>
      </w:r>
      <w:r w:rsidR="002A3672" w:rsidRPr="00FF32A0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</w:t>
      </w:r>
      <w:r w:rsidR="002A3672">
        <w:rPr>
          <w:sz w:val="28"/>
          <w:szCs w:val="28"/>
        </w:rPr>
        <w:t xml:space="preserve"> программы Камчатского края «</w:t>
      </w:r>
      <w:r w:rsidR="002A3672" w:rsidRPr="000606A1">
        <w:rPr>
          <w:sz w:val="28"/>
          <w:szCs w:val="28"/>
        </w:rPr>
        <w:t>Развитие внутреннего и въездного туризма в Камчатском крае», утвержденной постановлением Правительства Камчатского края от 29.11.2013 № 554-П</w:t>
      </w:r>
      <w:r w:rsidR="002117EE" w:rsidRPr="000606A1">
        <w:rPr>
          <w:sz w:val="28"/>
          <w:szCs w:val="28"/>
        </w:rPr>
        <w:t xml:space="preserve"> </w:t>
      </w:r>
      <w:r w:rsidR="007F0D53" w:rsidRPr="000606A1">
        <w:rPr>
          <w:sz w:val="28"/>
          <w:szCs w:val="28"/>
        </w:rPr>
        <w:t xml:space="preserve">изменение, изложив </w:t>
      </w:r>
      <w:r w:rsidR="006E0AEA">
        <w:rPr>
          <w:sz w:val="28"/>
          <w:szCs w:val="28"/>
        </w:rPr>
        <w:t>часть 16</w:t>
      </w:r>
      <w:r w:rsidR="007F0D53" w:rsidRPr="000606A1">
        <w:rPr>
          <w:sz w:val="28"/>
          <w:szCs w:val="28"/>
        </w:rPr>
        <w:t xml:space="preserve"> в следующей редакции:</w:t>
      </w:r>
    </w:p>
    <w:p w:rsidR="002117EE" w:rsidRPr="000606A1" w:rsidRDefault="002117EE" w:rsidP="001F4F6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06A1">
        <w:rPr>
          <w:sz w:val="28"/>
          <w:szCs w:val="28"/>
        </w:rPr>
        <w:t>«</w:t>
      </w:r>
      <w:r w:rsidR="0046015B" w:rsidRPr="000606A1">
        <w:rPr>
          <w:sz w:val="28"/>
          <w:szCs w:val="28"/>
        </w:rPr>
        <w:t xml:space="preserve">16. </w:t>
      </w:r>
      <w:r w:rsidR="004D0D51" w:rsidRPr="000606A1">
        <w:rPr>
          <w:sz w:val="28"/>
          <w:szCs w:val="28"/>
        </w:rPr>
        <w:t>Размер субсидии определяется законом Камчатского края о краевом бюджете на текущий финансовый год</w:t>
      </w:r>
      <w:r w:rsidR="002B122F" w:rsidRPr="000606A1">
        <w:rPr>
          <w:sz w:val="28"/>
          <w:szCs w:val="28"/>
        </w:rPr>
        <w:t xml:space="preserve"> и плановый период.</w:t>
      </w:r>
      <w:r w:rsidRPr="000606A1">
        <w:rPr>
          <w:sz w:val="28"/>
          <w:szCs w:val="28"/>
        </w:rPr>
        <w:t>»</w:t>
      </w:r>
      <w:r w:rsidR="004D0D51" w:rsidRPr="000606A1">
        <w:rPr>
          <w:sz w:val="28"/>
          <w:szCs w:val="28"/>
        </w:rPr>
        <w:t>.</w:t>
      </w:r>
    </w:p>
    <w:p w:rsidR="001F4F6A" w:rsidRDefault="001F4F6A" w:rsidP="001F4F6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06A1">
        <w:rPr>
          <w:sz w:val="28"/>
          <w:szCs w:val="28"/>
        </w:rPr>
        <w:t>2. Настоящее постановление вступает в силу через 10 дней</w:t>
      </w:r>
      <w:r>
        <w:rPr>
          <w:sz w:val="28"/>
          <w:szCs w:val="28"/>
        </w:rPr>
        <w:t xml:space="preserve"> после дня его официального опубликования.</w:t>
      </w:r>
    </w:p>
    <w:p w:rsidR="001F4F6A" w:rsidRDefault="001F4F6A" w:rsidP="001F4F6A">
      <w:pPr>
        <w:pStyle w:val="a8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F24" w:rsidRDefault="00DE5F24" w:rsidP="001F4F6A">
      <w:pPr>
        <w:pStyle w:val="a8"/>
        <w:suppressAutoHyphens/>
        <w:ind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3A22B8" w:rsidRDefault="003A22B8" w:rsidP="001F4F6A">
      <w:pPr>
        <w:pStyle w:val="a8"/>
        <w:suppressAutoHyphens/>
        <w:ind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3A22B8" w:rsidRDefault="003A22B8" w:rsidP="001F4F6A">
      <w:pPr>
        <w:pStyle w:val="a8"/>
        <w:suppressAutoHyphens/>
        <w:ind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FA16F9" w:rsidRPr="00DE5F24" w:rsidRDefault="00FA16F9" w:rsidP="001F4F6A">
      <w:pPr>
        <w:pStyle w:val="a8"/>
        <w:suppressAutoHyphens/>
        <w:ind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E30068" w:rsidRPr="000602BA" w:rsidRDefault="00E30068" w:rsidP="00E3006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02BA">
        <w:rPr>
          <w:sz w:val="28"/>
          <w:szCs w:val="28"/>
        </w:rPr>
        <w:t xml:space="preserve">Председатель Правительства – </w:t>
      </w:r>
    </w:p>
    <w:p w:rsidR="00E30068" w:rsidRPr="000602BA" w:rsidRDefault="00E30068" w:rsidP="00E3006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02BA">
        <w:rPr>
          <w:sz w:val="28"/>
          <w:szCs w:val="28"/>
        </w:rPr>
        <w:t>Первый вице-губернатор</w:t>
      </w:r>
    </w:p>
    <w:p w:rsidR="001F4F6A" w:rsidRDefault="00E30068" w:rsidP="00E30068">
      <w:pPr>
        <w:suppressAutoHyphens/>
        <w:jc w:val="both"/>
        <w:rPr>
          <w:sz w:val="28"/>
          <w:szCs w:val="28"/>
        </w:rPr>
      </w:pPr>
      <w:r w:rsidRPr="000602BA">
        <w:rPr>
          <w:sz w:val="28"/>
          <w:szCs w:val="28"/>
        </w:rPr>
        <w:t>Камчатского края                                                                             Р.С. Василевский</w:t>
      </w: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53694F" w:rsidRDefault="0053694F" w:rsidP="001F4F6A">
      <w:pPr>
        <w:suppressAutoHyphens/>
        <w:jc w:val="both"/>
        <w:rPr>
          <w:sz w:val="28"/>
          <w:szCs w:val="28"/>
        </w:rPr>
      </w:pPr>
    </w:p>
    <w:p w:rsidR="0053694F" w:rsidRDefault="0053694F" w:rsidP="001F4F6A">
      <w:pPr>
        <w:suppressAutoHyphens/>
        <w:jc w:val="both"/>
        <w:rPr>
          <w:sz w:val="28"/>
          <w:szCs w:val="28"/>
        </w:rPr>
      </w:pPr>
    </w:p>
    <w:p w:rsidR="00FA16F9" w:rsidRDefault="00FA16F9" w:rsidP="001F4F6A">
      <w:pPr>
        <w:suppressAutoHyphens/>
        <w:jc w:val="both"/>
        <w:rPr>
          <w:sz w:val="28"/>
          <w:szCs w:val="28"/>
        </w:rPr>
      </w:pPr>
    </w:p>
    <w:p w:rsidR="001F4F6A" w:rsidRPr="006745FC" w:rsidRDefault="001F4F6A" w:rsidP="001F4F6A">
      <w:pPr>
        <w:pStyle w:val="a7"/>
        <w:suppressAutoHyphens/>
        <w:jc w:val="center"/>
        <w:rPr>
          <w:sz w:val="32"/>
          <w:szCs w:val="28"/>
        </w:rPr>
      </w:pPr>
      <w:r w:rsidRPr="006745FC">
        <w:rPr>
          <w:sz w:val="28"/>
        </w:rPr>
        <w:lastRenderedPageBreak/>
        <w:t>П</w:t>
      </w:r>
      <w:bookmarkStart w:id="0" w:name="_GoBack"/>
      <w:bookmarkEnd w:id="0"/>
      <w:r w:rsidRPr="006745FC">
        <w:rPr>
          <w:sz w:val="28"/>
        </w:rPr>
        <w:t>ояснительная записка</w:t>
      </w:r>
    </w:p>
    <w:p w:rsidR="006745FC" w:rsidRDefault="001F4F6A" w:rsidP="004E79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4E798E" w:rsidRPr="00C203DD">
        <w:rPr>
          <w:sz w:val="28"/>
          <w:szCs w:val="28"/>
        </w:rPr>
        <w:t>постановления Правительства Камчатского края</w:t>
      </w:r>
      <w:r w:rsidR="004E798E">
        <w:rPr>
          <w:sz w:val="28"/>
          <w:szCs w:val="28"/>
        </w:rPr>
        <w:t xml:space="preserve"> «О внесении изменени</w:t>
      </w:r>
      <w:r w:rsidR="006313AA">
        <w:rPr>
          <w:sz w:val="28"/>
          <w:szCs w:val="28"/>
        </w:rPr>
        <w:t>е</w:t>
      </w:r>
      <w:r w:rsidR="004E798E">
        <w:rPr>
          <w:sz w:val="28"/>
          <w:szCs w:val="28"/>
        </w:rPr>
        <w:t xml:space="preserve"> в </w:t>
      </w:r>
      <w:r w:rsidR="005433BB">
        <w:rPr>
          <w:sz w:val="28"/>
          <w:szCs w:val="28"/>
        </w:rPr>
        <w:t xml:space="preserve">приложение к </w:t>
      </w:r>
      <w:r w:rsidR="004E798E">
        <w:rPr>
          <w:sz w:val="28"/>
          <w:szCs w:val="28"/>
        </w:rPr>
        <w:t>постановлени</w:t>
      </w:r>
      <w:r w:rsidR="005433BB">
        <w:rPr>
          <w:sz w:val="28"/>
          <w:szCs w:val="28"/>
        </w:rPr>
        <w:t>ю</w:t>
      </w:r>
      <w:r w:rsidR="004E798E">
        <w:rPr>
          <w:sz w:val="28"/>
          <w:szCs w:val="28"/>
        </w:rPr>
        <w:t xml:space="preserve"> Правительства Камчатского края от 31.05.2018 № 228-П </w:t>
      </w:r>
      <w:r w:rsidR="00FD1A32">
        <w:rPr>
          <w:sz w:val="28"/>
          <w:szCs w:val="28"/>
        </w:rPr>
        <w:t>«</w:t>
      </w:r>
      <w:r w:rsidR="004E798E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</w:t>
      </w:r>
      <w:r w:rsidR="004E798E" w:rsidRPr="00943906">
        <w:rPr>
          <w:sz w:val="28"/>
          <w:szCs w:val="28"/>
        </w:rPr>
        <w:t>»</w:t>
      </w:r>
    </w:p>
    <w:p w:rsidR="006745FC" w:rsidRDefault="006745FC" w:rsidP="001F4F6A">
      <w:pPr>
        <w:suppressAutoHyphens/>
        <w:jc w:val="center"/>
        <w:rPr>
          <w:sz w:val="28"/>
          <w:szCs w:val="28"/>
        </w:rPr>
      </w:pPr>
    </w:p>
    <w:p w:rsidR="002B122F" w:rsidRPr="00C02F7A" w:rsidRDefault="002B122F" w:rsidP="001F4F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EE7756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EE7756">
        <w:rPr>
          <w:sz w:val="28"/>
          <w:szCs w:val="28"/>
        </w:rPr>
        <w:t xml:space="preserve"> постановления Правительства Камчатского края</w:t>
      </w:r>
      <w:r>
        <w:rPr>
          <w:sz w:val="28"/>
          <w:szCs w:val="28"/>
        </w:rPr>
        <w:t xml:space="preserve"> внесен</w:t>
      </w:r>
      <w:r w:rsidR="00C758F3">
        <w:rPr>
          <w:sz w:val="28"/>
          <w:szCs w:val="28"/>
        </w:rPr>
        <w:t>о</w:t>
      </w:r>
      <w:r>
        <w:rPr>
          <w:sz w:val="28"/>
          <w:szCs w:val="28"/>
        </w:rPr>
        <w:t xml:space="preserve"> изменени</w:t>
      </w:r>
      <w:r w:rsidR="00C758F3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4C166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4C166E">
        <w:rPr>
          <w:sz w:val="28"/>
          <w:szCs w:val="28"/>
        </w:rPr>
        <w:t>ю</w:t>
      </w:r>
      <w:r w:rsidRPr="00EE7756">
        <w:rPr>
          <w:sz w:val="28"/>
          <w:szCs w:val="28"/>
        </w:rPr>
        <w:t xml:space="preserve"> Правительства Камчатского </w:t>
      </w:r>
      <w:r w:rsidRPr="00C02F7A">
        <w:rPr>
          <w:sz w:val="28"/>
          <w:szCs w:val="28"/>
        </w:rPr>
        <w:t xml:space="preserve">края от 31.05.2018 № 228-П </w:t>
      </w:r>
      <w:r w:rsidR="00FD1A32" w:rsidRPr="00C02F7A">
        <w:rPr>
          <w:sz w:val="28"/>
          <w:szCs w:val="28"/>
        </w:rPr>
        <w:t>«</w:t>
      </w:r>
      <w:r w:rsidRPr="00C02F7A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554-П»</w:t>
      </w:r>
      <w:r w:rsidR="00391603">
        <w:rPr>
          <w:sz w:val="28"/>
          <w:szCs w:val="28"/>
        </w:rPr>
        <w:t>,</w:t>
      </w:r>
      <w:r w:rsidRPr="00C02F7A">
        <w:rPr>
          <w:sz w:val="28"/>
          <w:szCs w:val="28"/>
        </w:rPr>
        <w:t xml:space="preserve"> в связи с приведением вышеуказанного </w:t>
      </w:r>
      <w:r w:rsidR="00F52913" w:rsidRPr="00C02F7A">
        <w:rPr>
          <w:sz w:val="28"/>
          <w:szCs w:val="28"/>
        </w:rPr>
        <w:t>П</w:t>
      </w:r>
      <w:r w:rsidRPr="00C02F7A">
        <w:rPr>
          <w:sz w:val="28"/>
          <w:szCs w:val="28"/>
        </w:rPr>
        <w:t>орядка в соответствие с 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</w:t>
      </w:r>
      <w:r w:rsidR="0091540D">
        <w:rPr>
          <w:sz w:val="28"/>
          <w:szCs w:val="28"/>
        </w:rPr>
        <w:t xml:space="preserve"> </w:t>
      </w:r>
      <w:r w:rsidRPr="00C02F7A">
        <w:rPr>
          <w:sz w:val="28"/>
          <w:szCs w:val="28"/>
        </w:rPr>
        <w:t>(муниципальными) учреждениями, утвержденными постановлением</w:t>
      </w:r>
      <w:r w:rsidR="00F52913" w:rsidRPr="00C02F7A">
        <w:rPr>
          <w:sz w:val="28"/>
          <w:szCs w:val="28"/>
        </w:rPr>
        <w:t xml:space="preserve"> Правительства Р</w:t>
      </w:r>
      <w:r w:rsidR="00A75DF5">
        <w:rPr>
          <w:sz w:val="28"/>
          <w:szCs w:val="28"/>
        </w:rPr>
        <w:t>оссийской Федерации</w:t>
      </w:r>
      <w:r w:rsidR="00F52913" w:rsidRPr="00C02F7A">
        <w:rPr>
          <w:sz w:val="28"/>
          <w:szCs w:val="28"/>
        </w:rPr>
        <w:t xml:space="preserve"> от</w:t>
      </w:r>
      <w:r w:rsidRPr="00C02F7A">
        <w:rPr>
          <w:sz w:val="28"/>
          <w:szCs w:val="28"/>
        </w:rPr>
        <w:t xml:space="preserve"> 07.05.2017 № 541.</w:t>
      </w:r>
    </w:p>
    <w:p w:rsidR="001F4F6A" w:rsidRDefault="001F4F6A" w:rsidP="001F4F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F7A">
        <w:rPr>
          <w:sz w:val="28"/>
          <w:szCs w:val="28"/>
        </w:rPr>
        <w:t>Принятие представленного</w:t>
      </w:r>
      <w:r>
        <w:rPr>
          <w:sz w:val="28"/>
          <w:szCs w:val="28"/>
        </w:rPr>
        <w:t xml:space="preserve">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1F4F6A" w:rsidRDefault="001F4F6A" w:rsidP="001F4F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06.06.2013 №</w:t>
      </w:r>
      <w:r w:rsidR="00A10816">
        <w:rPr>
          <w:sz w:val="28"/>
          <w:szCs w:val="28"/>
        </w:rPr>
        <w:t xml:space="preserve"> </w:t>
      </w:r>
      <w:r>
        <w:rPr>
          <w:sz w:val="28"/>
          <w:szCs w:val="28"/>
        </w:rPr>
        <w:t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оценке регулирующего воздействия не подлежит.</w:t>
      </w:r>
    </w:p>
    <w:p w:rsidR="001F4F6A" w:rsidRDefault="001F4F6A" w:rsidP="001F4F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18.05.2010 №</w:t>
      </w:r>
      <w:r w:rsidR="00323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</w:t>
      </w:r>
      <w:r w:rsidR="002B122F">
        <w:rPr>
          <w:sz w:val="28"/>
          <w:szCs w:val="28"/>
        </w:rPr>
        <w:t>1</w:t>
      </w:r>
      <w:r w:rsidR="005A3BC6">
        <w:rPr>
          <w:sz w:val="28"/>
          <w:szCs w:val="28"/>
        </w:rPr>
        <w:t>1</w:t>
      </w:r>
      <w:r w:rsidR="002B122F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2B122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 w:val="28"/>
          <w:szCs w:val="28"/>
        </w:rPr>
        <w:t>htths</w:t>
      </w:r>
      <w:proofErr w:type="spellEnd"/>
      <w:r>
        <w:rPr>
          <w:sz w:val="28"/>
          <w:szCs w:val="28"/>
        </w:rPr>
        <w:t xml:space="preserve">://npaproject.kamgov.ru) в срок до </w:t>
      </w:r>
      <w:r w:rsidR="00323749">
        <w:rPr>
          <w:sz w:val="28"/>
          <w:szCs w:val="28"/>
        </w:rPr>
        <w:t>2</w:t>
      </w:r>
      <w:r w:rsidR="00717040">
        <w:rPr>
          <w:sz w:val="28"/>
          <w:szCs w:val="28"/>
        </w:rPr>
        <w:t>3</w:t>
      </w:r>
      <w:r w:rsidR="00323749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323749">
        <w:rPr>
          <w:sz w:val="28"/>
          <w:szCs w:val="28"/>
        </w:rPr>
        <w:t>9</w:t>
      </w:r>
      <w:r w:rsidR="00E53E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F4F6A" w:rsidRDefault="001F4F6A" w:rsidP="001F4F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F6A" w:rsidRDefault="001F4F6A" w:rsidP="001F4F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F4F6A" w:rsidSect="00FA16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23604"/>
    <w:rsid w:val="000143DA"/>
    <w:rsid w:val="00014D18"/>
    <w:rsid w:val="0005774F"/>
    <w:rsid w:val="000606A1"/>
    <w:rsid w:val="0008027F"/>
    <w:rsid w:val="000E1D65"/>
    <w:rsid w:val="000F20A0"/>
    <w:rsid w:val="000F5252"/>
    <w:rsid w:val="001D3F89"/>
    <w:rsid w:val="001D7FB3"/>
    <w:rsid w:val="001F4F6A"/>
    <w:rsid w:val="002117EE"/>
    <w:rsid w:val="0027136E"/>
    <w:rsid w:val="002A3672"/>
    <w:rsid w:val="002B122F"/>
    <w:rsid w:val="002E0330"/>
    <w:rsid w:val="002E0618"/>
    <w:rsid w:val="002E14B0"/>
    <w:rsid w:val="002F0BE1"/>
    <w:rsid w:val="002F580C"/>
    <w:rsid w:val="00300550"/>
    <w:rsid w:val="003206ED"/>
    <w:rsid w:val="00323604"/>
    <w:rsid w:val="00323749"/>
    <w:rsid w:val="003273D4"/>
    <w:rsid w:val="003473C1"/>
    <w:rsid w:val="00354999"/>
    <w:rsid w:val="00391603"/>
    <w:rsid w:val="003A22B8"/>
    <w:rsid w:val="003B26AE"/>
    <w:rsid w:val="0046015B"/>
    <w:rsid w:val="004C166E"/>
    <w:rsid w:val="004D0D51"/>
    <w:rsid w:val="004E798E"/>
    <w:rsid w:val="00525F94"/>
    <w:rsid w:val="0053694F"/>
    <w:rsid w:val="005414D5"/>
    <w:rsid w:val="005433BB"/>
    <w:rsid w:val="0054508D"/>
    <w:rsid w:val="005A3BC6"/>
    <w:rsid w:val="005C3493"/>
    <w:rsid w:val="006313AA"/>
    <w:rsid w:val="00634B02"/>
    <w:rsid w:val="00670B67"/>
    <w:rsid w:val="006745FC"/>
    <w:rsid w:val="00680A2A"/>
    <w:rsid w:val="006908B3"/>
    <w:rsid w:val="006C6F75"/>
    <w:rsid w:val="006D4ED6"/>
    <w:rsid w:val="006E0AEA"/>
    <w:rsid w:val="006F62CC"/>
    <w:rsid w:val="0070339B"/>
    <w:rsid w:val="00717040"/>
    <w:rsid w:val="007502DD"/>
    <w:rsid w:val="007C7FAF"/>
    <w:rsid w:val="007E689A"/>
    <w:rsid w:val="007F0D53"/>
    <w:rsid w:val="00803C49"/>
    <w:rsid w:val="00832236"/>
    <w:rsid w:val="00835A46"/>
    <w:rsid w:val="00865DD5"/>
    <w:rsid w:val="008C0D7B"/>
    <w:rsid w:val="008D7E1C"/>
    <w:rsid w:val="008E153E"/>
    <w:rsid w:val="009011D5"/>
    <w:rsid w:val="0091540D"/>
    <w:rsid w:val="00924B00"/>
    <w:rsid w:val="0093440A"/>
    <w:rsid w:val="00980505"/>
    <w:rsid w:val="0099678F"/>
    <w:rsid w:val="009D7EF1"/>
    <w:rsid w:val="00A005C4"/>
    <w:rsid w:val="00A10816"/>
    <w:rsid w:val="00A74276"/>
    <w:rsid w:val="00A75DF5"/>
    <w:rsid w:val="00A974DC"/>
    <w:rsid w:val="00B51A82"/>
    <w:rsid w:val="00B77999"/>
    <w:rsid w:val="00B925BE"/>
    <w:rsid w:val="00C02F7A"/>
    <w:rsid w:val="00C10508"/>
    <w:rsid w:val="00C2568A"/>
    <w:rsid w:val="00C33B74"/>
    <w:rsid w:val="00C44839"/>
    <w:rsid w:val="00C455C0"/>
    <w:rsid w:val="00C758F3"/>
    <w:rsid w:val="00D144FC"/>
    <w:rsid w:val="00D24E15"/>
    <w:rsid w:val="00D347BB"/>
    <w:rsid w:val="00D41E5A"/>
    <w:rsid w:val="00D66B30"/>
    <w:rsid w:val="00DE5F24"/>
    <w:rsid w:val="00E30068"/>
    <w:rsid w:val="00E53ECA"/>
    <w:rsid w:val="00EE2A5D"/>
    <w:rsid w:val="00EF64E2"/>
    <w:rsid w:val="00F10E6E"/>
    <w:rsid w:val="00F25486"/>
    <w:rsid w:val="00F52913"/>
    <w:rsid w:val="00F85012"/>
    <w:rsid w:val="00FA1292"/>
    <w:rsid w:val="00FA16F9"/>
    <w:rsid w:val="00FA32C9"/>
    <w:rsid w:val="00FD1A32"/>
    <w:rsid w:val="00FF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28C6-3937-4CBA-A477-5D2C8A4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rsid w:val="00323604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1">
    <w:name w:val="Font Style11"/>
    <w:rsid w:val="00323604"/>
    <w:rPr>
      <w:rFonts w:ascii="Impact" w:hAnsi="Impact" w:cs="Impact"/>
      <w:sz w:val="16"/>
      <w:szCs w:val="16"/>
    </w:rPr>
  </w:style>
  <w:style w:type="character" w:customStyle="1" w:styleId="FontStyle12">
    <w:name w:val="Font Style12"/>
    <w:rsid w:val="003236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323604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Impact" w:hAnsi="Impact"/>
    </w:rPr>
  </w:style>
  <w:style w:type="paragraph" w:styleId="a3">
    <w:name w:val="Balloon Text"/>
    <w:basedOn w:val="a"/>
    <w:link w:val="a4"/>
    <w:uiPriority w:val="99"/>
    <w:semiHidden/>
    <w:unhideWhenUsed/>
    <w:rsid w:val="00300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6C6F75"/>
    <w:rPr>
      <w:color w:val="0000FF"/>
      <w:u w:val="single"/>
    </w:rPr>
  </w:style>
  <w:style w:type="paragraph" w:styleId="a7">
    <w:name w:val="No Spacing"/>
    <w:uiPriority w:val="1"/>
    <w:qFormat/>
    <w:rsid w:val="00FA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473C1"/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1F4F6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1F4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2B1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7BDA-F415-4ECF-8C4E-B5F3BF33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Мария Базаева</cp:lastModifiedBy>
  <cp:revision>76</cp:revision>
  <cp:lastPrinted>2018-05-29T03:46:00Z</cp:lastPrinted>
  <dcterms:created xsi:type="dcterms:W3CDTF">2018-05-24T05:12:00Z</dcterms:created>
  <dcterms:modified xsi:type="dcterms:W3CDTF">2019-12-11T01:44:00Z</dcterms:modified>
</cp:coreProperties>
</file>